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980" w:type="dxa"/>
        <w:tblLayout w:type="fixed"/>
        <w:tblLook w:val="04A0" w:firstRow="1" w:lastRow="0" w:firstColumn="1" w:lastColumn="0" w:noHBand="0" w:noVBand="1"/>
      </w:tblPr>
      <w:tblGrid>
        <w:gridCol w:w="8980"/>
      </w:tblGrid>
      <w:tr w:rsidR="00F74BF4" w:rsidRPr="00F411AB" w:rsidTr="00815965">
        <w:tc>
          <w:tcPr>
            <w:tcW w:w="8980" w:type="dxa"/>
            <w:tcBorders>
              <w:top w:val="thinThickSmallGap" w:sz="24" w:space="0" w:color="000000"/>
              <w:left w:val="thinThickSmallGap" w:sz="24" w:space="0" w:color="000000"/>
              <w:bottom w:val="thinThickSmallGap" w:sz="24" w:space="0" w:color="000000"/>
              <w:right w:val="thinThickSmallGap" w:sz="24" w:space="0" w:color="000000"/>
            </w:tcBorders>
            <w:shd w:val="pct5" w:color="auto" w:fill="auto"/>
          </w:tcPr>
          <w:p w:rsidR="00F74BF4" w:rsidRPr="00F411AB" w:rsidRDefault="00F74BF4" w:rsidP="00815965">
            <w:pPr>
              <w:spacing w:before="240" w:after="240" w:line="276" w:lineRule="auto"/>
              <w:ind w:left="720" w:hanging="11"/>
              <w:jc w:val="both"/>
              <w:textAlignment w:val="baseline"/>
              <w:rPr>
                <w:rFonts w:ascii="Times New Roman" w:eastAsia="Lucida Sans Unicode" w:hAnsi="Times New Roman" w:cs="Times New Roman"/>
                <w:b/>
                <w:sz w:val="24"/>
                <w:szCs w:val="24"/>
                <w:u w:val="double"/>
                <w:lang w:eastAsia="zh-CN" w:bidi="hi-IN"/>
              </w:rPr>
            </w:pPr>
            <w:r w:rsidRPr="00F411AB">
              <w:rPr>
                <w:rFonts w:ascii="Times New Roman" w:eastAsia="Lucida Sans Unicode" w:hAnsi="Times New Roman" w:cs="Times New Roman"/>
                <w:b/>
                <w:sz w:val="24"/>
                <w:szCs w:val="24"/>
                <w:u w:val="double"/>
                <w:lang w:eastAsia="zh-CN" w:bidi="hi-IN"/>
              </w:rPr>
              <w:t xml:space="preserve">PLIEGO DE CLÁUSULAS ADMINISTRATIVAS PARTICULARES PARA LA CONTRATACIÓN, MEDIANTE PROCEDIMIENTO ABIERTO Y TRAMITACIÓN ORDINARIA, DEL SERVICIO DE XXXXX REF. EXP. </w:t>
            </w:r>
            <w:r w:rsidRPr="00F411AB">
              <w:rPr>
                <w:rFonts w:ascii="Times New Roman" w:eastAsia="Lucida Sans Unicode" w:hAnsi="Times New Roman" w:cs="Times New Roman"/>
                <w:b/>
                <w:color w:val="00000A"/>
                <w:sz w:val="24"/>
                <w:szCs w:val="24"/>
                <w:u w:val="double"/>
                <w:lang w:eastAsia="zh-CN" w:bidi="hi-IN"/>
              </w:rPr>
              <w:t>202X/DXXXXX/006-302/000XX</w:t>
            </w:r>
          </w:p>
        </w:tc>
      </w:tr>
    </w:tbl>
    <w:p w:rsidR="00F74BF4" w:rsidRPr="00F411AB" w:rsidRDefault="00F74BF4" w:rsidP="00F74BF4">
      <w:pPr>
        <w:spacing w:before="120" w:after="120" w:line="276" w:lineRule="auto"/>
        <w:jc w:val="center"/>
        <w:textAlignment w:val="baseline"/>
        <w:rPr>
          <w:rFonts w:ascii="Times New Roman" w:eastAsia="Lucida Sans Unicode" w:hAnsi="Times New Roman" w:cs="Times New Roman"/>
          <w:b/>
          <w:bCs/>
          <w:spacing w:val="60"/>
          <w:sz w:val="24"/>
          <w:szCs w:val="24"/>
          <w:u w:val="double"/>
          <w:lang w:eastAsia="zh-CN" w:bidi="hi-IN"/>
        </w:rPr>
      </w:pPr>
      <w:r w:rsidRPr="00F411AB">
        <w:rPr>
          <w:rFonts w:ascii="Times New Roman" w:eastAsia="Lucida Sans Unicode" w:hAnsi="Times New Roman" w:cs="Times New Roman"/>
          <w:b/>
          <w:bCs/>
          <w:spacing w:val="60"/>
          <w:sz w:val="24"/>
          <w:szCs w:val="24"/>
          <w:u w:val="double"/>
          <w:lang w:eastAsia="zh-CN" w:bidi="hi-IN"/>
        </w:rPr>
        <w:t>INDICE</w:t>
      </w:r>
    </w:p>
    <w:p w:rsidR="00F74BF4" w:rsidRPr="00F411AB" w:rsidRDefault="00F74BF4" w:rsidP="00F74BF4">
      <w:pPr>
        <w:spacing w:before="120" w:after="120" w:line="276" w:lineRule="auto"/>
        <w:jc w:val="both"/>
        <w:textAlignment w:val="baseline"/>
        <w:rPr>
          <w:rFonts w:ascii="Times New Roman" w:eastAsia="Lucida Sans Unicode" w:hAnsi="Times New Roman" w:cs="Times New Roman"/>
          <w:b/>
          <w:bCs/>
          <w:sz w:val="24"/>
          <w:szCs w:val="24"/>
          <w:bdr w:val="single" w:sz="4" w:space="0" w:color="000000"/>
          <w:shd w:val="clear" w:color="auto" w:fill="F2F2F2"/>
          <w:lang w:eastAsia="zh-CN" w:bidi="hi-IN"/>
        </w:rPr>
      </w:pPr>
      <w:r w:rsidRPr="00F411AB">
        <w:rPr>
          <w:rFonts w:ascii="Times New Roman" w:eastAsia="Lucida Sans Unicode" w:hAnsi="Times New Roman" w:cs="Times New Roman"/>
          <w:b/>
          <w:bCs/>
          <w:sz w:val="24"/>
          <w:szCs w:val="24"/>
          <w:bdr w:val="single" w:sz="4" w:space="0" w:color="000000"/>
          <w:shd w:val="clear" w:color="auto" w:fill="F2F2F2"/>
          <w:lang w:eastAsia="zh-CN" w:bidi="hi-IN"/>
        </w:rPr>
        <w:t>CLAUSULAS</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1. RÉGIMEN JURÍDICO, OBJETO DEL CONTRATO Y NECESIDADES ADMINISTRATIVAS A SATISFACER.</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2. ÓRGANO DE CONTRATACIÓN Y PERFIL DE CONTRATANTE</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3.PRESUPUESTO BASE DE LICITACIÓN, PRECIO DEL CONTRATO, CRÉDITO PRESUPUESTARIO Y REVISIÓN DE PRECIOS</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4. PLAZO DE EJECUCIÓN DEL CONTRATO.</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5. CAPACIDAD PARA CONTRATAR.</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6. PROCEDIMIENTO DE ADJUDICACIÓN Y CRITERIOS.</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7. OFERTAS DE LOS INTERESADOS Y DOCUMENTACIÓN QUE HA DE ACOMPAÑAR A LAS OFERTAS.</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8. MESA DE CONTRATACIÓN, VALORACIÓN DE LA DOCUMENTACIÓN Y APERTURA DE PROPOSICIONES.</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9. CLASIFICACIÓN DE LAS OFERTAS, REQUERIMIENTO DE DOCUMENTACIÓN PREVIA A LA ADJUDICACIÓN Y PROPUESTA DE ADJUDICACIÓN.</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 xml:space="preserve">10. ADJUDICACIÓN DEL CONTRATO Y NOTIFICACIÓN DE LA ADJUDICACIÓN </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 xml:space="preserve">11. FORMALIZACIÓN DEL CONTRATO Y PUBLICIDAD </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12. EJECUCIÓN DEL CONTRATO Y RESPONSABLE SUPERVISOR.</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13. OBLIGACIONES DEL CONTRATISTA, EN ESPECIAL, DEBER DE CONFIDENCIALIDAD, PROTECCIÓN DE DATOS, CUMPLIMIENTO DE PLAZOS Y CUMPLIMIENTO DEFECTUOSO E IMPOSICIÓN DE PENALIDADES.</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14.  DERECHOS DEL CONTRATISTA, EN ESPECIAL, ABONO DEL PRECIO.</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15.  MODIFICACIONES DEL CONTRATO.</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16.  FINALIZACIÓN DEL CONTRATO: CUMPLIMIENTO Y RESOLUCIÓN.</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17.  RECEPCIÓN, PLAZO DE GARANTÍA Y DEVOLUCIÓN DE LA GARANTÍA DEFINITIVA.</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18. CESIÓN Y SUBCONTRATACIÓN.</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19. PRERROGATIVAS DE LA ADMINISTRACIÓN, JURISDICCIÓN COMPETENTE Y RECURSOS.</w:t>
      </w:r>
    </w:p>
    <w:p w:rsidR="00F74BF4" w:rsidRPr="00F411AB" w:rsidRDefault="00F74BF4" w:rsidP="00F74BF4">
      <w:pPr>
        <w:spacing w:before="120" w:after="120" w:line="276" w:lineRule="auto"/>
        <w:ind w:left="708"/>
        <w:jc w:val="both"/>
        <w:textAlignment w:val="baseline"/>
        <w:rPr>
          <w:rFonts w:ascii="Times New Roman" w:eastAsia="Lucida Sans Unicode" w:hAnsi="Times New Roman" w:cs="Times New Roman"/>
          <w:b/>
          <w:bCs/>
          <w:sz w:val="24"/>
          <w:szCs w:val="24"/>
          <w:lang w:eastAsia="zh-CN" w:bidi="hi-IN"/>
        </w:rPr>
      </w:pPr>
    </w:p>
    <w:p w:rsidR="00F74BF4" w:rsidRPr="00F411AB" w:rsidRDefault="00F74BF4" w:rsidP="00F74BF4">
      <w:pPr>
        <w:spacing w:before="120" w:after="120" w:line="276" w:lineRule="auto"/>
        <w:jc w:val="both"/>
        <w:textAlignment w:val="baseline"/>
        <w:rPr>
          <w:rFonts w:ascii="Times New Roman" w:eastAsia="Lucida Sans Unicode" w:hAnsi="Times New Roman" w:cs="Times New Roman"/>
          <w:b/>
          <w:bCs/>
          <w:sz w:val="24"/>
          <w:szCs w:val="24"/>
          <w:bdr w:val="single" w:sz="4" w:space="0" w:color="000000"/>
          <w:shd w:val="clear" w:color="auto" w:fill="F2F2F2"/>
          <w:lang w:eastAsia="zh-CN" w:bidi="hi-IN"/>
        </w:rPr>
      </w:pPr>
      <w:r w:rsidRPr="00F411AB">
        <w:rPr>
          <w:rFonts w:ascii="Times New Roman" w:eastAsia="Lucida Sans Unicode" w:hAnsi="Times New Roman" w:cs="Times New Roman"/>
          <w:b/>
          <w:bCs/>
          <w:sz w:val="24"/>
          <w:szCs w:val="24"/>
          <w:bdr w:val="single" w:sz="4" w:space="0" w:color="000000"/>
          <w:shd w:val="clear" w:color="auto" w:fill="F2F2F2"/>
          <w:lang w:eastAsia="zh-CN" w:bidi="hi-IN"/>
        </w:rPr>
        <w:t>ANEXOS</w:t>
      </w:r>
    </w:p>
    <w:p w:rsidR="00F74BF4" w:rsidRPr="00F411AB" w:rsidRDefault="00F74BF4" w:rsidP="00F74BF4">
      <w:pPr>
        <w:numPr>
          <w:ilvl w:val="0"/>
          <w:numId w:val="8"/>
        </w:numPr>
        <w:spacing w:before="120" w:after="120" w:line="276" w:lineRule="auto"/>
        <w:ind w:left="714" w:hanging="357"/>
        <w:contextualSpacing/>
        <w:jc w:val="both"/>
        <w:textAlignment w:val="baseline"/>
        <w:rPr>
          <w:rFonts w:ascii="Times New Roman" w:eastAsia="Calibri" w:hAnsi="Times New Roman" w:cs="Times New Roman"/>
          <w:b/>
          <w:bCs/>
          <w:sz w:val="24"/>
          <w:szCs w:val="24"/>
        </w:rPr>
      </w:pPr>
      <w:r w:rsidRPr="00F411AB">
        <w:rPr>
          <w:rFonts w:ascii="Times New Roman" w:eastAsia="Calibri" w:hAnsi="Times New Roman" w:cs="Times New Roman"/>
          <w:b/>
          <w:bCs/>
          <w:sz w:val="24"/>
          <w:szCs w:val="24"/>
        </w:rPr>
        <w:t>ANEXO I.- CUADRO RESUMEN DEL CONTRATO.</w:t>
      </w:r>
    </w:p>
    <w:p w:rsidR="00F74BF4" w:rsidRPr="00F411AB" w:rsidRDefault="00F74BF4" w:rsidP="00F74BF4">
      <w:pPr>
        <w:numPr>
          <w:ilvl w:val="0"/>
          <w:numId w:val="8"/>
        </w:numPr>
        <w:spacing w:before="120" w:after="120" w:line="276" w:lineRule="auto"/>
        <w:ind w:left="714" w:hanging="357"/>
        <w:contextualSpacing/>
        <w:jc w:val="both"/>
        <w:textAlignment w:val="baseline"/>
        <w:rPr>
          <w:rFonts w:ascii="Times New Roman" w:eastAsia="Calibri" w:hAnsi="Times New Roman" w:cs="Times New Roman"/>
          <w:b/>
          <w:bCs/>
          <w:sz w:val="24"/>
          <w:szCs w:val="24"/>
        </w:rPr>
      </w:pPr>
      <w:r w:rsidRPr="00F411AB">
        <w:rPr>
          <w:rFonts w:ascii="Times New Roman" w:eastAsia="Calibri" w:hAnsi="Times New Roman" w:cs="Times New Roman"/>
          <w:b/>
          <w:bCs/>
          <w:sz w:val="24"/>
          <w:szCs w:val="24"/>
        </w:rPr>
        <w:t xml:space="preserve">ANEXO II.- DECLARACIÓN RESPONSABLE DEL LICITADOR AJUSTADA AL FORMULARIO DEL </w:t>
      </w:r>
      <w:r w:rsidRPr="00F411AB">
        <w:rPr>
          <w:rFonts w:ascii="Times New Roman" w:eastAsia="Calibri" w:hAnsi="Times New Roman" w:cs="Times New Roman"/>
          <w:b/>
          <w:sz w:val="24"/>
          <w:szCs w:val="24"/>
        </w:rPr>
        <w:t>“DOCUMENTO EUROPEO ÚNICO DE CONTRATACIÓN” (DEUC). (</w:t>
      </w:r>
      <w:r w:rsidRPr="00F411AB">
        <w:rPr>
          <w:rFonts w:ascii="Times New Roman" w:eastAsia="Calibri" w:hAnsi="Times New Roman" w:cs="Times New Roman"/>
          <w:b/>
          <w:bCs/>
          <w:sz w:val="24"/>
          <w:szCs w:val="24"/>
        </w:rPr>
        <w:t>A INCLUIR EN EL SOBRE "A")</w:t>
      </w:r>
    </w:p>
    <w:p w:rsidR="00F74BF4" w:rsidRPr="00F411AB" w:rsidRDefault="00F74BF4" w:rsidP="00F74BF4">
      <w:pPr>
        <w:numPr>
          <w:ilvl w:val="0"/>
          <w:numId w:val="8"/>
        </w:numPr>
        <w:spacing w:before="120" w:after="120" w:line="276" w:lineRule="auto"/>
        <w:ind w:left="714" w:hanging="357"/>
        <w:contextualSpacing/>
        <w:jc w:val="both"/>
        <w:textAlignment w:val="baseline"/>
        <w:rPr>
          <w:rFonts w:ascii="Times New Roman" w:eastAsia="Calibri" w:hAnsi="Times New Roman" w:cs="Times New Roman"/>
          <w:b/>
          <w:bCs/>
          <w:sz w:val="24"/>
          <w:szCs w:val="24"/>
          <w:u w:val="single"/>
        </w:rPr>
      </w:pPr>
      <w:r w:rsidRPr="00F411AB">
        <w:rPr>
          <w:rFonts w:ascii="Times New Roman" w:eastAsia="Calibri" w:hAnsi="Times New Roman" w:cs="Times New Roman"/>
          <w:b/>
          <w:bCs/>
          <w:sz w:val="24"/>
          <w:szCs w:val="24"/>
        </w:rPr>
        <w:t>ANEXO III.- DOCUMENTACIÓN JUSTIFICATIVA RELATIVA A LA APTITUD, CAPACIDAD Y SOLVENCIA Y DEMÁS DOCUMENTACIÓN EXIGIBLE.</w:t>
      </w:r>
    </w:p>
    <w:p w:rsidR="00F74BF4" w:rsidRPr="00F74BF4" w:rsidRDefault="00F74BF4" w:rsidP="00F74BF4">
      <w:pPr>
        <w:numPr>
          <w:ilvl w:val="0"/>
          <w:numId w:val="8"/>
        </w:numPr>
        <w:spacing w:before="120" w:after="120" w:line="276" w:lineRule="auto"/>
        <w:ind w:left="714" w:hanging="357"/>
        <w:contextualSpacing/>
        <w:jc w:val="both"/>
        <w:textAlignment w:val="baseline"/>
        <w:rPr>
          <w:rFonts w:ascii="Times New Roman" w:eastAsia="Calibri" w:hAnsi="Times New Roman" w:cs="Times New Roman"/>
          <w:b/>
          <w:bCs/>
          <w:sz w:val="24"/>
          <w:szCs w:val="24"/>
        </w:rPr>
      </w:pPr>
      <w:r w:rsidRPr="00F411AB">
        <w:rPr>
          <w:rFonts w:ascii="Times New Roman" w:eastAsia="Calibri" w:hAnsi="Times New Roman" w:cs="Times New Roman"/>
          <w:b/>
          <w:bCs/>
          <w:sz w:val="24"/>
          <w:szCs w:val="24"/>
        </w:rPr>
        <w:t xml:space="preserve">ANEXO IV.- PROPOSICIÓN ECONÓMICA Y OFERTA RELATIVA A LOS </w:t>
      </w:r>
      <w:bookmarkStart w:id="0" w:name="_GoBack"/>
      <w:r w:rsidRPr="00F74BF4">
        <w:rPr>
          <w:rFonts w:ascii="Times New Roman" w:eastAsia="Calibri" w:hAnsi="Times New Roman" w:cs="Times New Roman"/>
          <w:b/>
          <w:bCs/>
          <w:sz w:val="24"/>
          <w:szCs w:val="24"/>
        </w:rPr>
        <w:t>CRITERIOS DE ADJUDICACIÓN EVALUABLES MEDIANTE CIFRAS O PORCENTAJES OBTENIDOS MEDIANTE LA APLICACIÓN DE FÓRMULAS (A INCLUIR EN EL SOBRE "B").</w:t>
      </w:r>
    </w:p>
    <w:p w:rsidR="00F74BF4" w:rsidRPr="00F74BF4" w:rsidRDefault="00F74BF4" w:rsidP="00F74BF4">
      <w:pPr>
        <w:numPr>
          <w:ilvl w:val="0"/>
          <w:numId w:val="8"/>
        </w:numPr>
        <w:spacing w:before="120" w:after="120" w:line="276" w:lineRule="auto"/>
        <w:ind w:left="714" w:hanging="357"/>
        <w:contextualSpacing/>
        <w:jc w:val="both"/>
        <w:textAlignment w:val="baseline"/>
        <w:rPr>
          <w:rFonts w:ascii="Times New Roman" w:eastAsia="Calibri" w:hAnsi="Times New Roman" w:cs="Times New Roman"/>
          <w:b/>
          <w:bCs/>
          <w:sz w:val="24"/>
          <w:szCs w:val="24"/>
        </w:rPr>
      </w:pPr>
      <w:r w:rsidRPr="00F74BF4">
        <w:rPr>
          <w:rFonts w:ascii="Times New Roman" w:eastAsia="Calibri" w:hAnsi="Times New Roman" w:cs="Times New Roman"/>
          <w:b/>
          <w:bCs/>
          <w:sz w:val="24"/>
          <w:szCs w:val="24"/>
        </w:rPr>
        <w:t xml:space="preserve">ANEXO V.- MODELO DECLARACIÓN RESPONSABLE A EFECTOS DE ACREDITAR QUE NO ESTÁ INCURSO EN LA PROHIBIÓN DE CONTRATAR PREVISTA EN EL ART. 71.1.d) DE LA LCSP, ASÍ COMO EN RELACIÓN PERTENENCIA AL GRUPO EMPRESARIAL </w:t>
      </w:r>
      <w:r w:rsidRPr="00F74BF4">
        <w:rPr>
          <w:rFonts w:ascii="Times New Roman" w:eastAsia="Calibri" w:hAnsi="Times New Roman" w:cs="Times New Roman"/>
          <w:b/>
          <w:sz w:val="24"/>
          <w:szCs w:val="24"/>
        </w:rPr>
        <w:t>(</w:t>
      </w:r>
      <w:r w:rsidRPr="00F74BF4">
        <w:rPr>
          <w:rFonts w:ascii="Times New Roman" w:eastAsia="Calibri" w:hAnsi="Times New Roman" w:cs="Times New Roman"/>
          <w:b/>
          <w:bCs/>
          <w:sz w:val="24"/>
          <w:szCs w:val="24"/>
        </w:rPr>
        <w:t xml:space="preserve">A INCLUIR EN EL SOBRE "A"). </w:t>
      </w:r>
    </w:p>
    <w:p w:rsidR="00F74BF4" w:rsidRPr="00F74BF4" w:rsidRDefault="00F74BF4" w:rsidP="00F74BF4">
      <w:pPr>
        <w:numPr>
          <w:ilvl w:val="0"/>
          <w:numId w:val="8"/>
        </w:numPr>
        <w:spacing w:before="120" w:after="120" w:line="276" w:lineRule="auto"/>
        <w:ind w:left="714" w:hanging="357"/>
        <w:contextualSpacing/>
        <w:jc w:val="both"/>
        <w:textAlignment w:val="baseline"/>
        <w:rPr>
          <w:rFonts w:ascii="Times New Roman" w:eastAsia="Calibri" w:hAnsi="Times New Roman" w:cs="Times New Roman"/>
          <w:b/>
          <w:bCs/>
          <w:sz w:val="24"/>
          <w:szCs w:val="24"/>
        </w:rPr>
      </w:pPr>
      <w:r w:rsidRPr="00F74BF4">
        <w:rPr>
          <w:rFonts w:ascii="Times New Roman" w:eastAsia="Calibri" w:hAnsi="Times New Roman" w:cs="Times New Roman"/>
          <w:b/>
          <w:sz w:val="24"/>
          <w:szCs w:val="24"/>
        </w:rPr>
        <w:t xml:space="preserve">(EN SU CASO) ANEXO VI.- COMPROMISO </w:t>
      </w:r>
      <w:r w:rsidRPr="00F74BF4">
        <w:rPr>
          <w:rFonts w:ascii="Times New Roman" w:eastAsia="Times New Roman" w:hAnsi="Times New Roman" w:cs="Times New Roman"/>
          <w:b/>
          <w:bCs/>
          <w:sz w:val="24"/>
          <w:szCs w:val="24"/>
          <w:lang w:eastAsia="es-ES"/>
        </w:rPr>
        <w:t>DE ADSCRIPCIÓN OBLIGATORIA DE MEDIOS AL CONTRATO</w:t>
      </w:r>
    </w:p>
    <w:bookmarkEnd w:id="0"/>
    <w:p w:rsidR="00F74BF4" w:rsidRPr="00F411AB" w:rsidRDefault="00F74BF4" w:rsidP="00F74BF4">
      <w:pPr>
        <w:numPr>
          <w:ilvl w:val="0"/>
          <w:numId w:val="8"/>
        </w:numPr>
        <w:spacing w:before="120" w:after="120" w:line="276" w:lineRule="auto"/>
        <w:ind w:left="714" w:hanging="357"/>
        <w:contextualSpacing/>
        <w:jc w:val="both"/>
        <w:textAlignment w:val="baseline"/>
        <w:rPr>
          <w:rFonts w:ascii="Times New Roman" w:eastAsia="Calibri" w:hAnsi="Times New Roman" w:cs="Times New Roman"/>
          <w:b/>
          <w:color w:val="FF0000"/>
          <w:sz w:val="24"/>
          <w:szCs w:val="24"/>
        </w:rPr>
      </w:pPr>
      <w:r w:rsidRPr="00F411AB">
        <w:rPr>
          <w:rFonts w:ascii="Times New Roman" w:eastAsia="Calibri" w:hAnsi="Times New Roman" w:cs="Times New Roman"/>
          <w:b/>
          <w:color w:val="FF0000"/>
          <w:sz w:val="24"/>
          <w:szCs w:val="24"/>
        </w:rPr>
        <w:t>ANEXO VII.- MODELO DE DECLARACIÓN RESPONSABLE RELATIVA AL TRATAMIENTO DE DATOS PROTEGIDOS (ANTES DE LA FORMALIZACIÓN DEL CONTRATO).</w:t>
      </w:r>
    </w:p>
    <w:p w:rsidR="00F74BF4" w:rsidRPr="00F411AB" w:rsidRDefault="00F74BF4" w:rsidP="00F74BF4">
      <w:pPr>
        <w:numPr>
          <w:ilvl w:val="0"/>
          <w:numId w:val="8"/>
        </w:numPr>
        <w:spacing w:before="120" w:after="120" w:line="276" w:lineRule="auto"/>
        <w:ind w:left="714" w:hanging="357"/>
        <w:contextualSpacing/>
        <w:jc w:val="both"/>
        <w:textAlignment w:val="baseline"/>
        <w:rPr>
          <w:rFonts w:ascii="Times New Roman" w:eastAsia="Calibri" w:hAnsi="Times New Roman" w:cs="Times New Roman"/>
          <w:b/>
          <w:color w:val="FF0000"/>
          <w:sz w:val="24"/>
          <w:szCs w:val="24"/>
        </w:rPr>
      </w:pPr>
      <w:r w:rsidRPr="00F411AB">
        <w:rPr>
          <w:rFonts w:ascii="Times New Roman" w:eastAsia="Calibri" w:hAnsi="Times New Roman" w:cs="Times New Roman"/>
          <w:b/>
          <w:color w:val="FF0000"/>
          <w:sz w:val="24"/>
          <w:szCs w:val="24"/>
        </w:rPr>
        <w:t>ANEXO VIII. MODELO COMPROMISO CONFIDENCIALIDAD PARA LOS EMPLEADOS DEL ENCARGADO DEL TRATAMIENTO.</w:t>
      </w:r>
    </w:p>
    <w:p w:rsidR="00F74BF4" w:rsidRPr="00F411AB" w:rsidRDefault="00F74BF4" w:rsidP="00F74BF4">
      <w:pPr>
        <w:numPr>
          <w:ilvl w:val="0"/>
          <w:numId w:val="8"/>
        </w:numPr>
        <w:spacing w:before="120" w:after="120" w:line="276" w:lineRule="auto"/>
        <w:ind w:left="714" w:hanging="357"/>
        <w:contextualSpacing/>
        <w:jc w:val="both"/>
        <w:textAlignment w:val="baseline"/>
        <w:rPr>
          <w:rFonts w:ascii="Times New Roman" w:eastAsia="Calibri" w:hAnsi="Times New Roman" w:cs="Times New Roman"/>
          <w:b/>
          <w:color w:val="FF0000"/>
          <w:sz w:val="24"/>
          <w:szCs w:val="24"/>
        </w:rPr>
      </w:pPr>
      <w:r w:rsidRPr="00F411AB">
        <w:rPr>
          <w:rFonts w:ascii="Times New Roman" w:eastAsia="Calibri" w:hAnsi="Times New Roman" w:cs="Times New Roman"/>
          <w:b/>
          <w:color w:val="FF0000"/>
          <w:sz w:val="24"/>
          <w:szCs w:val="24"/>
        </w:rPr>
        <w:t>ANEXO IX.- INFORMACIÓN TRATAMIENTO DE DATOS EN EL CONTRATO.</w:t>
      </w:r>
    </w:p>
    <w:p w:rsidR="00F74BF4" w:rsidRPr="00F411AB" w:rsidRDefault="00F74BF4" w:rsidP="00F74BF4">
      <w:pPr>
        <w:spacing w:before="120" w:after="120" w:line="276" w:lineRule="auto"/>
        <w:rPr>
          <w:rFonts w:ascii="Times New Roman" w:eastAsia="Lucida Sans Unicode" w:hAnsi="Times New Roman" w:cs="Times New Roman"/>
          <w:b/>
          <w:bCs/>
          <w:sz w:val="24"/>
          <w:szCs w:val="24"/>
          <w:u w:val="single"/>
          <w:lang w:eastAsia="zh-CN" w:bidi="hi-IN"/>
        </w:rPr>
      </w:pPr>
      <w:r w:rsidRPr="00F411AB">
        <w:rPr>
          <w:rFonts w:ascii="Times New Roman" w:hAnsi="Times New Roman" w:cs="Times New Roman"/>
          <w:sz w:val="24"/>
          <w:szCs w:val="24"/>
        </w:rPr>
        <w:br w:type="page"/>
      </w:r>
    </w:p>
    <w:p w:rsidR="00F74BF4" w:rsidRPr="00F411AB" w:rsidRDefault="00F74BF4" w:rsidP="00F74BF4">
      <w:pPr>
        <w:spacing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CLÁUSULA 1ª.- RÉGIMEN JURÍDICO, OBJETO DEL CONTRATO Y NECESIDADES ADMINISTRATIVAS A SATISFACER.</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1.1</w:t>
      </w:r>
      <w:r w:rsidRPr="00F74BF4">
        <w:rPr>
          <w:rFonts w:ascii="Times New Roman" w:eastAsia="Lucida Sans Unicode" w:hAnsi="Times New Roman" w:cs="Times New Roman"/>
          <w:b/>
          <w:bCs/>
          <w:sz w:val="24"/>
          <w:szCs w:val="24"/>
          <w:lang w:eastAsia="zh-CN" w:bidi="hi-IN"/>
        </w:rPr>
        <w:t xml:space="preserve">.- </w:t>
      </w:r>
      <w:r w:rsidRPr="00F74BF4">
        <w:rPr>
          <w:rFonts w:ascii="Times New Roman" w:eastAsia="Lucida Sans Unicode" w:hAnsi="Times New Roman" w:cs="Times New Roman"/>
          <w:b/>
          <w:bCs/>
          <w:sz w:val="24"/>
          <w:szCs w:val="24"/>
          <w:u w:val="single"/>
          <w:lang w:eastAsia="zh-CN" w:bidi="hi-IN"/>
        </w:rPr>
        <w:t>Régimen jurídico</w:t>
      </w:r>
      <w:r w:rsidRPr="00F74BF4">
        <w:rPr>
          <w:rFonts w:ascii="Times New Roman" w:eastAsia="Lucida Sans Unicode" w:hAnsi="Times New Roman" w:cs="Times New Roman"/>
          <w:b/>
          <w:bCs/>
          <w:sz w:val="24"/>
          <w:szCs w:val="24"/>
          <w:lang w:eastAsia="zh-CN" w:bidi="hi-IN"/>
        </w:rPr>
        <w:t>:</w:t>
      </w:r>
      <w:r w:rsidRPr="00F74BF4">
        <w:rPr>
          <w:rFonts w:ascii="Times New Roman" w:eastAsia="Lucida Sans Unicode" w:hAnsi="Times New Roman" w:cs="Times New Roman"/>
          <w:sz w:val="24"/>
          <w:szCs w:val="24"/>
          <w:lang w:eastAsia="zh-CN" w:bidi="hi-IN"/>
        </w:rPr>
        <w:t xml:space="preserve"> El contrato al que se refiere el presente pliego tiene carácter administrativo y su preparación, adjudicación, efectos, modificación y extinción se regirá por</w:t>
      </w:r>
      <w:r w:rsidRPr="00F74BF4">
        <w:rPr>
          <w:rFonts w:ascii="Times New Roman" w:eastAsia="Lucida Sans Unicode" w:hAnsi="Times New Roman" w:cs="Times New Roman"/>
          <w:b/>
          <w:i/>
          <w:sz w:val="24"/>
          <w:szCs w:val="24"/>
          <w:lang w:eastAsia="zh-CN" w:bidi="hi-IN"/>
        </w:rPr>
        <w:t xml:space="preserve"> </w:t>
      </w:r>
      <w:r w:rsidRPr="00F74BF4">
        <w:rPr>
          <w:rFonts w:ascii="Times New Roman" w:eastAsia="Lucida Sans Unicode" w:hAnsi="Times New Roman" w:cs="Times New Roman"/>
          <w:sz w:val="24"/>
          <w:szCs w:val="24"/>
          <w:lang w:eastAsia="zh-CN" w:bidi="hi-IN"/>
        </w:rPr>
        <w:t xml:space="preserve">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(en adelante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derecho privado. </w:t>
      </w:r>
    </w:p>
    <w:p w:rsidR="00F74BF4" w:rsidRPr="00F74BF4" w:rsidRDefault="00F74BF4" w:rsidP="00F74BF4">
      <w:pPr>
        <w:spacing w:before="120" w:line="276"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Las relaciones electrónicas derivadas de la presente contratación se regirán por las disposiciones contenidas en la Ley 9/2017, de 8 de noviembre antes citada, por la Ley 39/2015, de 1 de octubre del Procedimiento Administrativo Común de las Administraciones Públicas, la Ley 40/2015, de 1 de octubre, de Régimen Jurídico del Sector Público, Real Decreto 203/2021, de 30 de marzo, por el que se aprueba el Reglamento de actuación y funcionamiento del sector público por medios electrónicos, el Real Decreto 311/2022, de 3 de mayo, por el que se regula el Esquema Nacional de Seguridad, el Real Decreto 4/2010, de 8 de enero, por el que se regula el Esquema Nacional de Interoperabilidad en el ámbito de la Administración Electrónica, el Reglamento (UE) n.º 910/2014 del Parlamento Europeo y del Consejo, de 23 de julio de 2014, relativo a la identificación electrónica y los servicios de confianza para las transacciones electrónicas en el mercado interior y por el que se deroga la Directiva 1999/93/CE y la Ley 6/2020, de 11 de noviembre, reguladora de determinados aspectos de los servicios electrónicos de confianza que complementa el Reglamento (UE) 910/2014 en aquellos aspectos que este no ha armonizado y que se dejan al criterio de los Estados miembros.</w:t>
      </w:r>
    </w:p>
    <w:p w:rsidR="00F74BF4" w:rsidRPr="00F74BF4" w:rsidRDefault="00F74BF4" w:rsidP="00F74BF4">
      <w:pPr>
        <w:spacing w:before="120" w:line="276" w:lineRule="auto"/>
        <w:ind w:firstLine="346"/>
        <w:jc w:val="both"/>
        <w:rPr>
          <w:rFonts w:ascii="Times New Roman" w:hAnsi="Times New Roman" w:cs="Times New Roman"/>
          <w:sz w:val="24"/>
          <w:szCs w:val="24"/>
        </w:rPr>
      </w:pPr>
      <w:r w:rsidRPr="00F74BF4">
        <w:rPr>
          <w:rFonts w:ascii="Times New Roman" w:eastAsia="Lucida Sans Unicode" w:hAnsi="Times New Roman" w:cs="Times New Roman"/>
          <w:sz w:val="24"/>
          <w:szCs w:val="24"/>
          <w:lang w:eastAsia="zh-CN" w:bidi="hi-IN"/>
        </w:rPr>
        <w:t>En materia de protección de datos, el contrato se somete al R</w:t>
      </w:r>
      <w:r w:rsidRPr="00F74BF4">
        <w:rPr>
          <w:rFonts w:ascii="Times New Roman" w:eastAsia="Lucida Sans Unicode" w:hAnsi="Times New Roman" w:cs="Times New Roman"/>
          <w:bCs/>
          <w:sz w:val="24"/>
          <w:szCs w:val="24"/>
          <w:lang w:bidi="hi-IN"/>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F74BF4">
        <w:rPr>
          <w:rFonts w:ascii="Times New Roman" w:eastAsia="Lucida Sans Unicode" w:hAnsi="Times New Roman" w:cs="Times New Roman"/>
          <w:iCs/>
          <w:sz w:val="24"/>
          <w:szCs w:val="24"/>
          <w:lang w:bidi="hi-IN"/>
        </w:rPr>
        <w:t xml:space="preserve">Ley Orgánica 3/2018, de 5 de diciembre, de Protección de Datos Personales y garantía de los derechos digitales </w:t>
      </w:r>
      <w:r w:rsidRPr="00F74BF4">
        <w:rPr>
          <w:rFonts w:ascii="Times New Roman" w:hAnsi="Times New Roman" w:cs="Times New Roman"/>
          <w:iCs/>
          <w:sz w:val="24"/>
          <w:szCs w:val="24"/>
        </w:rPr>
        <w:t>y demás normativa de aplicación en vigor en materia de protección de datos.</w:t>
      </w:r>
      <w:r w:rsidRPr="00F74BF4">
        <w:rPr>
          <w:rFonts w:ascii="Times New Roman" w:eastAsia="Lucida Sans Unicode" w:hAnsi="Times New Roman" w:cs="Times New Roman"/>
          <w:sz w:val="24"/>
          <w:szCs w:val="24"/>
          <w:lang w:eastAsia="zh-CN" w:bidi="hi-IN"/>
        </w:rPr>
        <w:t xml:space="preserv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presente pliego de cláusulas administrativas particulares, el de prescripciones técnicas y demás documentos anexos revestirán carácter contractual, 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 xml:space="preserve">1.2.- </w:t>
      </w:r>
      <w:r w:rsidRPr="00F411AB">
        <w:rPr>
          <w:rFonts w:ascii="Times New Roman" w:eastAsia="Lucida Sans Unicode" w:hAnsi="Times New Roman" w:cs="Times New Roman"/>
          <w:b/>
          <w:bCs/>
          <w:sz w:val="24"/>
          <w:szCs w:val="24"/>
          <w:u w:val="single"/>
          <w:lang w:eastAsia="zh-CN" w:bidi="hi-IN"/>
        </w:rPr>
        <w:t>Objeto:</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El objeto del contrato es la prestación del servicio descrito en el </w:t>
      </w:r>
      <w:r w:rsidRPr="00F411AB">
        <w:rPr>
          <w:rFonts w:ascii="Times New Roman" w:eastAsia="Lucida Sans Unicode" w:hAnsi="Times New Roman" w:cs="Times New Roman"/>
          <w:b/>
          <w:bCs/>
          <w:sz w:val="24"/>
          <w:szCs w:val="24"/>
          <w:lang w:eastAsia="zh-CN" w:bidi="hi-IN"/>
        </w:rPr>
        <w:t>Anexo I del presente pliego</w:t>
      </w:r>
      <w:r w:rsidRPr="00F411AB">
        <w:rPr>
          <w:rFonts w:ascii="Times New Roman" w:eastAsia="Lucida Sans Unicode" w:hAnsi="Times New Roman" w:cs="Times New Roman"/>
          <w:sz w:val="24"/>
          <w:szCs w:val="24"/>
          <w:lang w:eastAsia="zh-CN" w:bidi="hi-IN"/>
        </w:rPr>
        <w:t xml:space="preserve">, identificado con el código de la nomenclatura del Vocabulario Común de Contratos (CPV) de la Comisión Europea que en dicho anexo se indica.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Las especificaciones técnicas, así como el tipo y número de servicios a prestar quedan descritos de forma expresa en el pliego de prescripciones técnicas particulares.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el citado </w:t>
      </w:r>
      <w:r w:rsidRPr="00F411AB">
        <w:rPr>
          <w:rFonts w:ascii="Times New Roman" w:eastAsia="Lucida Sans Unicode" w:hAnsi="Times New Roman" w:cs="Times New Roman"/>
          <w:b/>
          <w:sz w:val="24"/>
          <w:szCs w:val="24"/>
          <w:lang w:eastAsia="zh-CN" w:bidi="hi-IN"/>
        </w:rPr>
        <w:t>Anexo I</w:t>
      </w:r>
      <w:r w:rsidRPr="00F411AB">
        <w:rPr>
          <w:rFonts w:ascii="Times New Roman" w:eastAsia="Lucida Sans Unicode" w:hAnsi="Times New Roman" w:cs="Times New Roman"/>
          <w:sz w:val="24"/>
          <w:szCs w:val="24"/>
          <w:lang w:eastAsia="zh-CN" w:bidi="hi-IN"/>
        </w:rPr>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este </w:t>
      </w:r>
      <w:r w:rsidRPr="00F411AB">
        <w:rPr>
          <w:rFonts w:ascii="Times New Roman" w:eastAsia="Lucida Sans Unicode" w:hAnsi="Times New Roman" w:cs="Times New Roman"/>
          <w:b/>
          <w:sz w:val="24"/>
          <w:szCs w:val="24"/>
          <w:lang w:eastAsia="zh-CN" w:bidi="hi-IN"/>
        </w:rPr>
        <w:t>Anexo I</w:t>
      </w:r>
      <w:r w:rsidRPr="00F411AB">
        <w:rPr>
          <w:rFonts w:ascii="Times New Roman" w:eastAsia="Lucida Sans Unicode" w:hAnsi="Times New Roman" w:cs="Times New Roman"/>
          <w:sz w:val="24"/>
          <w:szCs w:val="24"/>
          <w:lang w:eastAsia="zh-CN" w:bidi="hi-IN"/>
        </w:rPr>
        <w:t>, podrá establecerse que el empresario se obligue a ejecutar el servicio de forma sucesiva y por precio unitario sin que la cuantía total se defina con exactitud al tiempo de celebrar el contrato, por estar subordinadas las prestaciones incluidas en el objeto del mismo a las necesidades de la Diputación, de conformidad con lo dispuesto en la disposición adicional 33ª de la LCSP.</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1.3.-</w:t>
      </w:r>
      <w:r w:rsidRPr="00F411AB">
        <w:rPr>
          <w:rFonts w:ascii="Times New Roman" w:eastAsia="Lucida Sans Unicode" w:hAnsi="Times New Roman" w:cs="Times New Roman"/>
          <w:b/>
          <w:bCs/>
          <w:sz w:val="24"/>
          <w:szCs w:val="24"/>
          <w:u w:val="single"/>
          <w:lang w:eastAsia="zh-CN" w:bidi="hi-IN"/>
        </w:rPr>
        <w:t xml:space="preserve"> Necesidades administrativas a satisfacer</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La finalidad del contrato y las necesidades administrativas a satisfacer quedan descritas en la Memoria Justificativa del contrato. </w:t>
      </w: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 xml:space="preserve">CLÁUSULA 2ª.- ÓRGANO DE CONTRATACIÓN Y PERFIL DE CONTRATANTE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El órgano de contratación, que actúa en nombre de la Excma. Diputación Provincial de Almería, es la Junta de Gobierno.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perfil de contratante de la Diputación de Almería se encuentra alojado en la Plataforma de Contratación del Sector Público (</w:t>
      </w:r>
      <w:hyperlink r:id="rId8">
        <w:r w:rsidRPr="00F411AB">
          <w:rPr>
            <w:rFonts w:ascii="Times New Roman" w:eastAsia="Lucida Sans Unicode" w:hAnsi="Times New Roman" w:cs="Times New Roman"/>
            <w:color w:val="C99C00" w:themeColor="accent5"/>
            <w:sz w:val="24"/>
            <w:szCs w:val="24"/>
            <w:u w:val="single"/>
            <w:lang w:eastAsia="zh-CN" w:bidi="hi-IN"/>
          </w:rPr>
          <w:t>https://contrataciondelestado.es/wps/portal/!ut/p/b0/04_Sj9CPykssy0xPLMnMz0vMAfIjU1JTC3Iy87KtClKL0jJznPPzSooSSxLzSlL1w_Wj9KMyU5wK9COriiy0czPS8hO9fQO9jUJc0yLcK7UdbW31C3JzHQEcDVyB/</w:t>
        </w:r>
      </w:hyperlink>
      <w:r w:rsidRPr="00F411AB">
        <w:rPr>
          <w:rFonts w:ascii="Times New Roman" w:eastAsia="Lucida Sans Unicode" w:hAnsi="Times New Roman" w:cs="Times New Roman"/>
          <w:sz w:val="24"/>
          <w:szCs w:val="24"/>
          <w:lang w:eastAsia="zh-CN" w:bidi="hi-IN"/>
        </w:rPr>
        <w:t>), debiendo publicarse en el mismo la información relativa a la actividad contractual del órgano de contratación, al menos la que se detalla en el artículo 63 de la LCSP.</w:t>
      </w: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 xml:space="preserve">CLÁUSULA 3ª.- PRESUPUESTO BASE DE LICITACIÓN, PRECIO DEL CONTRATO, CRÉDITO PRESUPUESTARIO Y REVISIÓN DE PRECIOS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 xml:space="preserve">3.1.- </w:t>
      </w:r>
      <w:r w:rsidRPr="00F411AB">
        <w:rPr>
          <w:rFonts w:ascii="Times New Roman" w:eastAsia="Lucida Sans Unicode" w:hAnsi="Times New Roman" w:cs="Times New Roman"/>
          <w:b/>
          <w:bCs/>
          <w:sz w:val="24"/>
          <w:szCs w:val="24"/>
          <w:u w:val="single"/>
          <w:lang w:eastAsia="zh-CN" w:bidi="hi-IN"/>
        </w:rPr>
        <w:t>Presupuesto base de licitación</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El presupuesto base de licitación del contrato (límite máximo de gasto que puede comprometer el órgano de contratación) asciende a la cantidad que figura en el </w:t>
      </w:r>
      <w:r w:rsidRPr="00F411AB">
        <w:rPr>
          <w:rFonts w:ascii="Times New Roman" w:eastAsia="Lucida Sans Unicode" w:hAnsi="Times New Roman" w:cs="Times New Roman"/>
          <w:b/>
          <w:bCs/>
          <w:sz w:val="24"/>
          <w:szCs w:val="24"/>
          <w:lang w:eastAsia="zh-CN" w:bidi="hi-IN"/>
        </w:rPr>
        <w:t xml:space="preserve">Anexo I </w:t>
      </w:r>
      <w:r w:rsidRPr="00F411AB">
        <w:rPr>
          <w:rFonts w:ascii="Times New Roman" w:eastAsia="Lucida Sans Unicode" w:hAnsi="Times New Roman" w:cs="Times New Roman"/>
          <w:bCs/>
          <w:sz w:val="24"/>
          <w:szCs w:val="24"/>
          <w:lang w:eastAsia="zh-CN" w:bidi="hi-IN"/>
        </w:rPr>
        <w:t>del presente pliego</w:t>
      </w:r>
      <w:r w:rsidRPr="00F411AB">
        <w:rPr>
          <w:rFonts w:ascii="Times New Roman" w:eastAsia="Lucida Sans Unicode" w:hAnsi="Times New Roman" w:cs="Times New Roman"/>
          <w:sz w:val="24"/>
          <w:szCs w:val="24"/>
          <w:lang w:eastAsia="zh-CN" w:bidi="hi-IN"/>
        </w:rPr>
        <w:t>, incluido el Impuesto sobre el Valor Añadido (en adelante "IVA”).</w:t>
      </w:r>
    </w:p>
    <w:p w:rsidR="00F74BF4" w:rsidRPr="00F411AB" w:rsidRDefault="00F74BF4" w:rsidP="00F74BF4">
      <w:pPr>
        <w:spacing w:before="120" w:after="120" w:line="276" w:lineRule="auto"/>
        <w:ind w:left="-23"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caso de que el valor estimado del contrato, calculado conforme a las previsiones del artículo 101 de la LCSP, no coincida con el presupuesto de licitación, se hará constar tal circunstancia en el citado anexo, motivándolo adecuadamente. Igualmente, en dicho anexo, se indicará si el contrato está o no sujeto a regulación armonizada.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el citado </w:t>
      </w:r>
      <w:r w:rsidRPr="00F411AB">
        <w:rPr>
          <w:rFonts w:ascii="Times New Roman" w:eastAsia="Lucida Sans Unicode" w:hAnsi="Times New Roman" w:cs="Times New Roman"/>
          <w:b/>
          <w:sz w:val="24"/>
          <w:szCs w:val="24"/>
          <w:lang w:eastAsia="zh-CN" w:bidi="hi-IN"/>
        </w:rPr>
        <w:t>Anexo I</w:t>
      </w:r>
      <w:r w:rsidRPr="00F411AB">
        <w:rPr>
          <w:rFonts w:ascii="Times New Roman" w:eastAsia="Lucida Sans Unicode" w:hAnsi="Times New Roman" w:cs="Times New Roman"/>
          <w:sz w:val="24"/>
          <w:szCs w:val="24"/>
          <w:lang w:eastAsia="zh-CN" w:bidi="hi-IN"/>
        </w:rPr>
        <w:t xml:space="preserve"> quedará desglosado este presupuesto, indicando los costes directos e indirectos y otros eventuales gastos calculados para su determinación.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los contratos en que el coste de los salarios de las personas empleadas para su ejecución forme parte del precio total del contrato, el presupuesto base de licitación indicará de forma desglosada y con desagregación de género y categoría profesional los costes salariales estimados a partir del convenio laboral.</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el caso de que se fijaran lotes o unidades de posible adjudicación independiente, el presupuesto base de licitación para cada una de las unidades o lotes quedará desglosado en el anexo I del pliego de cláusulas administrativas particulares. El precio ofertado, para cada uno de los servicios o lotes, no podrá superar el presupuesto máximo de licitación establecido.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 xml:space="preserve">3.2.- </w:t>
      </w:r>
      <w:r w:rsidRPr="00F411AB">
        <w:rPr>
          <w:rFonts w:ascii="Times New Roman" w:eastAsia="Lucida Sans Unicode" w:hAnsi="Times New Roman" w:cs="Times New Roman"/>
          <w:b/>
          <w:bCs/>
          <w:sz w:val="24"/>
          <w:szCs w:val="24"/>
          <w:u w:val="single"/>
          <w:lang w:eastAsia="zh-CN" w:bidi="hi-IN"/>
        </w:rPr>
        <w:t>Precio del contrato</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El precio del contrato será el que resulte de la adjudicación del mismo e incluirá, como partida independiente, el IVA.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el </w:t>
      </w:r>
      <w:r w:rsidRPr="00F411AB">
        <w:rPr>
          <w:rFonts w:ascii="Times New Roman" w:eastAsia="Lucida Sans Unicode" w:hAnsi="Times New Roman" w:cs="Times New Roman"/>
          <w:b/>
          <w:bCs/>
          <w:sz w:val="24"/>
          <w:szCs w:val="24"/>
          <w:lang w:eastAsia="zh-CN" w:bidi="hi-IN"/>
        </w:rPr>
        <w:t xml:space="preserve">Anexo I </w:t>
      </w:r>
      <w:r w:rsidRPr="00F411AB">
        <w:rPr>
          <w:rFonts w:ascii="Times New Roman" w:eastAsia="Lucida Sans Unicode" w:hAnsi="Times New Roman" w:cs="Times New Roman"/>
          <w:bCs/>
          <w:sz w:val="24"/>
          <w:szCs w:val="24"/>
          <w:lang w:eastAsia="zh-CN" w:bidi="hi-IN"/>
        </w:rPr>
        <w:t>del presente pliego,</w:t>
      </w:r>
      <w:r w:rsidRPr="00F411AB">
        <w:rPr>
          <w:rFonts w:ascii="Times New Roman" w:eastAsia="Lucida Sans Unicode" w:hAnsi="Times New Roman" w:cs="Times New Roman"/>
          <w:sz w:val="24"/>
          <w:szCs w:val="24"/>
          <w:lang w:eastAsia="zh-CN" w:bidi="hi-IN"/>
        </w:rPr>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el caso de que se fijaran lotes o unidades de posible adjudicación independiente, el precio de adjudicación será el ofertado por el contratista para cada uno de los servicios.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las cantidades señaladas, así como en las fijadas en las proposiciones económicas presentadas y en el importe de la adjudicación, se encuentran incluidos los gastos que al adjudicatario le pueda producir la realización del presente contrato, de acuerdo con lo previsto en la cláusula 13ª del presente pliego.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aquellos servicios en los que el coste económico principal sean los costes laborales, deberán considerarse los términos económicos de los convenios colectivos.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 xml:space="preserve">3.3.- </w:t>
      </w:r>
      <w:r w:rsidRPr="00F411AB">
        <w:rPr>
          <w:rFonts w:ascii="Times New Roman" w:eastAsia="Lucida Sans Unicode" w:hAnsi="Times New Roman" w:cs="Times New Roman"/>
          <w:b/>
          <w:bCs/>
          <w:sz w:val="24"/>
          <w:szCs w:val="24"/>
          <w:u w:val="single"/>
          <w:lang w:eastAsia="zh-CN" w:bidi="hi-IN"/>
        </w:rPr>
        <w:t>Crédito presupuestario</w:t>
      </w:r>
      <w:r w:rsidRPr="00F411AB">
        <w:rPr>
          <w:rFonts w:ascii="Times New Roman" w:eastAsia="Lucida Sans Unicode" w:hAnsi="Times New Roman" w:cs="Times New Roman"/>
          <w:b/>
          <w:bCs/>
          <w:sz w:val="24"/>
          <w:szCs w:val="24"/>
          <w:lang w:eastAsia="zh-CN" w:bidi="hi-IN"/>
        </w:rPr>
        <w:t>:</w:t>
      </w:r>
      <w:r w:rsidRPr="00F411AB">
        <w:rPr>
          <w:rFonts w:ascii="Times New Roman" w:eastAsia="Lucida Sans Unicode" w:hAnsi="Times New Roman" w:cs="Times New Roman"/>
          <w:sz w:val="24"/>
          <w:szCs w:val="24"/>
          <w:lang w:eastAsia="zh-CN" w:bidi="hi-IN"/>
        </w:rPr>
        <w:t xml:space="preserve"> Existe consignación suficiente en el Presupuesto de la Diputación para atender las obligaciones económicas que se deriven de este contrato, según se desprende del informe de Intervención Provincial, obrante en el expediente.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los expedientes que se tramiten anticipadamente, la adjudicación queda sometida a la condición suspensiva de existencia de crédito adecuado y suficiente para garantizar las obligaciones derivadas del contrato en el ejercicio correspondiente, de conformidad con lo dispuesto en la disposición adicional tercera de la LCSP.</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 xml:space="preserve">3.4.- </w:t>
      </w:r>
      <w:r w:rsidRPr="00F411AB">
        <w:rPr>
          <w:rFonts w:ascii="Times New Roman" w:eastAsia="Lucida Sans Unicode" w:hAnsi="Times New Roman" w:cs="Times New Roman"/>
          <w:b/>
          <w:bCs/>
          <w:sz w:val="24"/>
          <w:szCs w:val="24"/>
          <w:u w:val="single"/>
          <w:lang w:eastAsia="zh-CN" w:bidi="hi-IN"/>
        </w:rPr>
        <w:t>Revisión de precios</w:t>
      </w:r>
      <w:r w:rsidRPr="00F411AB">
        <w:rPr>
          <w:rFonts w:ascii="Times New Roman" w:eastAsia="Lucida Sans Unicode" w:hAnsi="Times New Roman" w:cs="Times New Roman"/>
          <w:b/>
          <w:bCs/>
          <w:sz w:val="24"/>
          <w:szCs w:val="24"/>
          <w:lang w:eastAsia="zh-CN" w:bidi="hi-IN"/>
        </w:rPr>
        <w:t>:</w:t>
      </w:r>
      <w:r w:rsidRPr="00F411AB">
        <w:rPr>
          <w:rFonts w:ascii="Times New Roman" w:eastAsia="Lucida Sans Unicode" w:hAnsi="Times New Roman" w:cs="Times New Roman"/>
          <w:sz w:val="24"/>
          <w:szCs w:val="24"/>
          <w:lang w:eastAsia="zh-CN" w:bidi="hi-IN"/>
        </w:rPr>
        <w:t xml:space="preserve"> En el </w:t>
      </w:r>
      <w:r w:rsidRPr="00F411AB">
        <w:rPr>
          <w:rFonts w:ascii="Times New Roman" w:eastAsia="Lucida Sans Unicode" w:hAnsi="Times New Roman" w:cs="Times New Roman"/>
          <w:b/>
          <w:bCs/>
          <w:sz w:val="24"/>
          <w:szCs w:val="24"/>
          <w:lang w:eastAsia="zh-CN" w:bidi="hi-IN"/>
        </w:rPr>
        <w:t xml:space="preserve">Anexo I </w:t>
      </w:r>
      <w:r w:rsidRPr="00F411AB">
        <w:rPr>
          <w:rFonts w:ascii="Times New Roman" w:eastAsia="Lucida Sans Unicode" w:hAnsi="Times New Roman" w:cs="Times New Roman"/>
          <w:bCs/>
          <w:sz w:val="24"/>
          <w:szCs w:val="24"/>
          <w:lang w:eastAsia="zh-CN" w:bidi="hi-IN"/>
        </w:rPr>
        <w:t>del presente pliego</w:t>
      </w:r>
      <w:r w:rsidRPr="00F411AB">
        <w:rPr>
          <w:rFonts w:ascii="Times New Roman" w:eastAsia="Lucida Sans Unicode" w:hAnsi="Times New Roman" w:cs="Times New Roman"/>
          <w:b/>
          <w:bCs/>
          <w:sz w:val="24"/>
          <w:szCs w:val="24"/>
          <w:lang w:eastAsia="zh-CN" w:bidi="hi-IN"/>
        </w:rPr>
        <w:t>,</w:t>
      </w:r>
      <w:r w:rsidRPr="00F411AB">
        <w:rPr>
          <w:rFonts w:ascii="Times New Roman" w:eastAsia="Lucida Sans Unicode" w:hAnsi="Times New Roman" w:cs="Times New Roman"/>
          <w:sz w:val="24"/>
          <w:szCs w:val="24"/>
          <w:lang w:eastAsia="zh-CN" w:bidi="hi-IN"/>
        </w:rPr>
        <w:t xml:space="preserve"> se especifica si el precio del contrato es o no revisable, indicándose, en su caso, los índices o fórmulas para calcular dicha revisión. La revisión de precios tendrá lugar, en su caso, cuando el contrato se haya ejecutado al menos en el 20 por ciento de su importe y haya transcurrido un (1) año desde su formalización.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 xml:space="preserve">CLÁUSULA 4ª.- DURACIÓN DEL CONTRATO Y PLAZOS DE EJECUCIÓN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Cs/>
          <w:sz w:val="24"/>
          <w:szCs w:val="24"/>
          <w:lang w:eastAsia="zh-CN" w:bidi="hi-IN"/>
        </w:rPr>
      </w:pPr>
      <w:r w:rsidRPr="00F411AB">
        <w:rPr>
          <w:rFonts w:ascii="Times New Roman" w:eastAsia="Lucida Sans Unicode" w:hAnsi="Times New Roman" w:cs="Times New Roman"/>
          <w:sz w:val="24"/>
          <w:szCs w:val="24"/>
          <w:lang w:eastAsia="zh-CN" w:bidi="hi-IN"/>
        </w:rPr>
        <w:t xml:space="preserve">El plazo de ejecución del contrato, los plazos parciales o plazos de entrega que, en su caso, pudieran establecerse, así como el inicio de su cómputo, se establecen en el </w:t>
      </w:r>
      <w:r w:rsidRPr="00F411AB">
        <w:rPr>
          <w:rFonts w:ascii="Times New Roman" w:eastAsia="Lucida Sans Unicode" w:hAnsi="Times New Roman" w:cs="Times New Roman"/>
          <w:b/>
          <w:bCs/>
          <w:sz w:val="24"/>
          <w:szCs w:val="24"/>
          <w:lang w:eastAsia="zh-CN" w:bidi="hi-IN"/>
        </w:rPr>
        <w:t xml:space="preserve">Anexo I </w:t>
      </w:r>
      <w:r w:rsidRPr="00F411AB">
        <w:rPr>
          <w:rFonts w:ascii="Times New Roman" w:eastAsia="Lucida Sans Unicode" w:hAnsi="Times New Roman" w:cs="Times New Roman"/>
          <w:bCs/>
          <w:sz w:val="24"/>
          <w:szCs w:val="24"/>
          <w:lang w:eastAsia="zh-CN" w:bidi="hi-IN"/>
        </w:rPr>
        <w:t>del presente pliego y, en su caso, en el pliego de prescripciones técnicas.</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De conformidad con lo establecido en el artículo 195.2 de la LCSP, el plazo inicial de ejecución o plazo de entrega podrá ampliarse, cuando el retraso sea por causas no imputables al contratista y éste ofreciera cumplir sus compromisos si se le amplía el mismo, previo </w:t>
      </w:r>
      <w:r w:rsidRPr="00F74BF4">
        <w:rPr>
          <w:rFonts w:ascii="Times New Roman" w:eastAsia="Lucida Sans Unicode" w:hAnsi="Times New Roman" w:cs="Times New Roman"/>
          <w:sz w:val="24"/>
          <w:szCs w:val="24"/>
          <w:lang w:eastAsia="zh-CN" w:bidi="hi-IN"/>
        </w:rPr>
        <w:t>informe del responsable del contrato.</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 xml:space="preserve">En caso de que el contratista se obligue a realizar servicios de prestación sucesiva y por precio unitario, la duración del contrato de servicio será la establecida en el citado </w:t>
      </w:r>
      <w:r w:rsidRPr="00F74BF4">
        <w:rPr>
          <w:rFonts w:ascii="Times New Roman" w:eastAsia="Lucida Sans Unicode" w:hAnsi="Times New Roman" w:cs="Times New Roman"/>
          <w:b/>
          <w:sz w:val="24"/>
          <w:szCs w:val="24"/>
          <w:lang w:eastAsia="zh-CN" w:bidi="hi-IN"/>
        </w:rPr>
        <w:t>Anexo I</w:t>
      </w:r>
      <w:r w:rsidRPr="00F74BF4">
        <w:rPr>
          <w:rFonts w:ascii="Times New Roman" w:eastAsia="Lucida Sans Unicode" w:hAnsi="Times New Roman" w:cs="Times New Roman"/>
          <w:sz w:val="24"/>
          <w:szCs w:val="24"/>
          <w:lang w:eastAsia="zh-CN" w:bidi="hi-IN"/>
        </w:rPr>
        <w:t>, así como la de sus posibles prórrogas, sin que pueda superarse el plazo máximo de cinco años, incluyendo prórrogas, con las salvedades previstas legalmente en los apartados 4 y 7 del artículo 29 de la LCSP.</w:t>
      </w:r>
    </w:p>
    <w:p w:rsidR="00F74BF4" w:rsidRPr="00F74BF4" w:rsidRDefault="00F74BF4" w:rsidP="00F74BF4">
      <w:pPr>
        <w:spacing w:before="120" w:after="120" w:line="276" w:lineRule="auto"/>
        <w:ind w:left="9" w:right="13"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La prórroga se acordará por el órgano de contratación y será obligatoria para el empresario, siempre que su preaviso se produzca, al menos, con dos (2) meses de antelación a la finalización del plazo de duración del contrato.</w:t>
      </w:r>
    </w:p>
    <w:p w:rsidR="00F74BF4" w:rsidRPr="00F74BF4" w:rsidRDefault="00F74BF4" w:rsidP="00F74BF4">
      <w:pPr>
        <w:spacing w:line="276" w:lineRule="auto"/>
        <w:ind w:left="851" w:right="11" w:hanging="142"/>
        <w:jc w:val="both"/>
        <w:rPr>
          <w:rFonts w:ascii="Times New Roman" w:hAnsi="Times New Roman" w:cs="Times New Roman"/>
          <w:sz w:val="24"/>
          <w:szCs w:val="24"/>
        </w:rPr>
      </w:pPr>
      <w:r w:rsidRPr="00F74BF4">
        <w:rPr>
          <w:rFonts w:ascii="Times New Roman" w:hAnsi="Times New Roman" w:cs="Times New Roman"/>
          <w:sz w:val="24"/>
          <w:szCs w:val="24"/>
        </w:rPr>
        <w:t>La posibilidad o no de prórroga del presente contrato se establece en el Anexo I.</w:t>
      </w:r>
    </w:p>
    <w:p w:rsidR="00F74BF4" w:rsidRPr="00F411AB" w:rsidRDefault="00F74BF4" w:rsidP="00F74BF4">
      <w:pPr>
        <w:spacing w:before="120" w:after="120" w:line="276" w:lineRule="auto"/>
        <w:ind w:left="9" w:right="13"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el supuesto de que el contrato se prorrogue, se mantendrán inalterados los precios iniciales, sin perjuicio de las posibles revisiones de precios que procedan, de conformidad con lo establecido en la cláusula 3</w:t>
      </w:r>
      <w:r w:rsidRPr="00F411AB">
        <w:rPr>
          <w:rFonts w:ascii="Times New Roman" w:eastAsia="Lucida Sans Unicode" w:hAnsi="Times New Roman" w:cs="Times New Roman"/>
          <w:b/>
          <w:bCs/>
          <w:sz w:val="24"/>
          <w:szCs w:val="24"/>
          <w:lang w:eastAsia="zh-CN" w:bidi="hi-IN"/>
        </w:rPr>
        <w:t>ª</w:t>
      </w:r>
      <w:r w:rsidRPr="00F411AB">
        <w:rPr>
          <w:rFonts w:ascii="Times New Roman" w:eastAsia="Lucida Sans Unicode" w:hAnsi="Times New Roman" w:cs="Times New Roman"/>
          <w:sz w:val="24"/>
          <w:szCs w:val="24"/>
          <w:lang w:eastAsia="zh-CN" w:bidi="hi-IN"/>
        </w:rPr>
        <w:t xml:space="preserve"> del presente pliego. </w:t>
      </w:r>
    </w:p>
    <w:p w:rsidR="00F74BF4" w:rsidRPr="00F411AB" w:rsidRDefault="00F74BF4" w:rsidP="00F74BF4">
      <w:pPr>
        <w:spacing w:before="120" w:after="120" w:line="276" w:lineRule="auto"/>
        <w:ind w:left="9" w:right="13"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los servicios que requieran continuidad, cuando al vencimiento del contrato no se hubiera formalizado el nuevo contrato, se podrá prorrogar el presente hasta que comience la ejecución del nuevo, por un periodo máximo de nueve (9) meses, sin modificar las restantes condiciones del mismo, siempre que el anuncio de licitación del nuevo contrato se haya publicado con una antelación mínima de tres meses respecto de la fecha de finalización del presente contrato, de conformidad con lo establecido en el artículo 29.4 de la LCSP.</w:t>
      </w: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CLÁUSULA 5ª.- CAPACIDAD PARA CONTRATAR</w:t>
      </w:r>
      <w:r w:rsidRPr="00F411AB">
        <w:rPr>
          <w:rFonts w:ascii="Times New Roman" w:eastAsia="Lucida Sans Unicode" w:hAnsi="Times New Roman" w:cs="Times New Roman"/>
          <w:sz w:val="24"/>
          <w:szCs w:val="24"/>
          <w:u w:val="double"/>
          <w:lang w:eastAsia="zh-CN" w:bidi="hi-IN"/>
        </w:rPr>
        <w:t xml:space="preserve"> </w:t>
      </w:r>
    </w:p>
    <w:p w:rsidR="00F74BF4" w:rsidRPr="00F411AB" w:rsidRDefault="00F74BF4" w:rsidP="00F74BF4">
      <w:pPr>
        <w:keepLines/>
        <w:spacing w:before="120" w:after="120" w:line="276" w:lineRule="auto"/>
        <w:ind w:left="15"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Podrán contratar con la Administración las personas naturales o jurídicas, españolas o extranjeras, que, teniendo plena capacidad de obrar, no estén incursas en alguna de las prohibiciones de contratar previstas en el artículo 71 de la LCSP y acrediten su solvencia económica o financiera y técnica o profesional indicada en el </w:t>
      </w:r>
      <w:r w:rsidRPr="00F411AB">
        <w:rPr>
          <w:rFonts w:ascii="Times New Roman" w:eastAsia="Lucida Sans Unicode" w:hAnsi="Times New Roman" w:cs="Times New Roman"/>
          <w:b/>
          <w:sz w:val="24"/>
          <w:szCs w:val="24"/>
          <w:lang w:eastAsia="zh-CN" w:bidi="hi-IN"/>
        </w:rPr>
        <w:t xml:space="preserve">Anexo III </w:t>
      </w:r>
      <w:r w:rsidRPr="00F411AB">
        <w:rPr>
          <w:rFonts w:ascii="Times New Roman" w:eastAsia="Lucida Sans Unicode" w:hAnsi="Times New Roman" w:cs="Times New Roman"/>
          <w:sz w:val="24"/>
          <w:szCs w:val="24"/>
          <w:lang w:eastAsia="zh-CN" w:bidi="hi-IN"/>
        </w:rPr>
        <w:t xml:space="preserve">del presente pliego, o que se encuentren debidamente clasificadas, en los casos en que así lo exija la LCSP.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Asimismo, los empresarios deberán contar con la habilitación empresarial o profesional que, en su caso, sea exigible para la realización de las prestaciones que constituyan el objeto del contrato.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Para las empresas comunitarias, no comunitarias y uniones de empresarios, se estará a lo dispuesto en los artículos 67, 68 y 69 de la LCSP, respectivamente.</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Los empresarios que concurran agrupados en uniones temporales quedarán obligados solidariamente y deberán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A efectos de la licitación, los empresarios que deseen concurrir integrados en una unión temporal deberán indicar los nombres y circunstancias de los que la constituyan y la participación de cada uno, así como que asumen el compromiso de constituirse formalmente en unión temporal en caso de ser adjudicatarios del contrato. </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No podrán concurrir a la licitación aquellas empresas ni las empresas a ellas vinculadas, que hubieran participado en la elaboración de las especificaciones técnicas o de los documentos preparatorios del contrato, por sí o mediante unión temporal de empresarios, siempre que dicha participación pueda provocar restricciones a la libre concurrencia o suponer un </w:t>
      </w:r>
      <w:r w:rsidRPr="00F74BF4">
        <w:rPr>
          <w:rFonts w:ascii="Times New Roman" w:eastAsia="Lucida Sans Unicode" w:hAnsi="Times New Roman" w:cs="Times New Roman"/>
          <w:sz w:val="24"/>
          <w:szCs w:val="24"/>
          <w:lang w:eastAsia="zh-CN" w:bidi="hi-IN"/>
        </w:rPr>
        <w:t>trato privilegiado con respecto al resto de las empresas licitadoras.</w:t>
      </w:r>
    </w:p>
    <w:p w:rsidR="00F74BF4" w:rsidRPr="00F74BF4" w:rsidRDefault="00F74BF4" w:rsidP="00F74BF4">
      <w:pPr>
        <w:spacing w:before="240" w:after="240" w:line="276" w:lineRule="auto"/>
        <w:ind w:firstLine="709"/>
        <w:jc w:val="both"/>
        <w:textAlignment w:val="baseline"/>
        <w:rPr>
          <w:rFonts w:ascii="Times New Roman" w:eastAsia="Lucida Sans Unicode" w:hAnsi="Times New Roman" w:cs="Times New Roman"/>
          <w:sz w:val="24"/>
          <w:szCs w:val="24"/>
          <w:u w:val="double"/>
          <w:lang w:eastAsia="zh-CN" w:bidi="hi-IN"/>
        </w:rPr>
      </w:pPr>
      <w:r w:rsidRPr="00F74BF4">
        <w:rPr>
          <w:rFonts w:ascii="Times New Roman" w:eastAsia="Lucida Sans Unicode" w:hAnsi="Times New Roman" w:cs="Times New Roman"/>
          <w:b/>
          <w:bCs/>
          <w:sz w:val="24"/>
          <w:szCs w:val="24"/>
          <w:u w:val="double"/>
          <w:lang w:eastAsia="zh-CN" w:bidi="hi-IN"/>
        </w:rPr>
        <w:t>CLÁUSULA 6ª.- PROCEDIMIENTO DE ADJUDICACIÓN Y CRITERIOS</w:t>
      </w:r>
      <w:r w:rsidRPr="00F74BF4">
        <w:rPr>
          <w:rFonts w:ascii="Times New Roman" w:eastAsia="Lucida Sans Unicode" w:hAnsi="Times New Roman" w:cs="Times New Roman"/>
          <w:sz w:val="24"/>
          <w:szCs w:val="24"/>
          <w:u w:val="double"/>
          <w:lang w:eastAsia="zh-CN" w:bidi="hi-IN"/>
        </w:rPr>
        <w:t xml:space="preserve"> </w:t>
      </w:r>
    </w:p>
    <w:p w:rsidR="00F74BF4" w:rsidRPr="00F74BF4" w:rsidRDefault="00F74BF4" w:rsidP="00F74BF4">
      <w:pPr>
        <w:spacing w:before="120" w:line="276" w:lineRule="auto"/>
        <w:ind w:firstLine="346"/>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El procedimiento de contratación será exclusivamente de licitación electrónica.</w:t>
      </w:r>
    </w:p>
    <w:p w:rsidR="00F74BF4" w:rsidRPr="00F74BF4" w:rsidRDefault="00F74BF4" w:rsidP="00F74BF4">
      <w:pPr>
        <w:spacing w:before="120" w:line="276" w:lineRule="auto"/>
        <w:ind w:firstLine="708"/>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El acceso a la plataforma de contratación pública electrónica que esta administración pone a su disposición es gratuita y permite realizar la consulta y descarga de los pliegos y demás documentación del procedimiento, así como la presentación de proposiciones.</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En el caso de que, al presentar la oferta, los licitadores se encontrarán con algún problema durante la fase de preparación o de envío de la misma, deberán ponerse en contacto inmediatamente con el servicio de soporte de PLACSP tal y como se determina en el anexo I de este pliego</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 xml:space="preserve">La adjudicación del contrato se realizará por el órgano de contratación mediante procedimiento abierto y tramitación ordinaria o urgente, según lo indicado en el </w:t>
      </w:r>
      <w:r w:rsidRPr="00F74BF4">
        <w:rPr>
          <w:rFonts w:ascii="Times New Roman" w:eastAsia="Lucida Sans Unicode" w:hAnsi="Times New Roman" w:cs="Times New Roman"/>
          <w:b/>
          <w:bCs/>
          <w:sz w:val="24"/>
          <w:szCs w:val="24"/>
          <w:lang w:eastAsia="zh-CN" w:bidi="hi-IN"/>
        </w:rPr>
        <w:t xml:space="preserve">Anexo I </w:t>
      </w:r>
      <w:r w:rsidRPr="00F74BF4">
        <w:rPr>
          <w:rFonts w:ascii="Times New Roman" w:eastAsia="Lucida Sans Unicode" w:hAnsi="Times New Roman" w:cs="Times New Roman"/>
          <w:bCs/>
          <w:sz w:val="24"/>
          <w:szCs w:val="24"/>
          <w:lang w:eastAsia="zh-CN" w:bidi="hi-IN"/>
        </w:rPr>
        <w:t>del presente pliego</w:t>
      </w:r>
      <w:r w:rsidRPr="00F74BF4">
        <w:rPr>
          <w:rFonts w:ascii="Times New Roman" w:eastAsia="Lucida Sans Unicode" w:hAnsi="Times New Roman" w:cs="Times New Roman"/>
          <w:sz w:val="24"/>
          <w:szCs w:val="24"/>
          <w:lang w:eastAsia="zh-CN" w:bidi="hi-IN"/>
        </w:rPr>
        <w:t>, teniendo en cuenta los criterios de adjudicación y ponderación que se detallan en el citado anexo, por ser los adecuados para evaluar las proposiciones que se oferten respecto a las características del servicio de que se trata.</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En caso de que tras aplicar los criterios de adjudicación se produzca un empate entre dos o más ofertas, se resolverá mediante la aplicación de los criterios sociales señalados en el artículo 147.2 de la LCSP en el orden establecido y referidos al momento de finalización del plazo de presentación de ofertas. La documentación acreditativa de dichos criterios se presentará en el momento en que se produzca el empate.</w:t>
      </w:r>
    </w:p>
    <w:p w:rsidR="00F74BF4" w:rsidRPr="00F74BF4" w:rsidRDefault="00F74BF4" w:rsidP="00F74BF4">
      <w:pPr>
        <w:spacing w:before="240" w:after="240" w:line="276" w:lineRule="auto"/>
        <w:ind w:firstLine="709"/>
        <w:jc w:val="both"/>
        <w:textAlignment w:val="baseline"/>
        <w:rPr>
          <w:rFonts w:ascii="Times New Roman" w:eastAsia="Times New Roman" w:hAnsi="Times New Roman" w:cs="Times New Roman"/>
          <w:b/>
          <w:sz w:val="24"/>
          <w:szCs w:val="24"/>
          <w:u w:val="double"/>
          <w:lang w:eastAsia="es-ES"/>
        </w:rPr>
      </w:pPr>
      <w:r w:rsidRPr="00F74BF4">
        <w:rPr>
          <w:rFonts w:ascii="Times New Roman" w:eastAsia="Times New Roman" w:hAnsi="Times New Roman" w:cs="Times New Roman"/>
          <w:b/>
          <w:sz w:val="24"/>
          <w:szCs w:val="24"/>
          <w:u w:val="double"/>
          <w:lang w:eastAsia="es-ES"/>
        </w:rPr>
        <w:t>CLÁUSULA 7ª. PRESENTACIÓN DE PROPOSICIONES, CONTENIDO DE LOS SOBRES E INFORMACIÓN ADICIONAL</w:t>
      </w:r>
    </w:p>
    <w:p w:rsidR="00F74BF4" w:rsidRPr="00F74BF4" w:rsidRDefault="00F74BF4" w:rsidP="00F74BF4">
      <w:pPr>
        <w:spacing w:line="276" w:lineRule="auto"/>
        <w:ind w:firstLine="346"/>
        <w:jc w:val="both"/>
        <w:rPr>
          <w:rFonts w:ascii="Times New Roman" w:eastAsia="Times New Roman" w:hAnsi="Times New Roman" w:cs="Times New Roman"/>
          <w:b/>
          <w:sz w:val="24"/>
          <w:szCs w:val="24"/>
          <w:lang w:eastAsia="es-ES"/>
        </w:rPr>
      </w:pPr>
      <w:r w:rsidRPr="00F74BF4">
        <w:rPr>
          <w:rFonts w:ascii="Times New Roman" w:eastAsia="Times New Roman" w:hAnsi="Times New Roman" w:cs="Times New Roman"/>
          <w:b/>
          <w:sz w:val="24"/>
          <w:szCs w:val="24"/>
          <w:lang w:eastAsia="es-ES"/>
        </w:rPr>
        <w:t xml:space="preserve">7.1. </w:t>
      </w:r>
      <w:r w:rsidRPr="00F74BF4">
        <w:rPr>
          <w:rFonts w:ascii="Times New Roman" w:eastAsia="Times New Roman" w:hAnsi="Times New Roman" w:cs="Times New Roman"/>
          <w:b/>
          <w:sz w:val="24"/>
          <w:szCs w:val="24"/>
          <w:u w:val="single"/>
          <w:lang w:eastAsia="es-ES"/>
        </w:rPr>
        <w:t>Condiciones generales para las proposiciones</w:t>
      </w:r>
      <w:r w:rsidRPr="00F74BF4">
        <w:rPr>
          <w:rFonts w:ascii="Times New Roman" w:eastAsia="Times New Roman" w:hAnsi="Times New Roman" w:cs="Times New Roman"/>
          <w:b/>
          <w:sz w:val="24"/>
          <w:szCs w:val="24"/>
          <w:lang w:eastAsia="es-ES"/>
        </w:rPr>
        <w:t xml:space="preserve">: </w:t>
      </w:r>
    </w:p>
    <w:p w:rsidR="00F74BF4" w:rsidRPr="00F74BF4" w:rsidRDefault="00F74BF4" w:rsidP="00F74BF4">
      <w:pPr>
        <w:spacing w:line="276" w:lineRule="auto"/>
        <w:ind w:firstLine="346"/>
        <w:jc w:val="both"/>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Los licitadores presentarán sus proposiciones, junto con la documentación preceptiva, exclusivamente a través de la plataforma electrónica de contratación pública indicada en el anexo I.</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En el presente</w:t>
      </w:r>
      <w:r w:rsidRPr="00F411AB">
        <w:rPr>
          <w:rFonts w:ascii="Times New Roman" w:eastAsia="Times New Roman" w:hAnsi="Times New Roman" w:cs="Times New Roman"/>
          <w:sz w:val="24"/>
          <w:szCs w:val="24"/>
          <w:lang w:eastAsia="es-ES"/>
        </w:rPr>
        <w:t xml:space="preserve"> procedimiento, todo empresario interesado solo podrá presentar una proposición, quedando excluida toda negociación de los términos del contrato con los licitadores.</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En el caso de presentar más de una oferta, serán excluidas todas las que haya presentado, incluso las presentadas en unión temporal con otras empresas.</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 la mesa y al órgano de contratación para consultar los datos recogidos en el Registro Oficial de Licitadores y Empresas Clasificadas del Sector Público o registro equivalente de la Comunidad Autónoma Andaluza, quedando garantizado su carácter secreto hasta el momento de la licitación pública, o en las listas oficiales de operadores económicos de un Estado miembro de la Unión Europea.</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Una vez presentada la documentación, no podrá ser retirada ni sustituida, salvo causa justificada.</w:t>
      </w:r>
    </w:p>
    <w:p w:rsidR="00F74BF4" w:rsidRPr="00F74BF4" w:rsidRDefault="00F74BF4" w:rsidP="00F74BF4">
      <w:pPr>
        <w:spacing w:line="276" w:lineRule="auto"/>
        <w:ind w:firstLine="346"/>
        <w:jc w:val="both"/>
        <w:rPr>
          <w:rFonts w:ascii="Times New Roman" w:eastAsia="Times New Roman" w:hAnsi="Times New Roman" w:cs="Times New Roman"/>
          <w:sz w:val="24"/>
          <w:szCs w:val="24"/>
          <w:lang w:eastAsia="es-ES"/>
        </w:rPr>
      </w:pPr>
      <w:r w:rsidRPr="00F411AB">
        <w:rPr>
          <w:rFonts w:ascii="Times New Roman" w:eastAsia="Times New Roman" w:hAnsi="Times New Roman" w:cs="Times New Roman"/>
          <w:b/>
          <w:sz w:val="24"/>
          <w:szCs w:val="24"/>
          <w:lang w:eastAsia="es-ES"/>
        </w:rPr>
        <w:t>7.2</w:t>
      </w:r>
      <w:r w:rsidRPr="00F411AB">
        <w:rPr>
          <w:rFonts w:ascii="Times New Roman" w:eastAsia="Times New Roman" w:hAnsi="Times New Roman" w:cs="Times New Roman"/>
          <w:sz w:val="24"/>
          <w:szCs w:val="24"/>
          <w:lang w:eastAsia="es-ES"/>
        </w:rPr>
        <w:t xml:space="preserve">. </w:t>
      </w:r>
      <w:r w:rsidRPr="00F411AB">
        <w:rPr>
          <w:rFonts w:ascii="Times New Roman" w:eastAsia="Times New Roman" w:hAnsi="Times New Roman" w:cs="Times New Roman"/>
          <w:b/>
          <w:sz w:val="24"/>
          <w:szCs w:val="24"/>
          <w:u w:val="single"/>
          <w:lang w:eastAsia="es-ES"/>
        </w:rPr>
        <w:t>Publicid</w:t>
      </w:r>
      <w:r w:rsidRPr="00F74BF4">
        <w:rPr>
          <w:rFonts w:ascii="Times New Roman" w:eastAsia="Times New Roman" w:hAnsi="Times New Roman" w:cs="Times New Roman"/>
          <w:b/>
          <w:sz w:val="24"/>
          <w:szCs w:val="24"/>
          <w:u w:val="single"/>
          <w:lang w:eastAsia="es-ES"/>
        </w:rPr>
        <w:t>ad</w:t>
      </w:r>
      <w:r w:rsidRPr="00F74BF4">
        <w:rPr>
          <w:rFonts w:ascii="Times New Roman" w:eastAsia="Times New Roman" w:hAnsi="Times New Roman" w:cs="Times New Roman"/>
          <w:b/>
          <w:sz w:val="24"/>
          <w:szCs w:val="24"/>
          <w:lang w:eastAsia="es-ES"/>
        </w:rPr>
        <w:t xml:space="preserve">: </w:t>
      </w:r>
      <w:r w:rsidRPr="00F74BF4">
        <w:rPr>
          <w:rFonts w:ascii="Times New Roman" w:eastAsia="Times New Roman" w:hAnsi="Times New Roman" w:cs="Times New Roman"/>
          <w:sz w:val="24"/>
          <w:szCs w:val="24"/>
          <w:lang w:eastAsia="es-ES"/>
        </w:rPr>
        <w:t xml:space="preserve">De conformidad con lo establecido en el artículo 135.1 de la LCSP, el anuncio de licitación para la adjudicación del presente contrato se publicará en el perfil de contratante del órgano de contratación alojado en la Plataforma de Contratación del Sector Público </w:t>
      </w:r>
      <w:hyperlink r:id="rId9" w:history="1">
        <w:r w:rsidRPr="00842667">
          <w:rPr>
            <w:rStyle w:val="Hipervnculo"/>
            <w:rFonts w:ascii="Times New Roman" w:eastAsia="Lucida Sans Unicode" w:hAnsi="Times New Roman" w:cs="Times New Roman"/>
            <w:sz w:val="24"/>
            <w:szCs w:val="24"/>
            <w:lang w:eastAsia="zh-CN" w:bidi="hi-IN"/>
          </w:rPr>
          <w:t>https://contrataciondelestado.es/wps/portal/!ut/p/b0/04_Sj9CPykssy0xPLMnMz0vMAfIjU1JTC3Iy87KtClKL0jJznPPzSooSSxLzSlL1w_Wj9KMyU5wK9COriiy0czPS8hO9fQO9jUJc0yLcK7UdbW31C3JzHQEcDVyB/</w:t>
        </w:r>
      </w:hyperlink>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Cuando los contratos estén sujetos a regulación armonizada la licitación será publicada, además, en el “Diario Oficial de la Unión Europea”, disponiéndose los medios necesarios para la acreditación de la fecha de envío del correspondiente anuncio.</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 xml:space="preserve">Cualquier aclaración o rectificación del anuncio se hará pública en la misma forma que aquel, computándose el plazo de presentación de proposiciones a partir del nuevo anuncio. </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Los interesados podrán examinar el pliego y demás documentación complementaria en el perfil de contratante desde la fecha de publicación del correspondiente anuncio de licitación. Su acceso será libre, directo, completo y gratuito.</w:t>
      </w:r>
    </w:p>
    <w:p w:rsidR="00F74BF4" w:rsidRPr="00F74BF4" w:rsidRDefault="00F74BF4" w:rsidP="00F74BF4">
      <w:pPr>
        <w:spacing w:before="120" w:after="120" w:line="264" w:lineRule="auto"/>
        <w:ind w:firstLine="346"/>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Las proposiciones se presentarán en la forma indicada en los apartados siguientes y en el lugar y plazo señalado en el anuncio de licitación.</w:t>
      </w:r>
    </w:p>
    <w:p w:rsidR="00F74BF4" w:rsidRPr="00F74BF4" w:rsidRDefault="00F74BF4" w:rsidP="00F74BF4">
      <w:pPr>
        <w:spacing w:before="120" w:after="120" w:line="264" w:lineRule="auto"/>
        <w:ind w:firstLine="346"/>
        <w:jc w:val="both"/>
        <w:rPr>
          <w:rFonts w:ascii="Times New Roman" w:eastAsia="Times New Roman" w:hAnsi="Times New Roman" w:cs="Times New Roman"/>
          <w:sz w:val="24"/>
          <w:szCs w:val="24"/>
          <w:u w:val="single"/>
          <w:lang w:eastAsia="es-ES"/>
        </w:rPr>
      </w:pPr>
      <w:r w:rsidRPr="00F74BF4">
        <w:rPr>
          <w:rFonts w:ascii="Times New Roman" w:eastAsia="Times New Roman" w:hAnsi="Times New Roman" w:cs="Times New Roman"/>
          <w:b/>
          <w:sz w:val="24"/>
          <w:szCs w:val="24"/>
          <w:u w:val="single"/>
          <w:lang w:eastAsia="es-ES"/>
        </w:rPr>
        <w:t>7.3.- Forma, Lugar y plazo de presentación de las proposiciones</w:t>
      </w:r>
      <w:r w:rsidRPr="00F74BF4">
        <w:rPr>
          <w:rFonts w:ascii="Times New Roman" w:eastAsia="Times New Roman" w:hAnsi="Times New Roman" w:cs="Times New Roman"/>
          <w:sz w:val="24"/>
          <w:szCs w:val="24"/>
          <w:u w:val="single"/>
          <w:lang w:eastAsia="es-ES"/>
        </w:rPr>
        <w:t xml:space="preserve"> </w:t>
      </w:r>
    </w:p>
    <w:p w:rsidR="00F74BF4" w:rsidRPr="00F74BF4" w:rsidRDefault="00F74BF4" w:rsidP="00F74BF4">
      <w:pPr>
        <w:spacing w:before="120" w:after="120" w:line="264" w:lineRule="auto"/>
        <w:ind w:firstLine="346"/>
        <w:jc w:val="both"/>
        <w:textAlignment w:val="baseline"/>
        <w:rPr>
          <w:rFonts w:ascii="Times New Roman" w:eastAsia="Lucida Sans Unicode" w:hAnsi="Times New Roman" w:cs="Times New Roman"/>
          <w:b/>
          <w:bCs/>
          <w:sz w:val="24"/>
          <w:szCs w:val="24"/>
          <w:u w:val="single"/>
          <w:lang w:eastAsia="zh-CN" w:bidi="hi-IN"/>
        </w:rPr>
      </w:pPr>
      <w:r w:rsidRPr="00F74BF4">
        <w:rPr>
          <w:rFonts w:ascii="Times New Roman" w:eastAsia="Lucida Sans Unicode" w:hAnsi="Times New Roman" w:cs="Times New Roman"/>
          <w:b/>
          <w:bCs/>
          <w:sz w:val="24"/>
          <w:szCs w:val="24"/>
          <w:lang w:eastAsia="zh-CN" w:bidi="hi-IN"/>
        </w:rPr>
        <w:t>7.3 a)</w:t>
      </w:r>
      <w:r w:rsidRPr="00F74BF4">
        <w:rPr>
          <w:rFonts w:ascii="Times New Roman" w:eastAsia="Lucida Sans Unicode" w:hAnsi="Times New Roman" w:cs="Times New Roman"/>
          <w:b/>
          <w:bCs/>
          <w:sz w:val="24"/>
          <w:szCs w:val="24"/>
          <w:u w:val="single"/>
          <w:lang w:eastAsia="zh-CN" w:bidi="hi-IN"/>
        </w:rPr>
        <w:t xml:space="preserve"> Forma y lugar de presentación.</w:t>
      </w:r>
    </w:p>
    <w:p w:rsidR="00F74BF4" w:rsidRPr="00F74BF4" w:rsidRDefault="00F74BF4" w:rsidP="00F74BF4">
      <w:pPr>
        <w:spacing w:before="120" w:after="120" w:line="264" w:lineRule="auto"/>
        <w:ind w:firstLine="346"/>
        <w:jc w:val="both"/>
        <w:textAlignment w:val="baseline"/>
        <w:rPr>
          <w:rFonts w:ascii="Times New Roman" w:eastAsia="Lucida Sans Unicode" w:hAnsi="Times New Roman" w:cs="Times New Roman"/>
          <w:bCs/>
          <w:sz w:val="24"/>
          <w:szCs w:val="24"/>
          <w:lang w:eastAsia="zh-CN" w:bidi="hi-IN"/>
        </w:rPr>
      </w:pPr>
      <w:r w:rsidRPr="00F74BF4">
        <w:rPr>
          <w:rFonts w:ascii="Times New Roman" w:eastAsia="Lucida Sans Unicode" w:hAnsi="Times New Roman" w:cs="Times New Roman"/>
          <w:bCs/>
          <w:sz w:val="24"/>
          <w:szCs w:val="24"/>
          <w:lang w:eastAsia="zh-CN" w:bidi="hi-IN"/>
        </w:rPr>
        <w:t xml:space="preserve">La presentación de proposiciones junto con la documentación preceptiva, en su caso, se hará a través de la Plataforma de Contratación del Sector Público utilizando la aplicación de dicha plataforma denominada “Herramienta de Preparación y Presentación de ofertas” que se pone a disposición del licitador para el envío de la documentación relativa a ofertas, agrupada en sobres electrónicos definidos por el órgano de contratación, asegurándose la integridad, autenticidad, no repudio y confidencialidad de las proposiciones. </w:t>
      </w:r>
    </w:p>
    <w:p w:rsidR="00F74BF4" w:rsidRPr="00F411AB" w:rsidRDefault="00F74BF4" w:rsidP="00F74BF4">
      <w:pPr>
        <w:spacing w:before="120" w:after="120" w:line="264" w:lineRule="auto"/>
        <w:ind w:firstLine="346"/>
        <w:jc w:val="both"/>
        <w:textAlignment w:val="baseline"/>
        <w:rPr>
          <w:rFonts w:ascii="Times New Roman" w:hAnsi="Times New Roman" w:cs="Times New Roman"/>
          <w:color w:val="00B050"/>
          <w:sz w:val="24"/>
          <w:szCs w:val="24"/>
        </w:rPr>
      </w:pPr>
      <w:r w:rsidRPr="00F74BF4">
        <w:rPr>
          <w:rFonts w:ascii="Times New Roman" w:hAnsi="Times New Roman" w:cs="Times New Roman"/>
          <w:sz w:val="24"/>
          <w:szCs w:val="24"/>
        </w:rPr>
        <w:t xml:space="preserve">Es requisito previo inexcusable ser un usuario registrado de la Plataforma de Contratación de Sector Público y rellenar no sólo los datos básicos del alta, también los datos adicionales (Ver “Guía del Operador Económico” de la Plataforma de Contratación del Sector Público </w:t>
      </w:r>
      <w:r w:rsidRPr="00F74BF4">
        <w:rPr>
          <w:rFonts w:ascii="Times New Roman" w:eastAsia="Lucida Sans Unicode" w:hAnsi="Times New Roman" w:cs="Times New Roman"/>
          <w:sz w:val="24"/>
          <w:szCs w:val="24"/>
          <w:lang w:eastAsia="zh-CN" w:bidi="hi-IN"/>
        </w:rPr>
        <w:t>en el siguiente enlace:</w:t>
      </w:r>
      <w:r w:rsidRPr="00F74BF4">
        <w:rPr>
          <w:rFonts w:ascii="Times New Roman" w:hAnsi="Times New Roman" w:cs="Times New Roman"/>
          <w:sz w:val="24"/>
          <w:szCs w:val="24"/>
        </w:rPr>
        <w:t xml:space="preserve"> </w:t>
      </w:r>
      <w:hyperlink r:id="rId10">
        <w:r w:rsidRPr="00F411AB">
          <w:rPr>
            <w:rStyle w:val="Hipervnculo"/>
            <w:rFonts w:ascii="Times New Roman" w:eastAsia="Lucida Sans Unicode" w:hAnsi="Times New Roman" w:cs="Times New Roman"/>
            <w:sz w:val="24"/>
            <w:szCs w:val="24"/>
            <w:lang w:eastAsia="zh-CN" w:bidi="hi-IN"/>
          </w:rPr>
          <w:t>https://contrataciondelestado.es/wps/wcm/connect/f46c3a20-4517-4e54-aac3-dd3b2eb63f31/GuiaOperadorEconomico_v4.7.pdf?MOD=AJPERES&amp;CACHEID=f46c3a20-4517-4e54-aac3-dd3b2eb63f31</w:t>
        </w:r>
      </w:hyperlink>
      <w:r w:rsidRPr="00F411AB">
        <w:rPr>
          <w:rFonts w:ascii="Times New Roman" w:hAnsi="Times New Roman" w:cs="Times New Roman"/>
          <w:color w:val="00B050"/>
          <w:sz w:val="24"/>
          <w:szCs w:val="24"/>
        </w:rPr>
        <w:t>).</w:t>
      </w:r>
    </w:p>
    <w:p w:rsidR="00F74BF4" w:rsidRPr="00F74BF4" w:rsidRDefault="00F74BF4" w:rsidP="00F74BF4">
      <w:pPr>
        <w:spacing w:before="120" w:after="120" w:line="264" w:lineRule="auto"/>
        <w:ind w:firstLine="346"/>
        <w:jc w:val="both"/>
        <w:textAlignment w:val="baseline"/>
        <w:rPr>
          <w:rFonts w:ascii="Times New Roman" w:eastAsia="Lucida Sans Unicode" w:hAnsi="Times New Roman" w:cs="Times New Roman"/>
          <w:bCs/>
          <w:sz w:val="24"/>
          <w:szCs w:val="24"/>
          <w:lang w:eastAsia="zh-CN" w:bidi="hi-IN"/>
        </w:rPr>
      </w:pPr>
      <w:r w:rsidRPr="00F74BF4">
        <w:rPr>
          <w:rFonts w:ascii="Times New Roman" w:eastAsia="Lucida Sans Unicode" w:hAnsi="Times New Roman" w:cs="Times New Roman"/>
          <w:bCs/>
          <w:sz w:val="24"/>
          <w:szCs w:val="24"/>
          <w:lang w:eastAsia="zh-CN" w:bidi="hi-IN"/>
        </w:rPr>
        <w:t>En el Anexo “I” del presente pliego se recogen las instrucciones para la presentación de ofertas a través de la Plataforma de Contratación del Sector Público.</w:t>
      </w:r>
    </w:p>
    <w:p w:rsidR="00F74BF4" w:rsidRPr="00F74BF4" w:rsidRDefault="00F74BF4" w:rsidP="00F74BF4">
      <w:p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En caso de producirse alguna discrepancia entre los datos incorporados manualmente por el licitador en la Plataforma de Contratación del Sector Público y los que se recojan en cualquier documento anexado por el licitador, se tendrán en cuenta los datos incorporados manualmente a la Plataforma de Contratación del Sector Público.</w:t>
      </w:r>
    </w:p>
    <w:p w:rsidR="00F74BF4" w:rsidRPr="00F74BF4" w:rsidRDefault="00F74BF4" w:rsidP="00F74BF4">
      <w:p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Todos los archivos electrónicos o sobres deberán ir firmados electrónicamente por el representante del licitador. Asimismo, toda la documentación contenida en cada uno de los archivos electrónicos o sobres deberá ser firmada electrónicamente de forma previa a su inclusión en los sobres.</w:t>
      </w:r>
    </w:p>
    <w:p w:rsidR="00F74BF4" w:rsidRPr="00F74BF4" w:rsidRDefault="00F74BF4" w:rsidP="00F74BF4">
      <w:pPr>
        <w:spacing w:before="120" w:after="120" w:line="264" w:lineRule="auto"/>
        <w:ind w:firstLine="346"/>
        <w:jc w:val="both"/>
        <w:textAlignment w:val="baseline"/>
        <w:rPr>
          <w:rFonts w:ascii="Times New Roman" w:eastAsia="Lucida Sans Unicode" w:hAnsi="Times New Roman" w:cs="Times New Roman"/>
          <w:bCs/>
          <w:sz w:val="24"/>
          <w:szCs w:val="24"/>
          <w:lang w:eastAsia="zh-CN" w:bidi="hi-IN"/>
        </w:rPr>
      </w:pPr>
      <w:r w:rsidRPr="00F74BF4">
        <w:rPr>
          <w:rFonts w:ascii="Times New Roman" w:eastAsia="Lucida Sans Unicode" w:hAnsi="Times New Roman" w:cs="Times New Roman"/>
          <w:bCs/>
          <w:sz w:val="24"/>
          <w:szCs w:val="24"/>
          <w:lang w:eastAsia="zh-CN" w:bidi="hi-IN"/>
        </w:rPr>
        <w:t xml:space="preserve">No se admitirán aquellas ofertas que no sean presentadas a través de la Plataforma de Contratación del Sector Público. </w:t>
      </w:r>
      <w:r w:rsidRPr="00F74BF4">
        <w:rPr>
          <w:rFonts w:ascii="Times New Roman" w:eastAsia="SimSun" w:hAnsi="Times New Roman" w:cs="Times New Roman"/>
          <w:sz w:val="24"/>
          <w:szCs w:val="24"/>
          <w:lang w:eastAsia="zh-CN" w:bidi="hi-IN"/>
        </w:rPr>
        <w:t xml:space="preserve">Las ofertas que se presenten a través del registro de entrada de esta Diputación, mediante una instancia solicitud genérica, </w:t>
      </w:r>
      <w:r w:rsidRPr="00F74BF4">
        <w:rPr>
          <w:rFonts w:ascii="Times New Roman" w:eastAsia="SimSun" w:hAnsi="Times New Roman" w:cs="Times New Roman"/>
          <w:sz w:val="24"/>
          <w:szCs w:val="24"/>
          <w:u w:val="single"/>
          <w:lang w:eastAsia="zh-CN" w:bidi="hi-IN"/>
        </w:rPr>
        <w:t>serán excluidas</w:t>
      </w:r>
      <w:r w:rsidRPr="00F74BF4">
        <w:rPr>
          <w:rFonts w:ascii="Times New Roman" w:eastAsia="SimSun" w:hAnsi="Times New Roman" w:cs="Times New Roman"/>
          <w:sz w:val="24"/>
          <w:szCs w:val="24"/>
          <w:lang w:eastAsia="zh-CN" w:bidi="hi-IN"/>
        </w:rPr>
        <w:t xml:space="preserve">. </w:t>
      </w:r>
    </w:p>
    <w:p w:rsidR="00F74BF4" w:rsidRPr="00F74BF4" w:rsidRDefault="00F74BF4" w:rsidP="00F74BF4">
      <w:pPr>
        <w:spacing w:before="120" w:after="120" w:line="276" w:lineRule="auto"/>
        <w:ind w:firstLine="346"/>
        <w:jc w:val="both"/>
        <w:textAlignment w:val="baseline"/>
        <w:rPr>
          <w:rFonts w:ascii="Times New Roman" w:eastAsia="Times New Roman" w:hAnsi="Times New Roman" w:cs="Times New Roman"/>
          <w:sz w:val="24"/>
          <w:szCs w:val="24"/>
          <w:lang w:eastAsia="es-ES" w:bidi="hi-IN"/>
        </w:rPr>
      </w:pPr>
      <w:r w:rsidRPr="00F74BF4">
        <w:rPr>
          <w:rFonts w:ascii="Times New Roman" w:eastAsia="Times New Roman" w:hAnsi="Times New Roman" w:cs="Times New Roman"/>
          <w:b/>
          <w:sz w:val="24"/>
          <w:szCs w:val="24"/>
          <w:lang w:eastAsia="es-ES"/>
        </w:rPr>
        <w:t xml:space="preserve">7.3.b). - </w:t>
      </w:r>
      <w:r w:rsidRPr="00F74BF4">
        <w:rPr>
          <w:rFonts w:ascii="Times New Roman" w:eastAsia="Times New Roman" w:hAnsi="Times New Roman" w:cs="Times New Roman"/>
          <w:b/>
          <w:sz w:val="24"/>
          <w:szCs w:val="24"/>
          <w:u w:val="single"/>
          <w:lang w:eastAsia="es-ES"/>
        </w:rPr>
        <w:t xml:space="preserve">Plazo: </w:t>
      </w:r>
      <w:r w:rsidRPr="00F74BF4">
        <w:rPr>
          <w:rFonts w:ascii="Times New Roman" w:eastAsia="Times New Roman" w:hAnsi="Times New Roman" w:cs="Times New Roman"/>
          <w:sz w:val="24"/>
          <w:szCs w:val="24"/>
          <w:lang w:eastAsia="es-ES" w:bidi="hi-IN"/>
        </w:rPr>
        <w:t xml:space="preserve">El plazo para la presentación de proposiciones es el señalado en el </w:t>
      </w:r>
      <w:r w:rsidRPr="00F74BF4">
        <w:rPr>
          <w:rFonts w:ascii="Times New Roman" w:eastAsia="Times New Roman" w:hAnsi="Times New Roman" w:cs="Times New Roman"/>
          <w:b/>
          <w:sz w:val="24"/>
          <w:szCs w:val="24"/>
          <w:lang w:eastAsia="es-ES" w:bidi="hi-IN"/>
        </w:rPr>
        <w:t xml:space="preserve">Anexo I de este pliego: </w:t>
      </w:r>
      <w:r w:rsidRPr="00F74BF4">
        <w:rPr>
          <w:rFonts w:ascii="Times New Roman" w:eastAsia="Times New Roman" w:hAnsi="Times New Roman" w:cs="Times New Roman"/>
          <w:sz w:val="24"/>
          <w:szCs w:val="24"/>
          <w:lang w:eastAsia="es-ES" w:bidi="hi-IN"/>
        </w:rPr>
        <w:t>en el caso de que el último día del plazo sea inhábil, se trasladará al inmediato hábil siguiente.</w:t>
      </w:r>
    </w:p>
    <w:p w:rsidR="00F74BF4" w:rsidRPr="00F74BF4" w:rsidRDefault="00F74BF4" w:rsidP="00F74BF4">
      <w:pPr>
        <w:spacing w:before="120" w:after="120" w:line="264" w:lineRule="auto"/>
        <w:ind w:firstLine="346"/>
        <w:jc w:val="both"/>
        <w:rPr>
          <w:rFonts w:ascii="Times New Roman" w:eastAsia="Times New Roman" w:hAnsi="Times New Roman" w:cs="Times New Roman"/>
          <w:b/>
          <w:sz w:val="24"/>
          <w:szCs w:val="24"/>
          <w:u w:val="single"/>
          <w:lang w:eastAsia="es-ES"/>
        </w:rPr>
      </w:pPr>
      <w:r w:rsidRPr="00F74BF4">
        <w:rPr>
          <w:rFonts w:ascii="Times New Roman" w:eastAsia="Times New Roman" w:hAnsi="Times New Roman" w:cs="Times New Roman"/>
          <w:b/>
          <w:sz w:val="24"/>
          <w:szCs w:val="24"/>
          <w:lang w:eastAsia="es-ES"/>
        </w:rPr>
        <w:t xml:space="preserve">7.4.- </w:t>
      </w:r>
      <w:r w:rsidRPr="00F74BF4">
        <w:rPr>
          <w:rFonts w:ascii="Times New Roman" w:eastAsia="Times New Roman" w:hAnsi="Times New Roman" w:cs="Times New Roman"/>
          <w:b/>
          <w:sz w:val="24"/>
          <w:szCs w:val="24"/>
          <w:u w:val="single"/>
          <w:lang w:eastAsia="es-ES"/>
        </w:rPr>
        <w:t>Obligación de inscripción en el Registro de Terceros- Apoderamientos de la Diputación de Almería.</w:t>
      </w:r>
    </w:p>
    <w:p w:rsidR="00F74BF4" w:rsidRPr="00F74BF4" w:rsidRDefault="00F74BF4" w:rsidP="00F74BF4">
      <w:pPr>
        <w:spacing w:before="120" w:after="120" w:line="264" w:lineRule="auto"/>
        <w:ind w:firstLine="346"/>
        <w:jc w:val="both"/>
        <w:rPr>
          <w:rFonts w:ascii="Times New Roman" w:eastAsia="Times New Roman" w:hAnsi="Times New Roman" w:cs="Times New Roman"/>
          <w:b/>
          <w:bCs/>
          <w:sz w:val="24"/>
          <w:szCs w:val="24"/>
          <w:u w:val="single"/>
          <w:lang w:eastAsia="es-ES"/>
        </w:rPr>
      </w:pPr>
      <w:r w:rsidRPr="00F74BF4">
        <w:rPr>
          <w:rFonts w:ascii="Times New Roman" w:eastAsia="Times New Roman" w:hAnsi="Times New Roman" w:cs="Times New Roman"/>
          <w:bCs/>
          <w:sz w:val="24"/>
          <w:szCs w:val="24"/>
          <w:lang w:eastAsia="es-ES"/>
        </w:rPr>
        <w:t xml:space="preserve">Los licitadores que presenten oferta, deberán inscribirse obligatoriamente en el </w:t>
      </w:r>
      <w:r w:rsidRPr="00F74BF4">
        <w:rPr>
          <w:rFonts w:ascii="Times New Roman" w:eastAsia="Times New Roman" w:hAnsi="Times New Roman" w:cs="Times New Roman"/>
          <w:bCs/>
          <w:sz w:val="24"/>
          <w:szCs w:val="24"/>
          <w:u w:val="single"/>
          <w:lang w:eastAsia="es-ES"/>
        </w:rPr>
        <w:t>Registro de Terceros – Apoderamientos de esta Diputación, a efectos de poder realizar las notificaciones/comunicaciones y, en caso de ser adjudicatario, para poder realizar el abono de las correspondientes facturas</w:t>
      </w:r>
      <w:r w:rsidRPr="00F74BF4">
        <w:rPr>
          <w:rFonts w:ascii="Times New Roman" w:eastAsia="Times New Roman" w:hAnsi="Times New Roman" w:cs="Times New Roman"/>
          <w:bCs/>
          <w:sz w:val="24"/>
          <w:szCs w:val="24"/>
          <w:lang w:eastAsia="es-ES"/>
        </w:rPr>
        <w:t>.</w:t>
      </w:r>
      <w:r w:rsidRPr="00F74BF4">
        <w:rPr>
          <w:rFonts w:ascii="Times New Roman" w:eastAsia="Times New Roman" w:hAnsi="Times New Roman" w:cs="Times New Roman"/>
          <w:b/>
          <w:bCs/>
          <w:sz w:val="24"/>
          <w:szCs w:val="24"/>
          <w:u w:val="single"/>
          <w:lang w:eastAsia="es-ES"/>
        </w:rPr>
        <w:t xml:space="preserve"> </w:t>
      </w:r>
    </w:p>
    <w:p w:rsidR="00F74BF4" w:rsidRPr="00F74BF4" w:rsidRDefault="00F74BF4" w:rsidP="00F74BF4">
      <w:pPr>
        <w:spacing w:before="120" w:after="120" w:line="264" w:lineRule="auto"/>
        <w:ind w:firstLine="346"/>
        <w:jc w:val="both"/>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 xml:space="preserve">A tales efectos deberán darse de alta en el registro de Terceros - Apoderamientos, haciendo constar al menos: </w:t>
      </w:r>
    </w:p>
    <w:p w:rsidR="00F74BF4" w:rsidRPr="00F74BF4" w:rsidRDefault="00F74BF4" w:rsidP="00F74BF4">
      <w:pPr>
        <w:numPr>
          <w:ilvl w:val="0"/>
          <w:numId w:val="1"/>
        </w:num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 xml:space="preserve">La identidad del tercero oferente (Identificador y denominación recogida automáticamente del certificado digital que se haya utilizado) </w:t>
      </w:r>
    </w:p>
    <w:p w:rsidR="00F74BF4" w:rsidRPr="00F74BF4" w:rsidRDefault="00F74BF4" w:rsidP="00F74BF4">
      <w:pPr>
        <w:numPr>
          <w:ilvl w:val="0"/>
          <w:numId w:val="1"/>
        </w:num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 xml:space="preserve">La dirección de correo-e que quiera utilizar para comunicaciones y avisos de notificaciones por comparecencia. </w:t>
      </w:r>
    </w:p>
    <w:p w:rsidR="00F74BF4" w:rsidRPr="00F74BF4" w:rsidRDefault="00F74BF4" w:rsidP="00F74BF4">
      <w:pPr>
        <w:numPr>
          <w:ilvl w:val="0"/>
          <w:numId w:val="1"/>
        </w:num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F74BF4" w:rsidRPr="00F74BF4" w:rsidRDefault="00F74BF4" w:rsidP="00F74BF4">
      <w:pPr>
        <w:spacing w:before="120" w:after="120" w:line="264" w:lineRule="auto"/>
        <w:ind w:firstLine="346"/>
        <w:jc w:val="both"/>
        <w:rPr>
          <w:rFonts w:ascii="Times New Roman" w:eastAsia="Lucida Sans Unicode" w:hAnsi="Times New Roman" w:cs="Times New Roman"/>
          <w:b/>
          <w:bCs/>
          <w:sz w:val="24"/>
          <w:szCs w:val="24"/>
          <w:lang w:eastAsia="zh-CN" w:bidi="hi-IN"/>
        </w:rPr>
      </w:pPr>
      <w:r w:rsidRPr="00F74BF4">
        <w:rPr>
          <w:rFonts w:ascii="Times New Roman" w:eastAsia="Lucida Sans Unicode" w:hAnsi="Times New Roman" w:cs="Times New Roman"/>
          <w:sz w:val="24"/>
          <w:szCs w:val="24"/>
          <w:lang w:eastAsia="zh-CN" w:bidi="hi-IN"/>
        </w:rPr>
        <w:t>Alta y actualización que podrá realizar electrónicamente tal y como se detalla en el anexo I de este pliego.</w:t>
      </w:r>
    </w:p>
    <w:p w:rsidR="00F74BF4" w:rsidRPr="00F74BF4" w:rsidRDefault="00F74BF4" w:rsidP="00F74BF4">
      <w:pPr>
        <w:spacing w:before="120" w:after="120" w:line="264" w:lineRule="auto"/>
        <w:ind w:firstLine="346"/>
        <w:jc w:val="both"/>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O si no dispone de certificado electrónico reconocido, personarse, con los correspondientes poderes en su caso, en una Oficina de Atención al Registro, para que le auxilien en dicha acción.</w:t>
      </w:r>
    </w:p>
    <w:p w:rsidR="00F74BF4" w:rsidRPr="00F74BF4" w:rsidRDefault="00F74BF4" w:rsidP="00F74BF4">
      <w:pPr>
        <w:spacing w:before="120" w:after="120" w:line="264" w:lineRule="auto"/>
        <w:ind w:firstLine="346"/>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 xml:space="preserve">Información de Oficinas de Atención al Registro aquí: </w:t>
      </w:r>
    </w:p>
    <w:p w:rsidR="00F74BF4" w:rsidRPr="00F74BF4" w:rsidRDefault="00F74BF4" w:rsidP="00F74BF4">
      <w:pPr>
        <w:numPr>
          <w:ilvl w:val="0"/>
          <w:numId w:val="29"/>
        </w:numPr>
        <w:spacing w:before="120" w:after="120" w:line="264" w:lineRule="auto"/>
        <w:textAlignment w:val="baseline"/>
        <w:rPr>
          <w:rFonts w:ascii="Times New Roman" w:eastAsia="Lucida Sans Unicode" w:hAnsi="Times New Roman" w:cs="Times New Roman"/>
          <w:color w:val="00000A"/>
          <w:sz w:val="24"/>
          <w:szCs w:val="24"/>
          <w:lang w:eastAsia="zh-CN" w:bidi="hi-IN"/>
        </w:rPr>
      </w:pPr>
      <w:hyperlink r:id="rId11">
        <w:r w:rsidRPr="00F74BF4">
          <w:rPr>
            <w:rFonts w:ascii="Times New Roman" w:eastAsia="Lucida Sans Unicode" w:hAnsi="Times New Roman" w:cs="Times New Roman"/>
            <w:bCs/>
            <w:color w:val="0563C1"/>
            <w:sz w:val="24"/>
            <w:szCs w:val="24"/>
            <w:u w:val="single"/>
            <w:lang w:eastAsia="zh-CN" w:bidi="hi-IN"/>
          </w:rPr>
          <w:t>https://www.dipalme.org/Servicios/Organizacion/servicios.nsf/ficha.xsp?id=B8131F8C616B202CC12578AF002CD740</w:t>
        </w:r>
      </w:hyperlink>
    </w:p>
    <w:p w:rsidR="00F74BF4" w:rsidRPr="00F74BF4" w:rsidRDefault="00F74BF4" w:rsidP="00F74BF4">
      <w:pPr>
        <w:suppressAutoHyphens w:val="0"/>
        <w:spacing w:before="120" w:after="120"/>
        <w:ind w:firstLine="360"/>
        <w:jc w:val="both"/>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En caso de que presenten oferta y se constate que no se encuentran dados de alta en el citado Registro, se le requerirá su subsanación en cualquier momento del procedimiento, por ser éste un requisito imprescindible para realizar los trámites del procedimiento de contratación con la Diputación de Almería.</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b/>
          <w:sz w:val="24"/>
          <w:szCs w:val="24"/>
          <w:u w:val="single"/>
          <w:lang w:eastAsia="es-ES"/>
        </w:rPr>
      </w:pP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b/>
          <w:sz w:val="24"/>
          <w:szCs w:val="24"/>
          <w:u w:val="single"/>
          <w:lang w:eastAsia="es-ES"/>
        </w:rPr>
        <w:t>7.5 -Contenido de las proposiciones:</w:t>
      </w:r>
      <w:r w:rsidRPr="00F74BF4">
        <w:rPr>
          <w:rFonts w:ascii="Times New Roman" w:eastAsia="Times New Roman" w:hAnsi="Times New Roman" w:cs="Times New Roman"/>
          <w:sz w:val="24"/>
          <w:szCs w:val="24"/>
          <w:lang w:eastAsia="es-ES"/>
        </w:rPr>
        <w:t xml:space="preserve"> Las proposiciones para participar en el procedimiento constarán de </w:t>
      </w:r>
      <w:r w:rsidRPr="00F74BF4">
        <w:rPr>
          <w:rFonts w:ascii="Times New Roman" w:eastAsia="Times New Roman" w:hAnsi="Times New Roman" w:cs="Times New Roman"/>
          <w:b/>
          <w:sz w:val="24"/>
          <w:szCs w:val="24"/>
          <w:lang w:eastAsia="es-ES"/>
        </w:rPr>
        <w:t>dos (2) sobres</w:t>
      </w:r>
      <w:r w:rsidRPr="00F74BF4">
        <w:rPr>
          <w:rFonts w:ascii="Times New Roman" w:eastAsia="Times New Roman" w:hAnsi="Times New Roman" w:cs="Times New Roman"/>
          <w:sz w:val="24"/>
          <w:szCs w:val="24"/>
          <w:lang w:eastAsia="es-ES"/>
        </w:rPr>
        <w:t xml:space="preserve"> identificados en la Plataforma de Contratación del Sector Público como sobres </w:t>
      </w:r>
      <w:r w:rsidRPr="00F74BF4">
        <w:rPr>
          <w:rFonts w:ascii="Times New Roman" w:eastAsia="Times New Roman" w:hAnsi="Times New Roman" w:cs="Times New Roman"/>
          <w:b/>
          <w:sz w:val="24"/>
          <w:szCs w:val="24"/>
          <w:lang w:eastAsia="es-ES"/>
        </w:rPr>
        <w:t>“A” y “B”</w:t>
      </w:r>
      <w:r w:rsidRPr="00F74BF4">
        <w:rPr>
          <w:rFonts w:ascii="Times New Roman" w:eastAsia="Times New Roman" w:hAnsi="Times New Roman" w:cs="Times New Roman"/>
          <w:sz w:val="24"/>
          <w:szCs w:val="24"/>
          <w:lang w:eastAsia="es-ES"/>
        </w:rPr>
        <w:t>, en relación con la licitación de referencia.</w:t>
      </w:r>
    </w:p>
    <w:p w:rsidR="00F74BF4" w:rsidRPr="00F74BF4" w:rsidRDefault="00F74BF4" w:rsidP="00F74BF4">
      <w:pPr>
        <w:spacing w:before="120" w:after="120" w:line="276"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 xml:space="preserve">Estos sobres se pondrán a disposición de los licitadores en la Plataforma de Contratación del Sector Público a través de la “Herramienta de Preparación y Presentación de Ofertas”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es-ES"/>
        </w:rPr>
      </w:pPr>
      <w:r w:rsidRPr="00F74BF4">
        <w:rPr>
          <w:rFonts w:ascii="Times New Roman" w:eastAsia="Lucida Sans Unicode" w:hAnsi="Times New Roman" w:cs="Times New Roman"/>
          <w:b/>
          <w:sz w:val="24"/>
          <w:szCs w:val="24"/>
          <w:lang w:eastAsia="es-ES"/>
        </w:rPr>
        <w:t>7.5.a).-</w:t>
      </w:r>
      <w:r w:rsidRPr="00F411AB">
        <w:rPr>
          <w:rFonts w:ascii="Times New Roman" w:eastAsia="Lucida Sans Unicode" w:hAnsi="Times New Roman" w:cs="Times New Roman"/>
          <w:b/>
          <w:sz w:val="24"/>
          <w:szCs w:val="24"/>
          <w:lang w:eastAsia="es-ES"/>
        </w:rPr>
        <w:t xml:space="preserve"> Sobre “A”.- Título: Documentación Administrativa: </w:t>
      </w:r>
      <w:r w:rsidRPr="00F411AB">
        <w:rPr>
          <w:rFonts w:ascii="Times New Roman" w:eastAsia="Lucida Sans Unicode" w:hAnsi="Times New Roman" w:cs="Times New Roman"/>
          <w:sz w:val="24"/>
          <w:szCs w:val="24"/>
          <w:lang w:eastAsia="es-ES"/>
        </w:rPr>
        <w:t>En este sobre “A” se incluirá:</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es-ES"/>
        </w:rPr>
        <w:t xml:space="preserve">1. DOCUMENTO EUROPEO ÚNICO DE CONTRATACIÓN (DEUC). De conformidad con lo dispuesto en el artículo 140.1.a) de la LCSP, las proposiciones deberán ir acompañadas de la DECLARACIÓN RESPONSABLE del licitador ajustada al formulario de documento europeo único de contratación. Las instrucciones para la cumplimentación del DEUC se adjuntan al presente pliego como </w:t>
      </w:r>
      <w:r w:rsidRPr="00F411AB">
        <w:rPr>
          <w:rFonts w:ascii="Times New Roman" w:eastAsia="Lucida Sans Unicode" w:hAnsi="Times New Roman" w:cs="Times New Roman"/>
          <w:b/>
          <w:sz w:val="24"/>
          <w:szCs w:val="24"/>
          <w:lang w:eastAsia="es-ES"/>
        </w:rPr>
        <w:t>Anexo II del presente pliego.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es-ES"/>
        </w:rPr>
      </w:pPr>
      <w:r w:rsidRPr="00F411AB">
        <w:rPr>
          <w:rFonts w:ascii="Times New Roman" w:eastAsia="Lucida Sans Unicode" w:hAnsi="Times New Roman" w:cs="Times New Roman"/>
          <w:sz w:val="24"/>
          <w:szCs w:val="24"/>
          <w:lang w:eastAsia="es-ES"/>
        </w:rPr>
        <w:t xml:space="preserve">En los casos en que el empresario recurra a la solvencia y medio de otras empresas de conformidad con el artículo 75 de la LCSP, cada una de ellas también deberá presentar una declaración responsable en la que figure la información pertinente para estos casos según lo dispuesto en el </w:t>
      </w:r>
      <w:r w:rsidRPr="00F411AB">
        <w:rPr>
          <w:rFonts w:ascii="Times New Roman" w:eastAsia="Lucida Sans Unicode" w:hAnsi="Times New Roman" w:cs="Times New Roman"/>
          <w:b/>
          <w:sz w:val="24"/>
          <w:szCs w:val="24"/>
          <w:lang w:eastAsia="es-ES"/>
        </w:rPr>
        <w:t>Anexo II del presente pliego</w:t>
      </w:r>
      <w:r w:rsidRPr="00F411AB">
        <w:rPr>
          <w:rFonts w:ascii="Times New Roman" w:eastAsia="Lucida Sans Unicode" w:hAnsi="Times New Roman" w:cs="Times New Roman"/>
          <w:sz w:val="24"/>
          <w:szCs w:val="24"/>
          <w:lang w:eastAsia="es-ES"/>
        </w:rPr>
        <w:t>.</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es-ES"/>
        </w:rPr>
      </w:pPr>
      <w:r w:rsidRPr="00F411AB">
        <w:rPr>
          <w:rFonts w:ascii="Times New Roman" w:eastAsia="Lucida Sans Unicode" w:hAnsi="Times New Roman" w:cs="Times New Roman"/>
          <w:sz w:val="24"/>
          <w:szCs w:val="24"/>
          <w:lang w:eastAsia="es-ES"/>
        </w:rPr>
        <w:t xml:space="preserve">Igualmente, en el caso de que en el </w:t>
      </w:r>
      <w:r w:rsidRPr="00F411AB">
        <w:rPr>
          <w:rFonts w:ascii="Times New Roman" w:eastAsia="Lucida Sans Unicode" w:hAnsi="Times New Roman" w:cs="Times New Roman"/>
          <w:b/>
          <w:sz w:val="24"/>
          <w:szCs w:val="24"/>
          <w:lang w:eastAsia="es-ES"/>
        </w:rPr>
        <w:t>Anexo I del presente pliego</w:t>
      </w:r>
      <w:r w:rsidRPr="00F411AB">
        <w:rPr>
          <w:rFonts w:ascii="Times New Roman" w:eastAsia="Lucida Sans Unicode" w:hAnsi="Times New Roman" w:cs="Times New Roman"/>
          <w:sz w:val="24"/>
          <w:szCs w:val="24"/>
          <w:lang w:eastAsia="es-ES"/>
        </w:rPr>
        <w:t xml:space="preserve">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es-ES"/>
        </w:rPr>
      </w:pPr>
      <w:r w:rsidRPr="00F411AB">
        <w:rPr>
          <w:rFonts w:ascii="Times New Roman" w:eastAsia="Lucida Sans Unicode" w:hAnsi="Times New Roman" w:cs="Times New Roman"/>
          <w:sz w:val="24"/>
          <w:szCs w:val="24"/>
          <w:lang w:eastAsia="es-ES"/>
        </w:rPr>
        <w:t>El órgano de contratación o la mesa de contratación podrán pedir a los candidatos o licitadores que presenten la totalidad o una parte de los documentos justificativos de las circunstancias incluidas en la declaración responsable, cuando consideren que existen dudas razonables sobre la vigencia o fiabilidad de la declaración, cuando resulte necesario para el buen desarrollo del procedimiento y, en todo caso, antes de adjudicar el contrato.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es-ES"/>
        </w:rPr>
      </w:pPr>
      <w:r w:rsidRPr="00F411AB">
        <w:rPr>
          <w:rFonts w:ascii="Times New Roman" w:eastAsia="Lucida Sans Unicode" w:hAnsi="Times New Roman" w:cs="Times New Roman"/>
          <w:sz w:val="24"/>
          <w:szCs w:val="24"/>
          <w:lang w:eastAsia="es-ES"/>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es-ES"/>
        </w:rPr>
        <w:t xml:space="preserve">2. COMPROMISO DE CONSTITUCIÓN DE UNIÓN TEMPORAL DE EMPRESARIOS, EN SU CASO. En los supuestos en que varios empresarios concurran agrupados en </w:t>
      </w:r>
      <w:r w:rsidRPr="00F74BF4">
        <w:rPr>
          <w:rFonts w:ascii="Times New Roman" w:eastAsia="Lucida Sans Unicode" w:hAnsi="Times New Roman" w:cs="Times New Roman"/>
          <w:sz w:val="24"/>
          <w:szCs w:val="24"/>
          <w:lang w:eastAsia="es-ES"/>
        </w:rPr>
        <w:t>una unión temporal, se aportará una declaración responsable por cada empresa participante en la que figurará la información requerida en estos casos según lo dispuesto en el ANEXO II. Adicionalmente a la declaración o declaraciones se aportará el compromiso de constituir la unión temporal por parte de los empresarios que sean parte de la misma de conformidad con lo exigido en el apartado 3 del artículo 69 de la LCSP.</w:t>
      </w:r>
    </w:p>
    <w:p w:rsidR="00F74BF4" w:rsidRPr="00F74BF4" w:rsidRDefault="00F74BF4" w:rsidP="00F74BF4">
      <w:pPr>
        <w:spacing w:before="120" w:after="120" w:line="276" w:lineRule="auto"/>
        <w:ind w:firstLine="708"/>
        <w:jc w:val="both"/>
        <w:rPr>
          <w:rFonts w:ascii="Times New Roman" w:hAnsi="Times New Roman" w:cs="Times New Roman"/>
          <w:sz w:val="24"/>
          <w:szCs w:val="24"/>
          <w:lang w:eastAsia="es-ES"/>
        </w:rPr>
      </w:pPr>
      <w:r w:rsidRPr="00F74BF4">
        <w:rPr>
          <w:rFonts w:ascii="Times New Roman" w:eastAsia="Lucida Sans Unicode" w:hAnsi="Times New Roman" w:cs="Times New Roman"/>
          <w:sz w:val="24"/>
          <w:szCs w:val="24"/>
          <w:lang w:eastAsia="es-ES"/>
        </w:rPr>
        <w:t xml:space="preserve">3. </w:t>
      </w:r>
      <w:r w:rsidRPr="00F74BF4">
        <w:rPr>
          <w:rFonts w:ascii="Times New Roman" w:hAnsi="Times New Roman" w:cs="Times New Roman"/>
          <w:sz w:val="24"/>
          <w:szCs w:val="24"/>
          <w:lang w:eastAsia="es-ES"/>
        </w:rPr>
        <w:t>DECLARACIÓN RESPONSABLE A EFECTOS DE CONTRATAR QUE NO ESTÁ INCURSO EN LA PROHIBICIÓN DE CONTRATAR PREVISTA EN EL ART. 71.1D) ASÍ COMO EN RELACIÓN CON PERTENENCIA A GRUPO EMPRESARIAL, conforme al modelo que se recoge como Anexo VI.</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es-ES"/>
        </w:rPr>
      </w:pPr>
      <w:r w:rsidRPr="00F74BF4">
        <w:rPr>
          <w:rFonts w:ascii="Times New Roman" w:eastAsia="Lucida Sans Unicode" w:hAnsi="Times New Roman" w:cs="Times New Roman"/>
          <w:sz w:val="24"/>
          <w:szCs w:val="24"/>
          <w:lang w:eastAsia="es-ES"/>
        </w:rPr>
        <w:t xml:space="preserve">4. (En su caso ponerlo) </w:t>
      </w:r>
      <w:r w:rsidRPr="00F74BF4">
        <w:rPr>
          <w:rFonts w:ascii="Times New Roman" w:hAnsi="Times New Roman" w:cs="Times New Roman"/>
          <w:sz w:val="24"/>
          <w:szCs w:val="24"/>
        </w:rPr>
        <w:t xml:space="preserve">COMPROMISO DE ADSCRIPCIÓN DE MEDIOS AL CONTRATO, realizado conforme al modelo del </w:t>
      </w:r>
      <w:r w:rsidRPr="00F74BF4">
        <w:rPr>
          <w:rFonts w:ascii="Times New Roman" w:hAnsi="Times New Roman" w:cs="Times New Roman"/>
          <w:b/>
          <w:sz w:val="24"/>
          <w:szCs w:val="24"/>
        </w:rPr>
        <w:t>Anexo VI de este pliego</w:t>
      </w:r>
      <w:r w:rsidRPr="00F74BF4">
        <w:rPr>
          <w:rFonts w:ascii="Times New Roman" w:hAnsi="Times New Roman" w:cs="Times New Roman"/>
          <w:sz w:val="24"/>
          <w:szCs w:val="24"/>
        </w:rPr>
        <w:t>.</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es-ES"/>
        </w:rPr>
      </w:pPr>
      <w:r w:rsidRPr="00F411AB">
        <w:rPr>
          <w:rFonts w:ascii="Times New Roman" w:eastAsia="Lucida Sans Unicode" w:hAnsi="Times New Roman" w:cs="Times New Roman"/>
          <w:sz w:val="24"/>
          <w:szCs w:val="24"/>
          <w:lang w:eastAsia="es-ES"/>
        </w:rPr>
        <w:t xml:space="preserve">5. ESPECIALIDADES A PRESENTAR POR LOS EMPRESARIOS EXTRANJEROS. Además de la declaración responsable, las empresas extrajeras,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 Conforme al modelo que se recoge como </w:t>
      </w:r>
      <w:r w:rsidRPr="00F411AB">
        <w:rPr>
          <w:rFonts w:ascii="Times New Roman" w:eastAsia="Lucida Sans Unicode" w:hAnsi="Times New Roman" w:cs="Times New Roman"/>
          <w:b/>
          <w:sz w:val="24"/>
          <w:szCs w:val="24"/>
          <w:lang w:eastAsia="es-ES"/>
        </w:rPr>
        <w:t xml:space="preserve">Anexo V </w:t>
      </w:r>
      <w:r w:rsidRPr="00F411AB">
        <w:rPr>
          <w:rFonts w:ascii="Times New Roman" w:eastAsia="Lucida Sans Unicode" w:hAnsi="Times New Roman" w:cs="Times New Roman"/>
          <w:sz w:val="24"/>
          <w:szCs w:val="24"/>
          <w:lang w:eastAsia="es-ES"/>
        </w:rPr>
        <w:t>del presente pliego.</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b/>
          <w:sz w:val="24"/>
          <w:szCs w:val="24"/>
          <w:lang w:eastAsia="es-ES"/>
        </w:rPr>
        <w:t xml:space="preserve">7.5.b.- Sobre “B”.- Título: Criterios cuantificables mediante fórmulas: </w:t>
      </w:r>
      <w:r w:rsidRPr="00F74BF4">
        <w:rPr>
          <w:rFonts w:ascii="Times New Roman" w:eastAsia="Times New Roman" w:hAnsi="Times New Roman" w:cs="Times New Roman"/>
          <w:sz w:val="24"/>
          <w:szCs w:val="24"/>
          <w:lang w:eastAsia="es-ES"/>
        </w:rPr>
        <w:t xml:space="preserve">En este sobre “B” se incluirá el modelo de oferta económica establecido en el </w:t>
      </w:r>
      <w:r w:rsidRPr="00F74BF4">
        <w:rPr>
          <w:rFonts w:ascii="Times New Roman" w:eastAsia="Times New Roman" w:hAnsi="Times New Roman" w:cs="Times New Roman"/>
          <w:b/>
          <w:sz w:val="24"/>
          <w:szCs w:val="24"/>
          <w:lang w:eastAsia="es-ES"/>
        </w:rPr>
        <w:t xml:space="preserve">Anexo IV </w:t>
      </w:r>
      <w:r w:rsidRPr="00F74BF4">
        <w:rPr>
          <w:rFonts w:ascii="Times New Roman" w:eastAsia="Times New Roman" w:hAnsi="Times New Roman" w:cs="Times New Roman"/>
          <w:sz w:val="24"/>
          <w:szCs w:val="24"/>
          <w:lang w:eastAsia="es-ES"/>
        </w:rPr>
        <w:t>del presente pliego, escrito, en cifras y letras, y no se aceptarán aquellas que tengan omisiones, errores o tachaduras que impidan conocer claramente todo aquello que la Diputación Provincial estime fundamental para considerar la oferta, especialmente, el precio y la denominación del servicio.</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En la oferta se entenderán comprendidos, a todos los efectos, los impuestos, tasas o precios públicos de cualquier índole que graven los distintos conceptos y resulten de aplicación.</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Los licitadores incluirán también en este sobre la documentación relacionada con los restantes criterios de adjudicación evaluables mediante cifras o porcentajes obtenidos mediante aplicación de fórmulas, conteniendo todos los elementos que la integran.</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Si algún licitador no aportara datos respecto a alguno de los criterios a que se refiere a este apartado, o la misma no contiene todos los requisitos exigidos, la proposición de dicho licitador no será valorada respecto al criterio de que se trate.</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El apartado anterior será de aplicación para aquellos casos en los que para la valoración del criterio de adjudicación sean tenidos en cuenta diferentes parámetros y alguno de ellos no sea acreditado suficientemente.</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b/>
          <w:sz w:val="24"/>
          <w:szCs w:val="24"/>
          <w:lang w:eastAsia="es-ES"/>
        </w:rPr>
        <w:t xml:space="preserve">7.6. </w:t>
      </w:r>
      <w:r w:rsidRPr="00F74BF4">
        <w:rPr>
          <w:rFonts w:ascii="Times New Roman" w:eastAsia="Times New Roman" w:hAnsi="Times New Roman" w:cs="Times New Roman"/>
          <w:b/>
          <w:sz w:val="24"/>
          <w:szCs w:val="24"/>
          <w:u w:val="single"/>
          <w:lang w:eastAsia="es-ES"/>
        </w:rPr>
        <w:t>Idioma de la documentación</w:t>
      </w:r>
      <w:r w:rsidRPr="00F74BF4">
        <w:rPr>
          <w:rFonts w:ascii="Times New Roman" w:eastAsia="Times New Roman" w:hAnsi="Times New Roman" w:cs="Times New Roman"/>
          <w:b/>
          <w:sz w:val="24"/>
          <w:szCs w:val="24"/>
          <w:lang w:eastAsia="es-ES"/>
        </w:rPr>
        <w:t>:</w:t>
      </w:r>
      <w:r w:rsidRPr="00F74BF4">
        <w:rPr>
          <w:rFonts w:ascii="Times New Roman" w:eastAsia="Times New Roman" w:hAnsi="Times New Roman" w:cs="Times New Roman"/>
          <w:sz w:val="24"/>
          <w:szCs w:val="24"/>
          <w:lang w:eastAsia="es-ES"/>
        </w:rPr>
        <w:t xml:space="preserve"> </w:t>
      </w:r>
      <w:r w:rsidRPr="00F74BF4">
        <w:rPr>
          <w:rFonts w:ascii="Times New Roman" w:eastAsia="Times New Roman" w:hAnsi="Times New Roman" w:cs="Times New Roman"/>
          <w:b/>
          <w:sz w:val="24"/>
          <w:szCs w:val="24"/>
          <w:lang w:eastAsia="es-ES"/>
        </w:rPr>
        <w:tab/>
      </w:r>
      <w:r w:rsidRPr="00F74BF4">
        <w:rPr>
          <w:rFonts w:ascii="Times New Roman" w:eastAsia="Times New Roman" w:hAnsi="Times New Roman" w:cs="Times New Roman"/>
          <w:sz w:val="24"/>
          <w:szCs w:val="24"/>
          <w:lang w:eastAsia="es-ES"/>
        </w:rPr>
        <w:t>Toda la documentación de las proposiciones para presentarse a la licitación deberá estar redactada en castellano. La documentación redactada en otra lengua deberá acompañarse de la correspondiente traducción oficial al castellano.</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b/>
          <w:sz w:val="24"/>
          <w:szCs w:val="24"/>
          <w:lang w:eastAsia="es-ES"/>
        </w:rPr>
        <w:t xml:space="preserve">7.7. </w:t>
      </w:r>
      <w:r w:rsidRPr="00F74BF4">
        <w:rPr>
          <w:rFonts w:ascii="Times New Roman" w:eastAsia="Times New Roman" w:hAnsi="Times New Roman" w:cs="Times New Roman"/>
          <w:b/>
          <w:sz w:val="24"/>
          <w:szCs w:val="24"/>
          <w:u w:val="single"/>
          <w:lang w:eastAsia="es-ES"/>
        </w:rPr>
        <w:t>Devolución de documentación</w:t>
      </w:r>
      <w:r w:rsidRPr="00F74BF4">
        <w:rPr>
          <w:rFonts w:ascii="Times New Roman" w:eastAsia="Times New Roman" w:hAnsi="Times New Roman" w:cs="Times New Roman"/>
          <w:sz w:val="24"/>
          <w:szCs w:val="24"/>
          <w:lang w:eastAsia="es-ES"/>
        </w:rPr>
        <w:t>: En el caso de que, de forma excepcional se haya aportado alguna documentación en formato papel, transcurridos tres (3) meses, contados a partir de la fecha de adjudicación, los licitadores no adjudicatarios dispondrán de un (1) mes para retirar la dicha documentación. Transcurrido dicho plazo sin haberla retirado, se procederá a su destrucción.</w:t>
      </w:r>
    </w:p>
    <w:p w:rsidR="00F74BF4" w:rsidRPr="00F74BF4" w:rsidRDefault="00F74BF4" w:rsidP="00F74BF4">
      <w:pPr>
        <w:spacing w:before="240" w:after="240" w:line="276" w:lineRule="auto"/>
        <w:ind w:firstLine="709"/>
        <w:jc w:val="both"/>
        <w:textAlignment w:val="baseline"/>
        <w:rPr>
          <w:rFonts w:ascii="Times New Roman" w:eastAsia="Times New Roman" w:hAnsi="Times New Roman" w:cs="Times New Roman"/>
          <w:b/>
          <w:sz w:val="24"/>
          <w:szCs w:val="24"/>
          <w:u w:val="double"/>
          <w:lang w:eastAsia="es-ES"/>
        </w:rPr>
      </w:pPr>
      <w:r w:rsidRPr="00F74BF4">
        <w:rPr>
          <w:rFonts w:ascii="Times New Roman" w:eastAsia="Times New Roman" w:hAnsi="Times New Roman" w:cs="Times New Roman"/>
          <w:b/>
          <w:sz w:val="24"/>
          <w:szCs w:val="24"/>
          <w:u w:val="double"/>
          <w:lang w:eastAsia="es-ES"/>
        </w:rPr>
        <w:t xml:space="preserve">CLÁUSULA 8ª. MESA DE CONTRATACIÓN, EXÁMEN DE DOCUMENTACIÓN, APERTURA DE PROPOSICIONES Y </w:t>
      </w:r>
      <w:r w:rsidRPr="00F74BF4">
        <w:rPr>
          <w:rFonts w:ascii="Times New Roman" w:eastAsia="Lucida Sans Unicode" w:hAnsi="Times New Roman" w:cs="Times New Roman"/>
          <w:b/>
          <w:bCs/>
          <w:sz w:val="24"/>
          <w:szCs w:val="24"/>
          <w:u w:val="double"/>
          <w:lang w:eastAsia="zh-CN" w:bidi="hi-IN"/>
        </w:rPr>
        <w:t>OFERTAS ANORMALMENTE BAJAS</w:t>
      </w:r>
    </w:p>
    <w:p w:rsidR="00F74BF4" w:rsidRPr="00F74BF4"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b/>
          <w:sz w:val="24"/>
          <w:szCs w:val="24"/>
          <w:lang w:eastAsia="es-ES"/>
        </w:rPr>
        <w:t xml:space="preserve">8.1. </w:t>
      </w:r>
      <w:r w:rsidRPr="00F74BF4">
        <w:rPr>
          <w:rFonts w:ascii="Times New Roman" w:eastAsia="Times New Roman" w:hAnsi="Times New Roman" w:cs="Times New Roman"/>
          <w:b/>
          <w:sz w:val="24"/>
          <w:szCs w:val="24"/>
          <w:u w:val="single"/>
          <w:lang w:eastAsia="es-ES"/>
        </w:rPr>
        <w:t>Mesa de contratación:</w:t>
      </w:r>
      <w:r w:rsidRPr="00F74BF4">
        <w:rPr>
          <w:rFonts w:ascii="Times New Roman" w:eastAsia="Times New Roman" w:hAnsi="Times New Roman" w:cs="Times New Roman"/>
          <w:sz w:val="24"/>
          <w:szCs w:val="24"/>
          <w:lang w:eastAsia="es-ES"/>
        </w:rPr>
        <w:t xml:space="preserve"> </w:t>
      </w:r>
      <w:r w:rsidRPr="00F74BF4">
        <w:rPr>
          <w:rFonts w:ascii="Times New Roman" w:hAnsi="Times New Roman" w:cs="Times New Roman"/>
          <w:sz w:val="24"/>
          <w:szCs w:val="24"/>
        </w:rPr>
        <w:t xml:space="preserve">El órgano de contratación estará asistido por una Mesa de contratación que será el órgano competente para la valoración de las ofertas y estará compuesta, conforme a lo establecido en la disposición adicional segunda de la LCSP, apartado 7, en la forma señalada en el </w:t>
      </w:r>
      <w:r w:rsidRPr="00F74BF4">
        <w:rPr>
          <w:rFonts w:ascii="Times New Roman" w:hAnsi="Times New Roman" w:cs="Times New Roman"/>
          <w:b/>
          <w:sz w:val="24"/>
          <w:szCs w:val="24"/>
        </w:rPr>
        <w:t xml:space="preserve">Anexo I </w:t>
      </w:r>
      <w:r w:rsidRPr="00F74BF4">
        <w:rPr>
          <w:rFonts w:ascii="Times New Roman" w:hAnsi="Times New Roman" w:cs="Times New Roman"/>
          <w:sz w:val="24"/>
          <w:szCs w:val="24"/>
        </w:rPr>
        <w:t>del pliego.</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74BF4">
        <w:rPr>
          <w:rFonts w:ascii="Times New Roman" w:eastAsia="Times New Roman" w:hAnsi="Times New Roman" w:cs="Times New Roman"/>
          <w:sz w:val="24"/>
          <w:szCs w:val="24"/>
          <w:lang w:eastAsia="es-ES"/>
        </w:rPr>
        <w:t>La Mesa de contratación, además de las funciones que le</w:t>
      </w:r>
      <w:r w:rsidRPr="00F411AB">
        <w:rPr>
          <w:rFonts w:ascii="Times New Roman" w:eastAsia="Times New Roman" w:hAnsi="Times New Roman" w:cs="Times New Roman"/>
          <w:sz w:val="24"/>
          <w:szCs w:val="24"/>
          <w:lang w:eastAsia="es-ES"/>
        </w:rPr>
        <w:t xml:space="preserve"> otorga la ley, tendrá la facultad de resolver cuantas cuestiones o incidencias se presenten durante el procedimiento para realizar las propuestas de adjudicación, incluida ésta y solicitar cuantos informes considere oportuno.</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b/>
          <w:sz w:val="24"/>
          <w:szCs w:val="24"/>
          <w:lang w:eastAsia="es-ES"/>
        </w:rPr>
        <w:t xml:space="preserve">8.2. </w:t>
      </w:r>
      <w:r w:rsidRPr="00F411AB">
        <w:rPr>
          <w:rFonts w:ascii="Times New Roman" w:eastAsia="Times New Roman" w:hAnsi="Times New Roman" w:cs="Times New Roman"/>
          <w:b/>
          <w:sz w:val="24"/>
          <w:szCs w:val="24"/>
          <w:u w:val="single"/>
          <w:lang w:eastAsia="es-ES"/>
        </w:rPr>
        <w:t>Examen de la documentación del sobre “A”:</w:t>
      </w:r>
      <w:r w:rsidRPr="00F411AB">
        <w:rPr>
          <w:rFonts w:ascii="Times New Roman" w:eastAsia="Times New Roman" w:hAnsi="Times New Roman" w:cs="Times New Roman"/>
          <w:b/>
          <w:sz w:val="24"/>
          <w:szCs w:val="24"/>
          <w:lang w:eastAsia="es-ES"/>
        </w:rPr>
        <w:t xml:space="preserve"> </w:t>
      </w:r>
      <w:r w:rsidRPr="00F411AB">
        <w:rPr>
          <w:rFonts w:ascii="Times New Roman" w:eastAsia="Times New Roman" w:hAnsi="Times New Roman" w:cs="Times New Roman"/>
          <w:sz w:val="24"/>
          <w:szCs w:val="24"/>
          <w:lang w:eastAsia="es-ES"/>
        </w:rPr>
        <w:t xml:space="preserve">Constituida la Mesa de contratación, a la vista las proposiciones recibidas, procederá a la apertura del </w:t>
      </w:r>
      <w:r w:rsidRPr="00F411AB">
        <w:rPr>
          <w:rFonts w:ascii="Times New Roman" w:eastAsia="Times New Roman" w:hAnsi="Times New Roman" w:cs="Times New Roman"/>
          <w:b/>
          <w:sz w:val="24"/>
          <w:szCs w:val="24"/>
          <w:lang w:eastAsia="es-ES"/>
        </w:rPr>
        <w:t xml:space="preserve">sobre “A”, </w:t>
      </w:r>
      <w:r w:rsidRPr="00F411AB">
        <w:rPr>
          <w:rFonts w:ascii="Times New Roman" w:eastAsia="Times New Roman" w:hAnsi="Times New Roman" w:cs="Times New Roman"/>
          <w:sz w:val="24"/>
          <w:szCs w:val="24"/>
          <w:lang w:eastAsia="es-ES"/>
        </w:rPr>
        <w:t xml:space="preserve">donde se incluye la declaración responsable del cumplimiento de las condiciones establecidas para contratar. </w:t>
      </w:r>
    </w:p>
    <w:p w:rsidR="00F74BF4" w:rsidRPr="00F411AB" w:rsidRDefault="00F74BF4" w:rsidP="00F74BF4">
      <w:pPr>
        <w:spacing w:before="120" w:after="120" w:line="276" w:lineRule="auto"/>
        <w:ind w:firstLine="709"/>
        <w:jc w:val="both"/>
        <w:textAlignment w:val="baseline"/>
        <w:rPr>
          <w:rFonts w:ascii="Times New Roman" w:eastAsia="SimSun" w:hAnsi="Times New Roman" w:cs="Times New Roman"/>
          <w:sz w:val="24"/>
          <w:szCs w:val="24"/>
          <w:lang w:eastAsia="zh-CN" w:bidi="hi-IN"/>
        </w:rPr>
      </w:pPr>
      <w:r w:rsidRPr="00F411AB">
        <w:rPr>
          <w:rFonts w:ascii="Times New Roman" w:eastAsia="Times New Roman" w:hAnsi="Times New Roman" w:cs="Times New Roman"/>
          <w:sz w:val="24"/>
          <w:szCs w:val="24"/>
          <w:lang w:eastAsia="es-ES"/>
        </w:rPr>
        <w:t xml:space="preserve">Si la Mesa de contratación apreciase defectos subsanables tanto en la declaración responsable como, en su caso, en aquella documentación que deba acompañarse a la misma, </w:t>
      </w:r>
      <w:r w:rsidRPr="00F411AB">
        <w:rPr>
          <w:rFonts w:ascii="Times New Roman" w:eastAsia="SimSun" w:hAnsi="Times New Roman" w:cs="Times New Roman"/>
          <w:sz w:val="24"/>
          <w:szCs w:val="24"/>
          <w:lang w:eastAsia="zh-CN" w:bidi="hi-IN"/>
        </w:rPr>
        <w:t>concederá un plazo no superior a tres (3) días naturales, para que el licitador los corrija o subsane, lo que le será comunicado mediante notificación electrónica.</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color w:val="00000A"/>
          <w:sz w:val="24"/>
          <w:szCs w:val="24"/>
          <w:lang w:eastAsia="es-ES" w:bidi="hi-IN"/>
        </w:rPr>
      </w:pPr>
      <w:r w:rsidRPr="00F411AB">
        <w:rPr>
          <w:rFonts w:ascii="Times New Roman" w:eastAsia="Times New Roman" w:hAnsi="Times New Roman" w:cs="Times New Roman"/>
          <w:color w:val="00000A"/>
          <w:sz w:val="24"/>
          <w:szCs w:val="24"/>
          <w:lang w:eastAsia="es-ES" w:bidi="hi-IN"/>
        </w:rPr>
        <w:t>La declaración responsable realizada conforme al anexo II del pliego (DEUC), podrá subsanarse, pero en todo caso deberá estar suscrita a fecha fin de plazo de presentación de ofertas, ya que en caso de que sea posterior a dicho plazo procederá la exclusión de la oferta.</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bidi="hi-IN"/>
        </w:rPr>
      </w:pPr>
      <w:r w:rsidRPr="00F411AB">
        <w:rPr>
          <w:rFonts w:ascii="Times New Roman" w:eastAsia="Times New Roman" w:hAnsi="Times New Roman" w:cs="Times New Roman"/>
          <w:sz w:val="24"/>
          <w:szCs w:val="24"/>
          <w:lang w:eastAsia="es-ES" w:bidi="hi-IN"/>
        </w:rPr>
        <w:t>No obstante, la no subsanación de cualquiera de los documentos exigidos, será causa de exclusión de la licitación.</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 xml:space="preserve">La Secretaria levantará acta de todo lo actuado e incluirá en el expediente, en su caso, los requerimientos de subsanación efectuados y el resultado de las subsanaciones recibidas. </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En dicha acta, hará mención expresa de los licitadores admitidos y excluidos, con indicación, en este caso, de las causas de exclusión.</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b/>
          <w:sz w:val="24"/>
          <w:szCs w:val="24"/>
          <w:u w:val="single"/>
          <w:lang w:eastAsia="es-ES"/>
        </w:rPr>
      </w:pPr>
      <w:r w:rsidRPr="00F411AB">
        <w:rPr>
          <w:rFonts w:ascii="Times New Roman" w:eastAsia="Times New Roman" w:hAnsi="Times New Roman" w:cs="Times New Roman"/>
          <w:b/>
          <w:sz w:val="24"/>
          <w:szCs w:val="24"/>
          <w:lang w:eastAsia="es-ES"/>
        </w:rPr>
        <w:t xml:space="preserve">8.3. </w:t>
      </w:r>
      <w:r w:rsidRPr="00F411AB">
        <w:rPr>
          <w:rFonts w:ascii="Times New Roman" w:eastAsia="Times New Roman" w:hAnsi="Times New Roman" w:cs="Times New Roman"/>
          <w:b/>
          <w:sz w:val="24"/>
          <w:szCs w:val="24"/>
          <w:u w:val="single"/>
          <w:lang w:eastAsia="es-ES"/>
        </w:rPr>
        <w:t>Apertura telemática del sobre “B”: Criterios cuantificables mediante fórmulas.</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8.3.1. Acto de apertura de la documentación: Transcurrido el plazo para subsanación a que hace referencia la cláusula 8.2 del presente pliego, se convocará a la Mesa de contratación para la apertura de los sobres “B” presentados y admitidos.</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La apertura, en todo caso, se realizará en el plazo máximo de veinte (20) días, contados desde la fecha de finalización del plazo para presentar las proposiciones.</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8.3.2. Se actuará conforme al siguiente procedimiento:</w:t>
      </w:r>
    </w:p>
    <w:p w:rsidR="00F74BF4" w:rsidRPr="00F411AB" w:rsidRDefault="00F74BF4" w:rsidP="00F74BF4">
      <w:pPr>
        <w:keepLines/>
        <w:spacing w:before="120" w:after="120" w:line="276" w:lineRule="auto"/>
        <w:ind w:left="708"/>
        <w:jc w:val="both"/>
        <w:textAlignment w:val="baseline"/>
        <w:rPr>
          <w:rFonts w:ascii="Times New Roman" w:eastAsia="Times New Roman" w:hAnsi="Times New Roman" w:cs="Times New Roman"/>
          <w:sz w:val="24"/>
          <w:szCs w:val="24"/>
          <w:lang w:eastAsia="es-ES" w:bidi="hi-IN"/>
        </w:rPr>
      </w:pPr>
      <w:r w:rsidRPr="00F411AB">
        <w:rPr>
          <w:rFonts w:ascii="Times New Roman" w:eastAsia="Times New Roman" w:hAnsi="Times New Roman" w:cs="Times New Roman"/>
          <w:sz w:val="24"/>
          <w:szCs w:val="24"/>
          <w:lang w:eastAsia="es-ES" w:bidi="hi-IN"/>
        </w:rPr>
        <w:t>1º) Reunida la mesa, en dicho acto, el Presidente dará cuenta del número de proposiciones recibidas y del nombre de los licitadores, comunicando el resultado de la calificación de la documentación presentada en el sobre “A”, con expresión de los licitadores admitidos y de los excluidos, y de las causas de exclusión.</w:t>
      </w:r>
    </w:p>
    <w:p w:rsidR="00F74BF4" w:rsidRPr="00F411AB" w:rsidRDefault="00F74BF4" w:rsidP="00F74BF4">
      <w:pPr>
        <w:keepLines/>
        <w:spacing w:before="120" w:after="120" w:line="276" w:lineRule="auto"/>
        <w:ind w:left="708"/>
        <w:jc w:val="both"/>
        <w:textAlignment w:val="baseline"/>
        <w:rPr>
          <w:rFonts w:ascii="Times New Roman" w:eastAsia="Lucida Sans Unicode" w:hAnsi="Times New Roman" w:cs="Times New Roman"/>
          <w:sz w:val="24"/>
          <w:szCs w:val="24"/>
          <w:lang w:eastAsia="zh-CN" w:bidi="hi-IN"/>
        </w:rPr>
      </w:pPr>
      <w:r w:rsidRPr="00F411AB">
        <w:rPr>
          <w:rFonts w:ascii="Times New Roman" w:eastAsia="Times New Roman" w:hAnsi="Times New Roman" w:cs="Times New Roman"/>
          <w:sz w:val="24"/>
          <w:szCs w:val="24"/>
          <w:lang w:eastAsia="es-ES" w:bidi="hi-IN"/>
        </w:rPr>
        <w:t xml:space="preserve">2º) A continuación, </w:t>
      </w:r>
      <w:r w:rsidRPr="00F411AB">
        <w:rPr>
          <w:rFonts w:ascii="Times New Roman" w:eastAsia="Lucida Sans Unicode" w:hAnsi="Times New Roman" w:cs="Times New Roman"/>
          <w:sz w:val="24"/>
          <w:szCs w:val="24"/>
          <w:lang w:eastAsia="zh-CN" w:bidi="hi-IN"/>
        </w:rPr>
        <w:t>se procederá a la apertura de los sobres “</w:t>
      </w:r>
      <w:r w:rsidRPr="00F411AB">
        <w:rPr>
          <w:rFonts w:ascii="Times New Roman" w:eastAsia="Lucida Sans Unicode" w:hAnsi="Times New Roman" w:cs="Times New Roman"/>
          <w:b/>
          <w:sz w:val="24"/>
          <w:szCs w:val="24"/>
          <w:lang w:eastAsia="zh-CN" w:bidi="hi-IN"/>
        </w:rPr>
        <w:t>B</w:t>
      </w:r>
      <w:r w:rsidRPr="00F411AB">
        <w:rPr>
          <w:rFonts w:ascii="Times New Roman" w:eastAsia="Lucida Sans Unicode" w:hAnsi="Times New Roman" w:cs="Times New Roman"/>
          <w:sz w:val="24"/>
          <w:szCs w:val="24"/>
          <w:lang w:eastAsia="zh-CN" w:bidi="hi-IN"/>
        </w:rPr>
        <w:t xml:space="preserve">” dando lectura a la oferta económica y a la relación de los documentos aportados respecto a los restantes criterios de adjudicación evaluables mediante cifras o porcentajes obtenidos mediante la aplicación de las fórmulas establecidas en el </w:t>
      </w:r>
      <w:r w:rsidRPr="00F411AB">
        <w:rPr>
          <w:rFonts w:ascii="Times New Roman" w:eastAsia="Lucida Sans Unicode" w:hAnsi="Times New Roman" w:cs="Times New Roman"/>
          <w:b/>
          <w:sz w:val="24"/>
          <w:szCs w:val="24"/>
          <w:lang w:eastAsia="zh-CN" w:bidi="hi-IN"/>
        </w:rPr>
        <w:t xml:space="preserve">Anexo I </w:t>
      </w:r>
      <w:r w:rsidRPr="00F411AB">
        <w:rPr>
          <w:rFonts w:ascii="Times New Roman" w:eastAsia="Lucida Sans Unicode" w:hAnsi="Times New Roman" w:cs="Times New Roman"/>
          <w:sz w:val="24"/>
          <w:szCs w:val="24"/>
          <w:lang w:eastAsia="zh-CN" w:bidi="hi-IN"/>
        </w:rPr>
        <w:t>del presente pliego.</w:t>
      </w:r>
    </w:p>
    <w:p w:rsidR="00F74BF4" w:rsidRPr="00F411AB" w:rsidRDefault="00F74BF4" w:rsidP="00F74BF4">
      <w:pPr>
        <w:keepLines/>
        <w:tabs>
          <w:tab w:val="left" w:pos="866"/>
          <w:tab w:val="left" w:pos="1454"/>
          <w:tab w:val="left" w:pos="2894"/>
          <w:tab w:val="left" w:pos="4334"/>
          <w:tab w:val="left" w:pos="5774"/>
          <w:tab w:val="left" w:pos="8366"/>
        </w:tabs>
        <w:spacing w:before="120" w:after="120" w:line="276" w:lineRule="auto"/>
        <w:ind w:left="708"/>
        <w:jc w:val="both"/>
        <w:textAlignment w:val="baseline"/>
        <w:rPr>
          <w:rFonts w:ascii="Times New Roman" w:eastAsia="Lucida Sans Unicode" w:hAnsi="Times New Roman" w:cs="Times New Roman"/>
          <w:sz w:val="24"/>
          <w:szCs w:val="24"/>
          <w:lang w:eastAsia="zh-CN" w:bidi="hi-IN"/>
        </w:rPr>
      </w:pPr>
      <w:r w:rsidRPr="00F411AB">
        <w:rPr>
          <w:rFonts w:ascii="Times New Roman" w:eastAsia="Times New Roman" w:hAnsi="Times New Roman" w:cs="Times New Roman"/>
          <w:sz w:val="24"/>
          <w:szCs w:val="24"/>
          <w:lang w:eastAsia="es-ES" w:bidi="hi-IN"/>
        </w:rPr>
        <w:t xml:space="preserve">3º) </w:t>
      </w:r>
      <w:r w:rsidRPr="00F411AB">
        <w:rPr>
          <w:rFonts w:ascii="Times New Roman" w:eastAsia="Lucida Sans Unicode" w:hAnsi="Times New Roman" w:cs="Times New Roman"/>
          <w:sz w:val="24"/>
          <w:szCs w:val="24"/>
          <w:lang w:eastAsia="zh-CN" w:bidi="hi-IN"/>
        </w:rPr>
        <w:t xml:space="preserve">A continuación, la Mesa procederá a realizar la valoración de las ofertas respecto de los criterios evaluables en cifras o porcentajes, mediante la aplicación de las fórmulas previstas en el citado </w:t>
      </w:r>
      <w:r w:rsidRPr="00F411AB">
        <w:rPr>
          <w:rFonts w:ascii="Times New Roman" w:eastAsia="Lucida Sans Unicode" w:hAnsi="Times New Roman" w:cs="Times New Roman"/>
          <w:b/>
          <w:sz w:val="24"/>
          <w:szCs w:val="24"/>
          <w:lang w:eastAsia="zh-CN" w:bidi="hi-IN"/>
        </w:rPr>
        <w:t xml:space="preserve">Anexo I </w:t>
      </w:r>
      <w:r w:rsidRPr="00F411AB">
        <w:rPr>
          <w:rFonts w:ascii="Times New Roman" w:eastAsia="Lucida Sans Unicode" w:hAnsi="Times New Roman" w:cs="Times New Roman"/>
          <w:sz w:val="24"/>
          <w:szCs w:val="24"/>
          <w:lang w:eastAsia="zh-CN" w:bidi="hi-IN"/>
        </w:rPr>
        <w:t>del presente pliego, dejando constancia documental de todo lo actuado.</w:t>
      </w:r>
    </w:p>
    <w:p w:rsidR="00F74BF4" w:rsidRPr="00F411AB" w:rsidRDefault="00F74BF4" w:rsidP="00F74BF4">
      <w:pPr>
        <w:keepLines/>
        <w:tabs>
          <w:tab w:val="left" w:pos="866"/>
          <w:tab w:val="left" w:pos="1454"/>
          <w:tab w:val="left" w:pos="2894"/>
          <w:tab w:val="left" w:pos="4334"/>
          <w:tab w:val="left" w:pos="5774"/>
          <w:tab w:val="left" w:pos="8366"/>
        </w:tabs>
        <w:spacing w:before="120" w:after="120" w:line="276" w:lineRule="auto"/>
        <w:ind w:left="708"/>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Para la valoración se aplicarán los criterios recogidos en el Anexo I del presente pliego con la ponderación igualmente prevista en dicho Anexo.</w:t>
      </w:r>
    </w:p>
    <w:p w:rsidR="00F74BF4" w:rsidRPr="00F411AB" w:rsidRDefault="00F74BF4" w:rsidP="00F74BF4">
      <w:pPr>
        <w:keepLines/>
        <w:tabs>
          <w:tab w:val="left" w:pos="866"/>
          <w:tab w:val="left" w:pos="1454"/>
          <w:tab w:val="left" w:pos="2894"/>
          <w:tab w:val="left" w:pos="4334"/>
          <w:tab w:val="left" w:pos="5774"/>
          <w:tab w:val="left" w:pos="8366"/>
        </w:tabs>
        <w:spacing w:before="120" w:after="120" w:line="276" w:lineRule="auto"/>
        <w:ind w:left="708"/>
        <w:jc w:val="both"/>
        <w:textAlignment w:val="baseline"/>
        <w:rPr>
          <w:rFonts w:ascii="Times New Roman" w:eastAsia="Times New Roman" w:hAnsi="Times New Roman" w:cs="Times New Roman"/>
          <w:sz w:val="24"/>
          <w:szCs w:val="24"/>
          <w:lang w:eastAsia="es-ES" w:bidi="hi-IN"/>
        </w:rPr>
      </w:pPr>
      <w:r w:rsidRPr="00F411AB">
        <w:rPr>
          <w:rFonts w:ascii="Times New Roman" w:eastAsia="Times New Roman" w:hAnsi="Times New Roman" w:cs="Times New Roman"/>
          <w:sz w:val="24"/>
          <w:szCs w:val="24"/>
          <w:lang w:eastAsia="es-ES" w:bidi="hi-IN"/>
        </w:rPr>
        <w:t>4º) El Secretario levantará la correspondiente acta de la apertura de las proposiciones en la que se recogerán cuantas incidencias resulten en el acto.</w:t>
      </w:r>
    </w:p>
    <w:p w:rsidR="00F74BF4" w:rsidRPr="00F411AB" w:rsidRDefault="00F74BF4" w:rsidP="00F74BF4">
      <w:pPr>
        <w:keepLines/>
        <w:tabs>
          <w:tab w:val="left" w:pos="866"/>
          <w:tab w:val="left" w:pos="1454"/>
          <w:tab w:val="left" w:pos="2894"/>
          <w:tab w:val="left" w:pos="4334"/>
          <w:tab w:val="left" w:pos="5774"/>
          <w:tab w:val="left" w:pos="8366"/>
        </w:tabs>
        <w:spacing w:before="120" w:after="120" w:line="276" w:lineRule="auto"/>
        <w:ind w:left="15"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8.3.3. </w:t>
      </w:r>
      <w:r w:rsidRPr="00F411AB">
        <w:rPr>
          <w:rFonts w:ascii="Times New Roman" w:eastAsia="Times New Roman" w:hAnsi="Times New Roman" w:cs="Times New Roman"/>
          <w:color w:val="00000A"/>
          <w:sz w:val="24"/>
          <w:szCs w:val="24"/>
          <w:lang w:eastAsia="es-ES" w:bidi="hi-IN"/>
        </w:rPr>
        <w:t>Exclusión de proposiciones: s</w:t>
      </w:r>
      <w:r w:rsidRPr="00F411AB">
        <w:rPr>
          <w:rFonts w:ascii="Times New Roman" w:eastAsia="Lucida Sans Unicode" w:hAnsi="Times New Roman" w:cs="Times New Roman"/>
          <w:sz w:val="24"/>
          <w:szCs w:val="24"/>
          <w:lang w:eastAsia="zh-CN" w:bidi="hi-IN"/>
        </w:rPr>
        <w:t>i alguna proposición no guardase concordancia con la documentación examinada y admitida, excediese del presupuesto base de licitación, variara sustancialmente el modelo establecido o comportase error manifiesto en el importe de la proposición o existiese reconocimiento por el licitador de que adolece de error que la haga inviable, será desechada por la Mesa en resolución motivada.</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8.3.4. Para conocimiento en general y, en particular, para los licitadores, el resultado de la apertura de los sobres “B” relativos a las ofertas económicas, será expuesto en el perfil de contratante por un periodo de diez (10) días.</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u w:val="single"/>
          <w:lang w:eastAsia="es-ES"/>
        </w:rPr>
      </w:pPr>
      <w:r w:rsidRPr="00F411AB">
        <w:rPr>
          <w:rFonts w:ascii="Times New Roman" w:eastAsia="Times New Roman" w:hAnsi="Times New Roman" w:cs="Times New Roman"/>
          <w:b/>
          <w:sz w:val="24"/>
          <w:szCs w:val="24"/>
          <w:lang w:eastAsia="es-ES"/>
        </w:rPr>
        <w:t xml:space="preserve">8.4. </w:t>
      </w:r>
      <w:r w:rsidRPr="00F411AB">
        <w:rPr>
          <w:rFonts w:ascii="Times New Roman" w:eastAsia="Times New Roman" w:hAnsi="Times New Roman" w:cs="Times New Roman"/>
          <w:b/>
          <w:sz w:val="24"/>
          <w:szCs w:val="24"/>
          <w:u w:val="single"/>
          <w:lang w:eastAsia="es-ES"/>
        </w:rPr>
        <w:t>Justificación oferta anormal o desproporcionada</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 xml:space="preserve">8.4.1. Si por aplicación de los parámetros objetivos previstos en el </w:t>
      </w:r>
      <w:r w:rsidRPr="00F411AB">
        <w:rPr>
          <w:rFonts w:ascii="Times New Roman" w:eastAsia="Times New Roman" w:hAnsi="Times New Roman" w:cs="Times New Roman"/>
          <w:b/>
          <w:sz w:val="24"/>
          <w:szCs w:val="24"/>
          <w:lang w:eastAsia="es-ES"/>
        </w:rPr>
        <w:t xml:space="preserve">Anexo I </w:t>
      </w:r>
      <w:r w:rsidRPr="00F411AB">
        <w:rPr>
          <w:rFonts w:ascii="Times New Roman" w:eastAsia="Times New Roman" w:hAnsi="Times New Roman" w:cs="Times New Roman"/>
          <w:sz w:val="24"/>
          <w:szCs w:val="24"/>
          <w:lang w:eastAsia="es-ES"/>
        </w:rPr>
        <w:t>del presente pliego</w:t>
      </w:r>
      <w:r w:rsidRPr="00F411AB">
        <w:rPr>
          <w:rFonts w:ascii="Times New Roman" w:eastAsia="Times New Roman" w:hAnsi="Times New Roman" w:cs="Times New Roman"/>
          <w:b/>
          <w:sz w:val="24"/>
          <w:szCs w:val="24"/>
          <w:lang w:eastAsia="es-ES"/>
        </w:rPr>
        <w:t>,</w:t>
      </w:r>
      <w:r w:rsidRPr="00F411AB">
        <w:rPr>
          <w:rFonts w:ascii="Times New Roman" w:eastAsia="Times New Roman" w:hAnsi="Times New Roman" w:cs="Times New Roman"/>
          <w:sz w:val="24"/>
          <w:szCs w:val="24"/>
          <w:lang w:eastAsia="es-ES"/>
        </w:rPr>
        <w:t xml:space="preserve"> alguna oferta fuese considerada anormalmente baja o desproporcionada, la Mesa de contratación tramitará el procedimiento previsto en el artículo 149 de la LCSP, y, a la vista de su resultado, propondrá al órgano de contratación su aceptación o rechazo.</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8.4.2. En el procedimiento deberá solicitarse el asesoramiento técnico del Servicio correspondiente.</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8.4.3. Cuando una empresa que hubiese estado incursa en presunción de anormalidad hubiera resultado adjudicataria del contrato, el órgano de contratación establecerá mecanismos adecuados para realizar un seguimiento pormenorizado de la ejecución del mismo, con el objetivo de garantizar la correcta ejecución del contrato sin que se produzca una merma en la calidad del servicio.</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es-ES"/>
        </w:rPr>
      </w:pPr>
      <w:r w:rsidRPr="00F411AB">
        <w:rPr>
          <w:rFonts w:ascii="Times New Roman" w:eastAsia="Times New Roman" w:hAnsi="Times New Roman" w:cs="Times New Roman"/>
          <w:b/>
          <w:sz w:val="24"/>
          <w:szCs w:val="24"/>
          <w:lang w:eastAsia="es-ES"/>
        </w:rPr>
        <w:t xml:space="preserve">8.5. </w:t>
      </w:r>
      <w:r w:rsidRPr="00F411AB">
        <w:rPr>
          <w:rFonts w:ascii="Times New Roman" w:eastAsia="Times New Roman" w:hAnsi="Times New Roman" w:cs="Times New Roman"/>
          <w:b/>
          <w:sz w:val="24"/>
          <w:szCs w:val="24"/>
          <w:u w:val="single"/>
          <w:lang w:eastAsia="es-ES"/>
        </w:rPr>
        <w:t>Sucesión en el procedimiento</w:t>
      </w:r>
      <w:r w:rsidRPr="00F411AB">
        <w:rPr>
          <w:rFonts w:ascii="Times New Roman" w:eastAsia="Times New Roman" w:hAnsi="Times New Roman" w:cs="Times New Roman"/>
          <w:b/>
          <w:sz w:val="24"/>
          <w:szCs w:val="24"/>
          <w:lang w:eastAsia="es-ES"/>
        </w:rPr>
        <w:t>:</w:t>
      </w:r>
      <w:r w:rsidRPr="00F411AB">
        <w:rPr>
          <w:rFonts w:ascii="Times New Roman" w:eastAsia="Times New Roman" w:hAnsi="Times New Roman" w:cs="Times New Roman"/>
          <w:sz w:val="24"/>
          <w:szCs w:val="24"/>
          <w:lang w:eastAsia="es-ES"/>
        </w:rPr>
        <w:t xml:space="preserve"> Si durante la tramitación del procedimiento y antes de la formalización del contrato, se produjese una operación de fusión, escisión, transmisión del patrimonio empresarial o de una rama de la actividad, le sucederá a la empresa licitadora o candidata en su posición en el procedimiento la sociedad absorbente, la resultante de la fusión, la beneficiaria de la escisión o la adquirente del patrimonio empresarial o de la correspondiente rama de actividad, siempre que reúna las condiciones de capacidad y ausencia de prohibición de contratar y acredite su solvencia y clasificación en las condiciones exigidas en este pliego para poder participar en el procedimiento de adjudicación.</w:t>
      </w:r>
    </w:p>
    <w:p w:rsidR="00F74BF4" w:rsidRPr="00F411AB" w:rsidRDefault="00F74BF4" w:rsidP="00F74BF4">
      <w:pPr>
        <w:spacing w:before="240" w:after="240" w:line="276" w:lineRule="auto"/>
        <w:ind w:firstLine="709"/>
        <w:jc w:val="both"/>
        <w:textAlignment w:val="baseline"/>
        <w:rPr>
          <w:rFonts w:ascii="Times New Roman" w:eastAsia="SimSun" w:hAnsi="Times New Roman" w:cs="Times New Roman"/>
          <w:sz w:val="24"/>
          <w:szCs w:val="24"/>
          <w:u w:val="double"/>
          <w:lang w:eastAsia="zh-CN" w:bidi="hi-IN"/>
        </w:rPr>
      </w:pPr>
      <w:r w:rsidRPr="00F411AB">
        <w:rPr>
          <w:rFonts w:ascii="Times New Roman" w:eastAsia="SimSun" w:hAnsi="Times New Roman" w:cs="Times New Roman"/>
          <w:b/>
          <w:bCs/>
          <w:sz w:val="24"/>
          <w:szCs w:val="24"/>
          <w:u w:val="double"/>
          <w:lang w:eastAsia="zh-CN" w:bidi="hi-IN"/>
        </w:rPr>
        <w:t>CLÁUSULA 9ª.- CLASIFICACIÓN DE LAS OFERTAS Y REQUERIMIENTO DE LA DOCUMENTACIÓN PREVIA A LA ADJUDICACIÓN</w:t>
      </w:r>
    </w:p>
    <w:p w:rsidR="00F74BF4" w:rsidRPr="00F411AB" w:rsidRDefault="00F74BF4" w:rsidP="00F74BF4">
      <w:pPr>
        <w:spacing w:before="120" w:after="120" w:line="276" w:lineRule="auto"/>
        <w:ind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b/>
          <w:bCs/>
          <w:sz w:val="24"/>
          <w:szCs w:val="24"/>
          <w:lang w:eastAsia="zh-CN" w:bidi="hi-IN"/>
        </w:rPr>
        <w:t xml:space="preserve">9.1.- </w:t>
      </w:r>
      <w:r w:rsidRPr="00F411AB">
        <w:rPr>
          <w:rFonts w:ascii="Times New Roman" w:eastAsia="SimSun" w:hAnsi="Times New Roman" w:cs="Times New Roman"/>
          <w:b/>
          <w:bCs/>
          <w:sz w:val="24"/>
          <w:szCs w:val="24"/>
          <w:u w:val="single"/>
          <w:lang w:eastAsia="zh-CN" w:bidi="hi-IN"/>
        </w:rPr>
        <w:t>Clasificación de las ofertas</w:t>
      </w:r>
      <w:r w:rsidRPr="00F411AB">
        <w:rPr>
          <w:rFonts w:ascii="Times New Roman" w:eastAsia="SimSun" w:hAnsi="Times New Roman" w:cs="Times New Roman"/>
          <w:b/>
          <w:bCs/>
          <w:sz w:val="24"/>
          <w:szCs w:val="24"/>
          <w:lang w:eastAsia="zh-CN" w:bidi="hi-IN"/>
        </w:rPr>
        <w:t xml:space="preserve">: </w:t>
      </w:r>
      <w:r w:rsidRPr="00F411AB">
        <w:rPr>
          <w:rFonts w:ascii="Times New Roman" w:eastAsia="SimSun" w:hAnsi="Times New Roman" w:cs="Times New Roman"/>
          <w:sz w:val="24"/>
          <w:szCs w:val="24"/>
          <w:lang w:eastAsia="zh-CN" w:bidi="hi-IN"/>
        </w:rPr>
        <w:t xml:space="preserve">De conformidad con lo establecido en el artículo 150.1 de la LCSP, la Mesa de contratación clasificará, por orden decreciente, las proposiciones presentadas, atendiendo a los criterios de adjudicación señalados en el </w:t>
      </w:r>
      <w:r w:rsidRPr="00F411AB">
        <w:rPr>
          <w:rFonts w:ascii="Times New Roman" w:eastAsia="SimSun" w:hAnsi="Times New Roman" w:cs="Times New Roman"/>
          <w:b/>
          <w:sz w:val="24"/>
          <w:szCs w:val="24"/>
          <w:lang w:eastAsia="zh-CN" w:bidi="hi-IN"/>
        </w:rPr>
        <w:t xml:space="preserve">Anexo I </w:t>
      </w:r>
      <w:r w:rsidRPr="00F411AB">
        <w:rPr>
          <w:rFonts w:ascii="Times New Roman" w:eastAsia="SimSun" w:hAnsi="Times New Roman" w:cs="Times New Roman"/>
          <w:sz w:val="24"/>
          <w:szCs w:val="24"/>
          <w:lang w:eastAsia="zh-CN" w:bidi="hi-IN"/>
        </w:rPr>
        <w:t>del presente pliego, pudiéndose solicitar para ello cuantos informes técnicos se estime pertinentes. Cuando el único criterio a considerar sea el precio, se entenderá que la mejor oferta es la que incorpora el precio más bajo.</w:t>
      </w:r>
    </w:p>
    <w:p w:rsidR="00F74BF4" w:rsidRPr="00F411AB" w:rsidRDefault="00F74BF4" w:rsidP="00F74BF4">
      <w:pPr>
        <w:spacing w:before="120" w:after="120" w:line="276" w:lineRule="auto"/>
        <w:ind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 xml:space="preserve">La Mesa elevará al órgano de contratación dicha propuesta de clasificación, en la que incluirá, en todo caso, la ponderación de los criterios indicados en el citado </w:t>
      </w:r>
      <w:r w:rsidRPr="00F411AB">
        <w:rPr>
          <w:rFonts w:ascii="Times New Roman" w:eastAsia="SimSun" w:hAnsi="Times New Roman" w:cs="Times New Roman"/>
          <w:b/>
          <w:bCs/>
          <w:sz w:val="24"/>
          <w:szCs w:val="24"/>
          <w:lang w:eastAsia="zh-CN" w:bidi="hi-IN"/>
        </w:rPr>
        <w:t xml:space="preserve">Anexo I, </w:t>
      </w:r>
      <w:r w:rsidRPr="00F411AB">
        <w:rPr>
          <w:rFonts w:ascii="Times New Roman" w:eastAsia="SimSun" w:hAnsi="Times New Roman" w:cs="Times New Roman"/>
          <w:sz w:val="24"/>
          <w:szCs w:val="24"/>
          <w:lang w:eastAsia="zh-CN" w:bidi="hi-IN"/>
        </w:rPr>
        <w:t>acompañada de las proposiciones, las actas de sus reuniones, de la documentación generada en sus actuaciones y, en su caso, de los informes emitidos.</w:t>
      </w:r>
    </w:p>
    <w:p w:rsidR="00F74BF4" w:rsidRPr="00F411AB" w:rsidRDefault="00F74BF4" w:rsidP="00F74BF4">
      <w:pPr>
        <w:spacing w:before="120" w:after="120" w:line="276" w:lineRule="auto"/>
        <w:ind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b/>
          <w:bCs/>
          <w:sz w:val="24"/>
          <w:szCs w:val="24"/>
          <w:lang w:eastAsia="zh-CN" w:bidi="hi-IN"/>
        </w:rPr>
        <w:t xml:space="preserve">9.2.- </w:t>
      </w:r>
      <w:r w:rsidRPr="00F411AB">
        <w:rPr>
          <w:rFonts w:ascii="Times New Roman" w:eastAsia="SimSun" w:hAnsi="Times New Roman" w:cs="Times New Roman"/>
          <w:b/>
          <w:bCs/>
          <w:sz w:val="24"/>
          <w:szCs w:val="24"/>
          <w:u w:val="single"/>
          <w:lang w:eastAsia="zh-CN" w:bidi="hi-IN"/>
        </w:rPr>
        <w:t>Requerimiento de la documentación previa a la adjudicación</w:t>
      </w:r>
      <w:r w:rsidRPr="00F411AB">
        <w:rPr>
          <w:rFonts w:ascii="Times New Roman" w:eastAsia="SimSun" w:hAnsi="Times New Roman" w:cs="Times New Roman"/>
          <w:b/>
          <w:bCs/>
          <w:sz w:val="24"/>
          <w:szCs w:val="24"/>
          <w:lang w:eastAsia="zh-CN" w:bidi="hi-IN"/>
        </w:rPr>
        <w:t xml:space="preserve">: </w:t>
      </w:r>
      <w:r w:rsidRPr="00F411AB">
        <w:rPr>
          <w:rFonts w:ascii="Times New Roman" w:eastAsia="SimSun" w:hAnsi="Times New Roman" w:cs="Times New Roman"/>
          <w:sz w:val="24"/>
          <w:szCs w:val="24"/>
          <w:lang w:eastAsia="zh-CN" w:bidi="hi-IN"/>
        </w:rPr>
        <w:t xml:space="preserve">Tras la adopción por el órgano de contratación del acuerdo, en el que se acepte la propuesta de la Mesa por el órgano de contratación, los servicios correspondientes requerirán, </w:t>
      </w:r>
      <w:r w:rsidRPr="00F411AB">
        <w:rPr>
          <w:rFonts w:ascii="Times New Roman" w:eastAsia="Arial" w:hAnsi="Times New Roman" w:cs="Times New Roman"/>
          <w:sz w:val="24"/>
          <w:szCs w:val="24"/>
          <w:lang w:eastAsia="zh-CN" w:bidi="hi-IN"/>
        </w:rPr>
        <w:t xml:space="preserve">mediante comunicación electrónica, </w:t>
      </w:r>
      <w:r w:rsidRPr="00F411AB">
        <w:rPr>
          <w:rFonts w:ascii="Times New Roman" w:eastAsia="SimSun" w:hAnsi="Times New Roman" w:cs="Times New Roman"/>
          <w:sz w:val="24"/>
          <w:szCs w:val="24"/>
          <w:lang w:eastAsia="zh-CN" w:bidi="hi-IN"/>
        </w:rPr>
        <w:t xml:space="preserve">al licitador que haya presentado la mejor oferta, </w:t>
      </w:r>
      <w:r w:rsidRPr="00F411AB">
        <w:rPr>
          <w:rFonts w:ascii="Times New Roman" w:eastAsia="Arial" w:hAnsi="Times New Roman" w:cs="Times New Roman"/>
          <w:sz w:val="24"/>
          <w:szCs w:val="24"/>
          <w:lang w:eastAsia="zh-CN" w:bidi="hi-IN"/>
        </w:rPr>
        <w:t xml:space="preserve">a cuyo favor recaiga la propuesta de adjudicación, </w:t>
      </w:r>
      <w:r w:rsidRPr="00F411AB">
        <w:rPr>
          <w:rFonts w:ascii="Times New Roman" w:eastAsia="SimSun" w:hAnsi="Times New Roman" w:cs="Times New Roman"/>
          <w:sz w:val="24"/>
          <w:szCs w:val="24"/>
          <w:lang w:eastAsia="zh-CN" w:bidi="hi-IN"/>
        </w:rPr>
        <w:t xml:space="preserve">de conformidad con lo dispuesto en el artículo 145 de la LCSP, para que dentro del plazo de </w:t>
      </w:r>
      <w:r w:rsidRPr="00F411AB">
        <w:rPr>
          <w:rFonts w:ascii="Times New Roman" w:eastAsia="SimSun" w:hAnsi="Times New Roman" w:cs="Times New Roman"/>
          <w:b/>
          <w:sz w:val="24"/>
          <w:szCs w:val="24"/>
          <w:lang w:eastAsia="zh-CN" w:bidi="hi-IN"/>
        </w:rPr>
        <w:t>diez días hábiles</w:t>
      </w:r>
      <w:r w:rsidRPr="00F411AB">
        <w:rPr>
          <w:rFonts w:ascii="Times New Roman" w:eastAsia="SimSun" w:hAnsi="Times New Roman" w:cs="Times New Roman"/>
          <w:sz w:val="24"/>
          <w:szCs w:val="24"/>
          <w:lang w:eastAsia="zh-CN" w:bidi="hi-IN"/>
        </w:rPr>
        <w:t>, remita la documentación exigida indicada a continuación, tal y como se establece en el artículo 150.2 de la LCSP:</w:t>
      </w:r>
    </w:p>
    <w:p w:rsidR="00F74BF4" w:rsidRPr="00F411AB" w:rsidRDefault="00F74BF4" w:rsidP="00F74BF4">
      <w:pPr>
        <w:spacing w:before="120" w:after="120" w:line="276" w:lineRule="auto"/>
        <w:ind w:left="227" w:firstLine="709"/>
        <w:jc w:val="both"/>
        <w:textAlignment w:val="baseline"/>
        <w:rPr>
          <w:rFonts w:ascii="Times New Roman" w:eastAsia="Arial" w:hAnsi="Times New Roman" w:cs="Times New Roman"/>
          <w:sz w:val="24"/>
          <w:szCs w:val="24"/>
          <w:lang w:eastAsia="zh-CN" w:bidi="hi-IN"/>
        </w:rPr>
      </w:pPr>
      <w:r w:rsidRPr="00F411AB">
        <w:rPr>
          <w:rFonts w:ascii="Times New Roman" w:eastAsia="Arial" w:hAnsi="Times New Roman" w:cs="Times New Roman"/>
          <w:b/>
          <w:bCs/>
          <w:sz w:val="24"/>
          <w:szCs w:val="24"/>
          <w:lang w:eastAsia="zh-CN" w:bidi="hi-IN"/>
        </w:rPr>
        <w:t xml:space="preserve">1.- </w:t>
      </w:r>
      <w:r w:rsidRPr="00F411AB">
        <w:rPr>
          <w:rFonts w:ascii="Times New Roman" w:eastAsia="Arial" w:hAnsi="Times New Roman" w:cs="Times New Roman"/>
          <w:b/>
          <w:bCs/>
          <w:sz w:val="24"/>
          <w:szCs w:val="24"/>
          <w:u w:val="single"/>
          <w:lang w:eastAsia="zh-CN" w:bidi="hi-IN"/>
        </w:rPr>
        <w:t>Documentación justificativa, relacionada en el Anexo III del presente pliego, entre la que se incluirán las circunstancias a las que se refieren las letras a) y c) del apartado 1 del artículo 140 de la LCSP, tanto del licitador como de aquellas otras empresas a cuyas capacidades se recurra.</w:t>
      </w:r>
    </w:p>
    <w:p w:rsidR="00F74BF4" w:rsidRPr="00F411AB" w:rsidRDefault="00F74BF4" w:rsidP="00F74BF4">
      <w:pPr>
        <w:spacing w:before="120" w:after="120" w:line="276" w:lineRule="auto"/>
        <w:ind w:left="227" w:firstLine="709"/>
        <w:jc w:val="both"/>
        <w:textAlignment w:val="baseline"/>
        <w:rPr>
          <w:rFonts w:ascii="Times New Roman" w:eastAsia="Arial" w:hAnsi="Times New Roman" w:cs="Times New Roman"/>
          <w:sz w:val="24"/>
          <w:szCs w:val="24"/>
          <w:lang w:eastAsia="zh-CN" w:bidi="hi-IN"/>
        </w:rPr>
      </w:pPr>
      <w:r w:rsidRPr="00F411AB">
        <w:rPr>
          <w:rFonts w:ascii="Times New Roman" w:eastAsia="Arial" w:hAnsi="Times New Roman" w:cs="Times New Roman"/>
          <w:sz w:val="24"/>
          <w:szCs w:val="24"/>
          <w:lang w:eastAsia="zh-CN" w:bidi="hi-IN"/>
        </w:rPr>
        <w:t xml:space="preserve">El licitador, a cuyo favor recaiga la propuesta de adjudicación, deberá acreditar ante el órgano de contratación, previamente a la adjudicación del contrato, las circunstancias relativas a la capacidad, solvencia y ausencia de prohibiciones de contratar, referidos a la </w:t>
      </w:r>
      <w:r w:rsidRPr="00F411AB">
        <w:rPr>
          <w:rFonts w:ascii="Times New Roman" w:eastAsia="Arial" w:hAnsi="Times New Roman" w:cs="Times New Roman"/>
          <w:sz w:val="24"/>
          <w:szCs w:val="24"/>
          <w:u w:val="single"/>
          <w:lang w:eastAsia="zh-CN" w:bidi="hi-IN"/>
        </w:rPr>
        <w:t>fecha de finalización del plazo de presentación</w:t>
      </w:r>
      <w:r w:rsidRPr="00F411AB">
        <w:rPr>
          <w:rFonts w:ascii="Times New Roman" w:eastAsia="Arial" w:hAnsi="Times New Roman" w:cs="Times New Roman"/>
          <w:sz w:val="24"/>
          <w:szCs w:val="24"/>
          <w:lang w:eastAsia="zh-CN" w:bidi="hi-IN"/>
        </w:rPr>
        <w:t xml:space="preserve"> de las proposiciones, las cuales deben subsistir a la formalización del contrato.</w:t>
      </w:r>
    </w:p>
    <w:p w:rsidR="00F74BF4" w:rsidRPr="00F74BF4" w:rsidRDefault="00F74BF4" w:rsidP="00F74BF4">
      <w:pPr>
        <w:spacing w:before="120" w:after="120" w:line="276" w:lineRule="auto"/>
        <w:ind w:left="170"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 xml:space="preserve">En todo caso, el órgano de contratación podrá recabar, en cualquier momento anterior a la adopción de la propuesta de adjudicación, a los licitadores, para que aporten la </w:t>
      </w:r>
      <w:r w:rsidRPr="00F74BF4">
        <w:rPr>
          <w:rFonts w:ascii="Times New Roman" w:eastAsia="SimSun" w:hAnsi="Times New Roman" w:cs="Times New Roman"/>
          <w:sz w:val="24"/>
          <w:szCs w:val="24"/>
          <w:lang w:eastAsia="zh-CN" w:bidi="hi-IN"/>
        </w:rPr>
        <w:t>documentación señalada en este punto.</w:t>
      </w:r>
    </w:p>
    <w:p w:rsidR="00F74BF4" w:rsidRPr="00F411AB" w:rsidRDefault="00F74BF4" w:rsidP="00F74BF4">
      <w:pPr>
        <w:spacing w:before="120" w:after="120" w:line="276" w:lineRule="auto"/>
        <w:ind w:firstLine="346"/>
        <w:jc w:val="both"/>
        <w:rPr>
          <w:rFonts w:ascii="Times New Roman" w:eastAsia="SimSun" w:hAnsi="Times New Roman" w:cs="Times New Roman"/>
          <w:color w:val="00B050"/>
          <w:sz w:val="24"/>
          <w:szCs w:val="24"/>
        </w:rPr>
      </w:pPr>
      <w:r w:rsidRPr="00F74BF4">
        <w:rPr>
          <w:rFonts w:ascii="Times New Roman" w:eastAsia="SimSun" w:hAnsi="Times New Roman" w:cs="Times New Roman"/>
          <w:sz w:val="24"/>
          <w:szCs w:val="24"/>
          <w:lang w:eastAsia="zh-CN" w:bidi="hi-IN"/>
        </w:rPr>
        <w:t xml:space="preserve"> </w:t>
      </w:r>
      <w:r w:rsidRPr="00F74BF4">
        <w:rPr>
          <w:rFonts w:ascii="Times New Roman" w:eastAsia="SimSun" w:hAnsi="Times New Roman" w:cs="Times New Roman"/>
          <w:sz w:val="24"/>
          <w:szCs w:val="24"/>
        </w:rPr>
        <w:t xml:space="preserve">La documentación deberá presentarse en formato electrónico a través de la oficina virtual de esta Diputación: </w:t>
      </w:r>
      <w:r w:rsidRPr="00F411AB">
        <w:rPr>
          <w:rFonts w:ascii="Times New Roman" w:eastAsia="SimSun" w:hAnsi="Times New Roman" w:cs="Times New Roman"/>
          <w:color w:val="00B050"/>
          <w:sz w:val="24"/>
          <w:szCs w:val="24"/>
        </w:rPr>
        <w:t>(</w:t>
      </w:r>
      <w:hyperlink r:id="rId12">
        <w:r w:rsidRPr="00F411AB">
          <w:rPr>
            <w:rFonts w:ascii="Times New Roman" w:eastAsia="SimSun" w:hAnsi="Times New Roman" w:cs="Times New Roman"/>
            <w:color w:val="00B050"/>
            <w:sz w:val="24"/>
            <w:szCs w:val="24"/>
            <w:u w:val="single"/>
          </w:rPr>
          <w:t>https://www.dipalme.org/Servicios/cmsdipro/index.nsf/index.xsp?p=sededipalme</w:t>
        </w:r>
      </w:hyperlink>
      <w:hyperlink r:id="rId13">
        <w:r w:rsidRPr="00F411AB">
          <w:rPr>
            <w:rFonts w:ascii="Times New Roman" w:eastAsia="SimSun" w:hAnsi="Times New Roman" w:cs="Times New Roman"/>
            <w:color w:val="00B050"/>
            <w:sz w:val="24"/>
            <w:szCs w:val="24"/>
          </w:rPr>
          <w:t>).</w:t>
        </w:r>
      </w:hyperlink>
    </w:p>
    <w:p w:rsidR="00F74BF4" w:rsidRPr="00F411AB" w:rsidRDefault="00F74BF4" w:rsidP="00F74BF4">
      <w:pPr>
        <w:spacing w:before="120" w:after="120" w:line="276" w:lineRule="auto"/>
        <w:ind w:left="170" w:firstLine="709"/>
        <w:jc w:val="both"/>
        <w:textAlignment w:val="baseline"/>
        <w:rPr>
          <w:rFonts w:ascii="Times New Roman" w:eastAsia="Lucida Sans Unicode" w:hAnsi="Times New Roman" w:cs="Times New Roman"/>
          <w:color w:val="00000A"/>
          <w:sz w:val="24"/>
          <w:szCs w:val="24"/>
          <w:lang w:eastAsia="zh-CN" w:bidi="hi-IN"/>
        </w:rPr>
      </w:pPr>
      <w:hyperlink r:id="rId14">
        <w:r w:rsidRPr="00F411AB">
          <w:rPr>
            <w:rFonts w:ascii="Times New Roman" w:eastAsia="SimSun" w:hAnsi="Times New Roman" w:cs="Times New Roman"/>
            <w:sz w:val="24"/>
            <w:szCs w:val="24"/>
            <w:lang w:eastAsia="zh-CN" w:bidi="hi-IN"/>
          </w:rPr>
          <w:t>No obstante, esta Diputación excepcionalmente cuando lo considere, en los supuestos legalmente previstos, podrá requerir su presentación en papel para su comprobación.</w:t>
        </w:r>
      </w:hyperlink>
    </w:p>
    <w:p w:rsidR="00F74BF4" w:rsidRPr="00F411AB" w:rsidRDefault="00F74BF4" w:rsidP="00F74BF4">
      <w:pPr>
        <w:spacing w:before="120" w:after="120" w:line="276" w:lineRule="auto"/>
        <w:ind w:left="170"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Igualmente podrá aceptarse la documentación en formato electrónico que provenga de otras Administraciones o entidades y que contenga un código seguro de verificación.</w:t>
      </w:r>
    </w:p>
    <w:p w:rsidR="00F74BF4" w:rsidRPr="00F411AB" w:rsidRDefault="00F74BF4" w:rsidP="00F74BF4">
      <w:pPr>
        <w:spacing w:before="120" w:after="120" w:line="276" w:lineRule="auto"/>
        <w:ind w:left="170"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Las declaraciones responsables podrán realizarse en formato electrónico en un entorno validable y los certificados podrán ser expedidos por medios electrónicos, informáticos o telemáticos.</w:t>
      </w:r>
    </w:p>
    <w:p w:rsidR="00F74BF4" w:rsidRPr="00F411AB" w:rsidRDefault="00F74BF4" w:rsidP="00F74BF4">
      <w:pPr>
        <w:spacing w:before="120" w:after="120" w:line="276" w:lineRule="auto"/>
        <w:ind w:left="113" w:firstLine="709"/>
        <w:jc w:val="both"/>
        <w:textAlignment w:val="baseline"/>
        <w:rPr>
          <w:rFonts w:ascii="Times New Roman" w:eastAsia="Arial" w:hAnsi="Times New Roman" w:cs="Times New Roman"/>
          <w:b/>
          <w:bCs/>
          <w:sz w:val="24"/>
          <w:szCs w:val="24"/>
          <w:u w:val="single"/>
          <w:lang w:eastAsia="zh-CN" w:bidi="hi-IN"/>
        </w:rPr>
      </w:pPr>
      <w:r w:rsidRPr="00F411AB">
        <w:rPr>
          <w:rFonts w:ascii="Times New Roman" w:eastAsia="Arial" w:hAnsi="Times New Roman" w:cs="Times New Roman"/>
          <w:b/>
          <w:bCs/>
          <w:sz w:val="24"/>
          <w:szCs w:val="24"/>
          <w:lang w:eastAsia="zh-CN" w:bidi="hi-IN"/>
        </w:rPr>
        <w:t xml:space="preserve">2.- </w:t>
      </w:r>
      <w:r w:rsidRPr="00F411AB">
        <w:rPr>
          <w:rFonts w:ascii="Times New Roman" w:eastAsia="Arial" w:hAnsi="Times New Roman" w:cs="Times New Roman"/>
          <w:b/>
          <w:bCs/>
          <w:sz w:val="24"/>
          <w:szCs w:val="24"/>
          <w:u w:val="single"/>
          <w:lang w:eastAsia="zh-CN" w:bidi="hi-IN"/>
        </w:rPr>
        <w:t>En su caso, relación de los medios que se hubiese comprometido a dedicar o adscribir a la ejecución del contrato conforme al artículo 76.2 de la LCSP.</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b/>
          <w:sz w:val="24"/>
          <w:szCs w:val="24"/>
          <w:u w:val="single"/>
          <w:lang w:eastAsia="zh-CN" w:bidi="hi-IN"/>
        </w:rPr>
      </w:pPr>
      <w:r w:rsidRPr="00F411AB">
        <w:rPr>
          <w:rFonts w:ascii="Times New Roman" w:eastAsia="Arial" w:hAnsi="Times New Roman" w:cs="Times New Roman"/>
          <w:b/>
          <w:bCs/>
          <w:sz w:val="24"/>
          <w:szCs w:val="24"/>
          <w:lang w:eastAsia="zh-CN" w:bidi="hi-IN"/>
        </w:rPr>
        <w:t>3.</w:t>
      </w:r>
      <w:r w:rsidRPr="00F411AB">
        <w:rPr>
          <w:rFonts w:ascii="Times New Roman" w:eastAsia="SimSun" w:hAnsi="Times New Roman" w:cs="Times New Roman"/>
          <w:sz w:val="24"/>
          <w:szCs w:val="24"/>
          <w:lang w:eastAsia="zh-CN" w:bidi="hi-IN"/>
        </w:rPr>
        <w:t xml:space="preserve">- </w:t>
      </w:r>
      <w:r w:rsidRPr="00F411AB">
        <w:rPr>
          <w:rFonts w:ascii="Times New Roman" w:eastAsia="SimSun" w:hAnsi="Times New Roman" w:cs="Times New Roman"/>
          <w:b/>
          <w:sz w:val="24"/>
          <w:szCs w:val="24"/>
          <w:u w:val="single"/>
          <w:lang w:eastAsia="zh-CN" w:bidi="hi-IN"/>
        </w:rPr>
        <w:t>En su caso, cuando el licitador desee acudir a las capacidades de otras empresas, de conformidad con el artículo 75.2 de la LCSP, deberá aportar los compromisos de las mismas de poner a disposición del adjudicatario los medios necesarios.</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Arial" w:hAnsi="Times New Roman" w:cs="Times New Roman"/>
          <w:b/>
          <w:bCs/>
          <w:sz w:val="24"/>
          <w:szCs w:val="24"/>
          <w:lang w:eastAsia="zh-CN" w:bidi="hi-IN"/>
        </w:rPr>
        <w:t xml:space="preserve">4.- </w:t>
      </w:r>
      <w:r w:rsidRPr="00F411AB">
        <w:rPr>
          <w:rFonts w:ascii="Times New Roman" w:eastAsia="Arial" w:hAnsi="Times New Roman" w:cs="Times New Roman"/>
          <w:b/>
          <w:bCs/>
          <w:sz w:val="24"/>
          <w:szCs w:val="24"/>
          <w:u w:val="single"/>
          <w:lang w:eastAsia="zh-CN" w:bidi="hi-IN"/>
        </w:rPr>
        <w:t>Constitución de la garantía definitiva, que sea procedente, en los términos previstos en el artículo 107 de la LCSP.</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Arial" w:hAnsi="Times New Roman" w:cs="Times New Roman"/>
          <w:sz w:val="24"/>
          <w:szCs w:val="24"/>
          <w:lang w:eastAsia="zh-CN" w:bidi="hi-IN"/>
        </w:rPr>
        <w:t>Se acreditará mediante el resguardo acreditativo de la constitución, a disposición del órgano de contratación, en la Caja de Depósitos de esta Corporación, por valor del 5</w:t>
      </w:r>
      <w:r w:rsidRPr="00F411AB">
        <w:rPr>
          <w:rFonts w:ascii="Times New Roman" w:eastAsia="Lucida Sans Unicode" w:hAnsi="Times New Roman" w:cs="Times New Roman"/>
          <w:color w:val="00000A"/>
          <w:sz w:val="24"/>
          <w:szCs w:val="24"/>
          <w:lang w:eastAsia="zh-CN" w:bidi="hi-IN"/>
        </w:rPr>
        <w:t xml:space="preserve"> </w:t>
      </w:r>
      <w:r w:rsidRPr="00F411AB">
        <w:rPr>
          <w:rFonts w:ascii="Times New Roman" w:eastAsia="Arial" w:hAnsi="Times New Roman" w:cs="Times New Roman"/>
          <w:sz w:val="24"/>
          <w:szCs w:val="24"/>
          <w:lang w:eastAsia="zh-CN" w:bidi="hi-IN"/>
        </w:rPr>
        <w:t>por 100 del precio final ofertado, IVA excluido, o, en el supuesto de un servicio por precios unitarios, por valor del 5</w:t>
      </w:r>
      <w:r w:rsidRPr="00F411AB">
        <w:rPr>
          <w:rFonts w:ascii="Times New Roman" w:eastAsia="Lucida Sans Unicode" w:hAnsi="Times New Roman" w:cs="Times New Roman"/>
          <w:color w:val="00000A"/>
          <w:sz w:val="24"/>
          <w:szCs w:val="24"/>
          <w:lang w:eastAsia="zh-CN" w:bidi="hi-IN"/>
        </w:rPr>
        <w:t xml:space="preserve"> </w:t>
      </w:r>
      <w:r w:rsidRPr="00F411AB">
        <w:rPr>
          <w:rFonts w:ascii="Times New Roman" w:eastAsia="Arial" w:hAnsi="Times New Roman" w:cs="Times New Roman"/>
          <w:sz w:val="24"/>
          <w:szCs w:val="24"/>
          <w:lang w:eastAsia="zh-CN" w:bidi="hi-IN"/>
        </w:rPr>
        <w:t>por 100 del presupuesto base de licitación, IVA excluido.</w:t>
      </w:r>
    </w:p>
    <w:p w:rsidR="00F74BF4" w:rsidRPr="00F411AB" w:rsidRDefault="00F74BF4" w:rsidP="00F74BF4">
      <w:pPr>
        <w:spacing w:before="120" w:after="120" w:line="276" w:lineRule="auto"/>
        <w:ind w:left="113" w:firstLine="709"/>
        <w:jc w:val="both"/>
        <w:textAlignment w:val="baseline"/>
        <w:rPr>
          <w:rFonts w:ascii="Times New Roman" w:eastAsia="Arial" w:hAnsi="Times New Roman" w:cs="Times New Roman"/>
          <w:sz w:val="24"/>
          <w:szCs w:val="24"/>
          <w:lang w:eastAsia="zh-CN" w:bidi="hi-IN"/>
        </w:rPr>
      </w:pPr>
      <w:r w:rsidRPr="00F411AB">
        <w:rPr>
          <w:rFonts w:ascii="Times New Roman" w:eastAsia="Arial" w:hAnsi="Times New Roman" w:cs="Times New Roman"/>
          <w:sz w:val="24"/>
          <w:szCs w:val="24"/>
          <w:lang w:eastAsia="zh-CN" w:bidi="hi-IN"/>
        </w:rPr>
        <w:t xml:space="preserve">La garantía podrá constituirse en metálico, mediante aval, en valores públicos o en valores privados, por contrato de seguro de caución, en la forma y condiciones establecidas en el artículo 108 de la LCSP, debiendo depositarse su importe, o la documentación acreditativa correspondiente, en la Caja General de Depósitos de la Diputación. </w:t>
      </w:r>
    </w:p>
    <w:p w:rsidR="00F74BF4" w:rsidRPr="00F411AB" w:rsidRDefault="00F74BF4" w:rsidP="00F74BF4">
      <w:pPr>
        <w:spacing w:before="120" w:after="120" w:line="276" w:lineRule="auto"/>
        <w:ind w:left="113" w:firstLine="709"/>
        <w:jc w:val="both"/>
        <w:textAlignment w:val="baseline"/>
        <w:rPr>
          <w:rFonts w:ascii="Times New Roman" w:eastAsia="Arial" w:hAnsi="Times New Roman" w:cs="Times New Roman"/>
          <w:sz w:val="24"/>
          <w:szCs w:val="24"/>
          <w:lang w:eastAsia="zh-CN" w:bidi="hi-IN"/>
        </w:rPr>
      </w:pPr>
      <w:r w:rsidRPr="00F411AB">
        <w:rPr>
          <w:rFonts w:ascii="Times New Roman" w:eastAsia="Arial" w:hAnsi="Times New Roman" w:cs="Times New Roman"/>
          <w:sz w:val="24"/>
          <w:szCs w:val="24"/>
          <w:lang w:eastAsia="zh-CN" w:bidi="hi-IN"/>
        </w:rPr>
        <w:t>Los avales y los certificados de seguro de caución deberán estar autorizados por los apoderados de la entidad avalista o aseguradora con poder suficiente para obligarla, poderes que deben ser bastanteados por la Secretaría General de la Diputación de Almería.</w:t>
      </w:r>
    </w:p>
    <w:p w:rsidR="00F74BF4" w:rsidRPr="00F411AB" w:rsidRDefault="00F74BF4" w:rsidP="00F74BF4">
      <w:pPr>
        <w:spacing w:before="120" w:after="120" w:line="276" w:lineRule="auto"/>
        <w:ind w:firstLine="346"/>
        <w:jc w:val="both"/>
        <w:textAlignment w:val="baseline"/>
        <w:rPr>
          <w:rFonts w:ascii="Times New Roman" w:eastAsia="Arial" w:hAnsi="Times New Roman" w:cs="Times New Roman"/>
          <w:sz w:val="24"/>
          <w:szCs w:val="24"/>
          <w:lang w:eastAsia="zh-CN" w:bidi="hi-IN"/>
        </w:rPr>
      </w:pPr>
      <w:r w:rsidRPr="00F411AB">
        <w:rPr>
          <w:rFonts w:ascii="Times New Roman" w:eastAsia="Arial" w:hAnsi="Times New Roman" w:cs="Times New Roman"/>
          <w:sz w:val="24"/>
          <w:szCs w:val="24"/>
          <w:lang w:eastAsia="zh-CN" w:bidi="hi-IN"/>
        </w:rPr>
        <w:tab/>
        <w:t>No se prevé la constitución de la garantía en la modalidad de retención como parte del precio.</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Arial" w:hAnsi="Times New Roman" w:cs="Times New Roman"/>
          <w:sz w:val="24"/>
          <w:szCs w:val="24"/>
          <w:lang w:eastAsia="zh-CN" w:bidi="hi-IN"/>
        </w:rPr>
        <w:t xml:space="preserve">Además, de conformidad con el artículo 107.2 de la LCSP y cuando así se indique en el </w:t>
      </w:r>
      <w:r w:rsidRPr="00F411AB">
        <w:rPr>
          <w:rFonts w:ascii="Times New Roman" w:eastAsia="Arial" w:hAnsi="Times New Roman" w:cs="Times New Roman"/>
          <w:b/>
          <w:bCs/>
          <w:sz w:val="24"/>
          <w:szCs w:val="24"/>
          <w:lang w:eastAsia="zh-CN" w:bidi="hi-IN"/>
        </w:rPr>
        <w:t xml:space="preserve">Anexo I </w:t>
      </w:r>
      <w:r w:rsidRPr="00F411AB">
        <w:rPr>
          <w:rFonts w:ascii="Times New Roman" w:eastAsia="Arial" w:hAnsi="Times New Roman" w:cs="Times New Roman"/>
          <w:bCs/>
          <w:sz w:val="24"/>
          <w:szCs w:val="24"/>
          <w:lang w:eastAsia="zh-CN" w:bidi="hi-IN"/>
        </w:rPr>
        <w:t>del presente pliego,</w:t>
      </w:r>
      <w:r w:rsidRPr="00F411AB">
        <w:rPr>
          <w:rFonts w:ascii="Times New Roman" w:eastAsia="Arial" w:hAnsi="Times New Roman" w:cs="Times New Roman"/>
          <w:b/>
          <w:bCs/>
          <w:sz w:val="24"/>
          <w:szCs w:val="24"/>
          <w:lang w:eastAsia="zh-CN" w:bidi="hi-IN"/>
        </w:rPr>
        <w:t xml:space="preserve"> </w:t>
      </w:r>
      <w:r w:rsidRPr="00F411AB">
        <w:rPr>
          <w:rFonts w:ascii="Times New Roman" w:eastAsia="Arial" w:hAnsi="Times New Roman" w:cs="Times New Roman"/>
          <w:sz w:val="24"/>
          <w:szCs w:val="24"/>
          <w:lang w:eastAsia="zh-CN" w:bidi="hi-IN"/>
        </w:rPr>
        <w:t>en casos especiales, entre los que se incluye el de que la oferta del adjudicatario resultara inicialmente incursa en presunción de anormalidad, se podrá exigir una garantía complementaria de hasta un 5 por 100 del precio final ofertado por el licitador que presentó la mejor oferta, de conformidad con lo dispuesto en el artículo 145, excluido el Impuesto sobre el Valor Añadido, pudiendo alcanzar la garantía total un 10 por 100 del citado precio.</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Arial" w:hAnsi="Times New Roman" w:cs="Times New Roman"/>
          <w:sz w:val="24"/>
          <w:szCs w:val="24"/>
          <w:lang w:eastAsia="zh-CN" w:bidi="hi-IN"/>
        </w:rPr>
        <w:t>De conformidad con el art 108.3 de la LCSP la acreditación de la constitución de la garantía definitiva podrá realizarse por medios electrónicos.</w:t>
      </w:r>
    </w:p>
    <w:p w:rsidR="00F74BF4" w:rsidRPr="00F411AB" w:rsidRDefault="00F74BF4" w:rsidP="00F74BF4">
      <w:pPr>
        <w:spacing w:before="120" w:after="120" w:line="276" w:lineRule="auto"/>
        <w:ind w:left="113" w:firstLine="709"/>
        <w:jc w:val="both"/>
        <w:textAlignment w:val="baseline"/>
        <w:rPr>
          <w:rFonts w:ascii="Times New Roman" w:eastAsia="Arial" w:hAnsi="Times New Roman" w:cs="Times New Roman"/>
          <w:sz w:val="24"/>
          <w:szCs w:val="24"/>
          <w:lang w:eastAsia="zh-CN" w:bidi="hi-IN"/>
        </w:rPr>
      </w:pPr>
      <w:r w:rsidRPr="00F411AB">
        <w:rPr>
          <w:rFonts w:ascii="Times New Roman" w:eastAsia="Arial" w:hAnsi="Times New Roman" w:cs="Times New Roman"/>
          <w:b/>
          <w:bCs/>
          <w:sz w:val="24"/>
          <w:szCs w:val="24"/>
          <w:lang w:eastAsia="zh-CN" w:bidi="hi-IN"/>
        </w:rPr>
        <w:t xml:space="preserve">5.- </w:t>
      </w:r>
      <w:r w:rsidRPr="00F411AB">
        <w:rPr>
          <w:rFonts w:ascii="Times New Roman" w:eastAsia="Arial" w:hAnsi="Times New Roman" w:cs="Times New Roman"/>
          <w:b/>
          <w:bCs/>
          <w:sz w:val="24"/>
          <w:szCs w:val="24"/>
          <w:u w:val="single"/>
          <w:lang w:eastAsia="zh-CN" w:bidi="hi-IN"/>
        </w:rPr>
        <w:t>Obligaciones tributarias</w:t>
      </w:r>
      <w:r w:rsidRPr="00F411AB">
        <w:rPr>
          <w:rFonts w:ascii="Times New Roman" w:eastAsia="Arial" w:hAnsi="Times New Roman" w:cs="Times New Roman"/>
          <w:b/>
          <w:bCs/>
          <w:sz w:val="24"/>
          <w:szCs w:val="24"/>
          <w:lang w:eastAsia="zh-CN" w:bidi="hi-IN"/>
        </w:rPr>
        <w:t xml:space="preserve">: </w:t>
      </w:r>
      <w:r w:rsidRPr="00F411AB">
        <w:rPr>
          <w:rFonts w:ascii="Times New Roman" w:eastAsia="Arial" w:hAnsi="Times New Roman" w:cs="Times New Roman"/>
          <w:sz w:val="24"/>
          <w:szCs w:val="24"/>
          <w:lang w:eastAsia="zh-CN" w:bidi="hi-IN"/>
        </w:rPr>
        <w:t xml:space="preserve">Certificación positiva, expedida por la Agencia Estatal de Administración Tributaria </w:t>
      </w:r>
      <w:r w:rsidRPr="00F411AB">
        <w:rPr>
          <w:rFonts w:ascii="Times New Roman" w:eastAsia="Arial" w:hAnsi="Times New Roman" w:cs="Times New Roman"/>
          <w:sz w:val="24"/>
          <w:szCs w:val="24"/>
          <w:u w:val="single"/>
          <w:lang w:eastAsia="zh-CN" w:bidi="hi-IN"/>
        </w:rPr>
        <w:t>a efectos de contratar con la Administración Pública</w:t>
      </w:r>
      <w:r w:rsidRPr="00F411AB">
        <w:rPr>
          <w:rFonts w:ascii="Times New Roman" w:eastAsia="Arial" w:hAnsi="Times New Roman" w:cs="Times New Roman"/>
          <w:sz w:val="24"/>
          <w:szCs w:val="24"/>
          <w:lang w:eastAsia="zh-CN" w:bidi="hi-IN"/>
        </w:rPr>
        <w:t xml:space="preserve">, de hallarse al corriente en el cumplimiento de sus obligaciones tributarias. Este certificado podrá ser expedido por medios electrónicos, informáticos o telemáticos. </w:t>
      </w:r>
    </w:p>
    <w:p w:rsidR="00F74BF4" w:rsidRPr="00F411AB" w:rsidRDefault="00F74BF4" w:rsidP="00F74BF4">
      <w:pP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sidRPr="00F411AB">
        <w:rPr>
          <w:rFonts w:ascii="Times New Roman" w:eastAsia="Arial" w:hAnsi="Times New Roman" w:cs="Times New Roman"/>
          <w:bCs/>
          <w:color w:val="00000A"/>
          <w:sz w:val="24"/>
          <w:szCs w:val="24"/>
          <w:lang w:eastAsia="zh-CN" w:bidi="hi-IN"/>
        </w:rPr>
        <w:tab/>
        <w:t>Además, el Servicio encargado de la contratación, de oficio, comprobará que el propuesto como adjudicatario se encuentra</w:t>
      </w:r>
      <w:r w:rsidRPr="00F411AB">
        <w:rPr>
          <w:rFonts w:ascii="Times New Roman" w:eastAsia="Arial" w:hAnsi="Times New Roman" w:cs="Times New Roman"/>
          <w:color w:val="00000A"/>
          <w:sz w:val="24"/>
          <w:szCs w:val="24"/>
          <w:lang w:eastAsia="zh-CN" w:bidi="hi-IN"/>
        </w:rPr>
        <w:t xml:space="preserve"> al corriente de las obligaciones tributarias con esta Diputación.</w:t>
      </w:r>
    </w:p>
    <w:p w:rsidR="00F74BF4" w:rsidRPr="00F74BF4"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74BF4">
        <w:rPr>
          <w:rFonts w:ascii="Times New Roman" w:eastAsia="Arial" w:hAnsi="Times New Roman" w:cs="Times New Roman"/>
          <w:b/>
          <w:bCs/>
          <w:sz w:val="24"/>
          <w:szCs w:val="24"/>
          <w:lang w:eastAsia="zh-CN" w:bidi="hi-IN"/>
        </w:rPr>
        <w:t xml:space="preserve">6.- </w:t>
      </w:r>
      <w:r w:rsidRPr="00F74BF4">
        <w:rPr>
          <w:rFonts w:ascii="Times New Roman" w:eastAsia="Arial" w:hAnsi="Times New Roman" w:cs="Times New Roman"/>
          <w:b/>
          <w:bCs/>
          <w:sz w:val="24"/>
          <w:szCs w:val="24"/>
          <w:u w:val="single"/>
          <w:lang w:eastAsia="zh-CN" w:bidi="hi-IN"/>
        </w:rPr>
        <w:t>Obligaciones con la Seguridad Social</w:t>
      </w:r>
      <w:r w:rsidRPr="00F74BF4">
        <w:rPr>
          <w:rFonts w:ascii="Times New Roman" w:eastAsia="Arial" w:hAnsi="Times New Roman" w:cs="Times New Roman"/>
          <w:b/>
          <w:bCs/>
          <w:sz w:val="24"/>
          <w:szCs w:val="24"/>
          <w:lang w:eastAsia="zh-CN" w:bidi="hi-IN"/>
        </w:rPr>
        <w:t xml:space="preserve">: </w:t>
      </w:r>
      <w:r w:rsidRPr="00F74BF4">
        <w:rPr>
          <w:rFonts w:ascii="Times New Roman" w:eastAsia="Arial" w:hAnsi="Times New Roman" w:cs="Times New Roman"/>
          <w:sz w:val="24"/>
          <w:szCs w:val="24"/>
          <w:lang w:eastAsia="zh-CN" w:bidi="hi-IN"/>
        </w:rPr>
        <w:t xml:space="preserve">Certificación positiva, expedida por la Tesorería Territorial de la Seguridad Social </w:t>
      </w:r>
      <w:r w:rsidRPr="00F74BF4">
        <w:rPr>
          <w:rFonts w:ascii="Times New Roman" w:eastAsia="Arial" w:hAnsi="Times New Roman" w:cs="Times New Roman"/>
          <w:sz w:val="24"/>
          <w:szCs w:val="24"/>
          <w:u w:val="single"/>
          <w:lang w:eastAsia="zh-CN" w:bidi="hi-IN"/>
        </w:rPr>
        <w:t>a efectos de contratar con la Administración Pública</w:t>
      </w:r>
      <w:r w:rsidRPr="00F74BF4">
        <w:rPr>
          <w:rFonts w:ascii="Times New Roman" w:eastAsia="Arial" w:hAnsi="Times New Roman" w:cs="Times New Roman"/>
          <w:sz w:val="24"/>
          <w:szCs w:val="24"/>
          <w:lang w:eastAsia="zh-CN" w:bidi="hi-IN"/>
        </w:rPr>
        <w:t>, de hallarse al corriente en el cumplimiento de sus obligaciones con la Seguridad Social, o declaración responsable de no estar obligado a presentarlas. Este certificado podrá ser expedido por medios electrónicos, informáticos o telemáticos.</w:t>
      </w:r>
    </w:p>
    <w:p w:rsidR="00F74BF4" w:rsidRPr="00F74BF4" w:rsidRDefault="00F74BF4" w:rsidP="00F74BF4">
      <w:pPr>
        <w:spacing w:before="240" w:line="276" w:lineRule="auto"/>
        <w:ind w:left="113" w:firstLine="346"/>
        <w:jc w:val="both"/>
        <w:rPr>
          <w:rFonts w:ascii="Times New Roman" w:eastAsia="Arial" w:hAnsi="Times New Roman" w:cs="Times New Roman"/>
          <w:sz w:val="24"/>
          <w:szCs w:val="24"/>
        </w:rPr>
      </w:pPr>
      <w:r w:rsidRPr="00F74BF4">
        <w:rPr>
          <w:rFonts w:ascii="Times New Roman" w:eastAsia="Arial" w:hAnsi="Times New Roman" w:cs="Times New Roman"/>
          <w:sz w:val="24"/>
          <w:szCs w:val="24"/>
        </w:rPr>
        <w:t>Respecto a los certificados referidos en los apartados 5 y 6 anteriormente citados deberán ser expedidos a efectos de contratar con la Administración pública y encontrarse vigentes. En el caso de que no lo estén en el momento de la adjudicación del contrato, se exigirán al licitador propuesto nuevos certificados vigentes en dicho momento de adjudicación; dicha vigencia deberá extenderse hasta el momento de la formalización del contrato.</w:t>
      </w:r>
    </w:p>
    <w:p w:rsidR="00F74BF4" w:rsidRPr="00F411AB" w:rsidRDefault="00F74BF4" w:rsidP="00F74BF4">
      <w:pPr>
        <w:spacing w:before="120" w:after="120" w:line="276" w:lineRule="auto"/>
        <w:ind w:left="113" w:firstLine="709"/>
        <w:jc w:val="both"/>
        <w:textAlignment w:val="baseline"/>
        <w:rPr>
          <w:rFonts w:ascii="Times New Roman" w:eastAsia="Arial" w:hAnsi="Times New Roman" w:cs="Times New Roman"/>
          <w:sz w:val="24"/>
          <w:szCs w:val="24"/>
          <w:lang w:eastAsia="zh-CN" w:bidi="hi-IN"/>
        </w:rPr>
      </w:pPr>
      <w:r w:rsidRPr="00F411AB">
        <w:rPr>
          <w:rFonts w:ascii="Times New Roman" w:eastAsia="Arial" w:hAnsi="Times New Roman" w:cs="Times New Roman"/>
          <w:b/>
          <w:bCs/>
          <w:sz w:val="24"/>
          <w:szCs w:val="24"/>
          <w:lang w:eastAsia="zh-CN" w:bidi="hi-IN"/>
        </w:rPr>
        <w:t xml:space="preserve">7.- </w:t>
      </w:r>
      <w:r w:rsidRPr="00F411AB">
        <w:rPr>
          <w:rFonts w:ascii="Times New Roman" w:eastAsia="Arial" w:hAnsi="Times New Roman" w:cs="Times New Roman"/>
          <w:b/>
          <w:bCs/>
          <w:sz w:val="24"/>
          <w:szCs w:val="24"/>
          <w:u w:val="single"/>
          <w:lang w:eastAsia="zh-CN" w:bidi="hi-IN"/>
        </w:rPr>
        <w:t>Impuesto de Actividades Económicas (I.A.E.)</w:t>
      </w:r>
      <w:r w:rsidRPr="00F411AB">
        <w:rPr>
          <w:rFonts w:ascii="Times New Roman" w:eastAsia="Arial" w:hAnsi="Times New Roman" w:cs="Times New Roman"/>
          <w:b/>
          <w:bCs/>
          <w:sz w:val="24"/>
          <w:szCs w:val="24"/>
          <w:lang w:eastAsia="zh-CN" w:bidi="hi-IN"/>
        </w:rPr>
        <w:t>:</w:t>
      </w:r>
      <w:r w:rsidRPr="00F411AB">
        <w:rPr>
          <w:rFonts w:ascii="Times New Roman" w:eastAsia="Arial" w:hAnsi="Times New Roman" w:cs="Times New Roman"/>
          <w:sz w:val="24"/>
          <w:szCs w:val="24"/>
          <w:lang w:eastAsia="zh-CN" w:bidi="hi-IN"/>
        </w:rPr>
        <w:t xml:space="preserve">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Arial" w:hAnsi="Times New Roman" w:cs="Times New Roman"/>
          <w:sz w:val="24"/>
          <w:szCs w:val="24"/>
          <w:lang w:eastAsia="zh-CN" w:bidi="hi-IN"/>
        </w:rPr>
        <w:t>Sin perjuicio de la obligación de acreditar el alta en el impuesto, en el supuesto de encontrarse en alguna de las exenciones establecidas en el artículo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artículo 82.1, salvo las personas físicas, deberá acreditarse el alta en el impuesto acompañada de una declaración responsable de tener una cifra de negocios inferior a 1.000.000 de euros. Las personas físicas y los sujetos pasivos contemplados en la letra b) del artículo 82.1 sólo deberán acreditar el alta en el impuesto. Se exceptúan de los requisitos expresados en este apartado los sujetos pasivos a que se refiere el artículo 82.1 apartados a), d), g) y h) del citado texto legal.</w:t>
      </w:r>
    </w:p>
    <w:p w:rsidR="00F74BF4" w:rsidRPr="00F411AB" w:rsidRDefault="00F74BF4" w:rsidP="00F74BF4">
      <w:pPr>
        <w:spacing w:before="120" w:after="120" w:line="276" w:lineRule="auto"/>
        <w:ind w:left="113" w:firstLine="709"/>
        <w:jc w:val="both"/>
        <w:textAlignment w:val="baseline"/>
        <w:rPr>
          <w:rFonts w:ascii="Times New Roman" w:eastAsia="Arial" w:hAnsi="Times New Roman" w:cs="Times New Roman"/>
          <w:sz w:val="24"/>
          <w:szCs w:val="24"/>
          <w:lang w:eastAsia="zh-CN" w:bidi="hi-IN"/>
        </w:rPr>
      </w:pPr>
      <w:r w:rsidRPr="00F411AB">
        <w:rPr>
          <w:rFonts w:ascii="Times New Roman" w:eastAsia="Arial" w:hAnsi="Times New Roman" w:cs="Times New Roman"/>
          <w:b/>
          <w:bCs/>
          <w:sz w:val="24"/>
          <w:szCs w:val="24"/>
          <w:lang w:eastAsia="zh-CN" w:bidi="hi-IN"/>
        </w:rPr>
        <w:t xml:space="preserve">8.- </w:t>
      </w:r>
      <w:r w:rsidRPr="00F411AB">
        <w:rPr>
          <w:rFonts w:ascii="Times New Roman" w:eastAsia="Arial" w:hAnsi="Times New Roman" w:cs="Times New Roman"/>
          <w:b/>
          <w:bCs/>
          <w:sz w:val="24"/>
          <w:szCs w:val="24"/>
          <w:u w:val="single"/>
          <w:lang w:eastAsia="zh-CN" w:bidi="hi-IN"/>
        </w:rPr>
        <w:t>Empresarios extranjeros:</w:t>
      </w:r>
      <w:r w:rsidRPr="00F411AB">
        <w:rPr>
          <w:rFonts w:ascii="Times New Roman" w:eastAsia="Arial" w:hAnsi="Times New Roman" w:cs="Times New Roman"/>
          <w:sz w:val="24"/>
          <w:szCs w:val="24"/>
          <w:lang w:eastAsia="zh-CN" w:bidi="hi-IN"/>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en el cumplimiento de las correspondientes obligaciones tributarias y de las correspondientes obligaciones sociales que se exijan en el país de su nacionalidad, todo ello referido a los doce últimos meses.</w:t>
      </w:r>
    </w:p>
    <w:p w:rsidR="00F74BF4" w:rsidRPr="00F411AB" w:rsidRDefault="00F74BF4" w:rsidP="00F74BF4">
      <w:pPr>
        <w:spacing w:before="120" w:after="120" w:line="276" w:lineRule="auto"/>
        <w:ind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F74BF4" w:rsidRPr="00F411AB" w:rsidRDefault="00F74BF4" w:rsidP="00F74BF4">
      <w:pPr>
        <w:spacing w:before="120" w:after="120" w:line="276" w:lineRule="auto"/>
        <w:ind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F74BF4" w:rsidRPr="00F411AB" w:rsidRDefault="00F74BF4" w:rsidP="00F74BF4">
      <w:pPr>
        <w:spacing w:before="120" w:after="120" w:line="276" w:lineRule="auto"/>
        <w:ind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F74BF4" w:rsidRPr="00F411AB" w:rsidRDefault="00F74BF4" w:rsidP="00F74BF4">
      <w:pPr>
        <w:spacing w:before="120" w:after="120" w:line="276" w:lineRule="auto"/>
        <w:ind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De lo actuado se dejará constancia en el acta que necesariamente deberá extenderse.</w:t>
      </w:r>
    </w:p>
    <w:p w:rsidR="00F74BF4" w:rsidRPr="00F411AB" w:rsidRDefault="00F74BF4" w:rsidP="00F74BF4">
      <w:pPr>
        <w:spacing w:before="240" w:after="240" w:line="276" w:lineRule="auto"/>
        <w:ind w:left="113" w:firstLine="709"/>
        <w:jc w:val="both"/>
        <w:textAlignment w:val="baseline"/>
        <w:rPr>
          <w:rFonts w:ascii="Times New Roman" w:eastAsia="SimSun" w:hAnsi="Times New Roman" w:cs="Times New Roman"/>
          <w:b/>
          <w:sz w:val="24"/>
          <w:szCs w:val="24"/>
          <w:u w:val="single"/>
          <w:lang w:eastAsia="zh-CN" w:bidi="hi-IN"/>
        </w:rPr>
      </w:pPr>
      <w:r w:rsidRPr="00F411AB">
        <w:rPr>
          <w:rFonts w:ascii="Times New Roman" w:eastAsia="SimSun" w:hAnsi="Times New Roman" w:cs="Times New Roman"/>
          <w:b/>
          <w:sz w:val="24"/>
          <w:szCs w:val="24"/>
          <w:u w:val="single"/>
          <w:bdr w:val="single" w:sz="4" w:space="0" w:color="000000"/>
          <w:shd w:val="clear" w:color="auto" w:fill="F2F2F2"/>
          <w:lang w:eastAsia="zh-CN" w:bidi="hi-IN"/>
        </w:rPr>
        <w:t>NOTAS:</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De conformidad con el artículo 96 de la LCSP, la inscripción en el Registro Oficial de Licitadores y Empresas Clasificadas del Sector Público (ROLECSP)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La inscripción en el Registro de Licitadores de Andalucía surtirá los mismos efectos.</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 xml:space="preserve">En el caso que los licitadores tengan acreditada su personalidad y bastanteadas las escrituras y poderes correspondientes ante esta Diputación, así como el resto de la documentación que no haya sufrido modificación, podrán presentar </w:t>
      </w:r>
      <w:r w:rsidRPr="00F411AB">
        <w:rPr>
          <w:rFonts w:ascii="Times New Roman" w:eastAsia="SimSun" w:hAnsi="Times New Roman" w:cs="Times New Roman"/>
          <w:b/>
          <w:sz w:val="24"/>
          <w:szCs w:val="24"/>
          <w:lang w:eastAsia="zh-CN" w:bidi="hi-IN"/>
        </w:rPr>
        <w:t>una declaración responsable de la vigencia de los mismos y la indicación del contrato a que fueron aportados</w:t>
      </w:r>
      <w:r w:rsidRPr="00F411AB">
        <w:rPr>
          <w:rFonts w:ascii="Times New Roman" w:eastAsia="SimSun" w:hAnsi="Times New Roman" w:cs="Times New Roman"/>
          <w:sz w:val="24"/>
          <w:szCs w:val="24"/>
          <w:lang w:eastAsia="zh-CN" w:bidi="hi-IN"/>
        </w:rPr>
        <w:t>, según lo establecido en el artículo 53 de la Ley 39/2015, de 1 de octubre, del Procedimiento Administrativo Común de las Administraciones Públicas, estando sujetos, en todo caso, a la comprobación oportuna.</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De conformidad con lo establecido en el artículo 150.2 de la LCSP,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respecto a las prohibiciones de contratar, en el caso de que hubiera mediado dolo, culpa o negligencia.</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En el supuesto señalado en el párrafo anterior, se procederá a recabar la misma documentación al licitador siguiente, por el orden en que hayan quedado clasificadas las ofertas.</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b/>
          <w:bCs/>
          <w:sz w:val="24"/>
          <w:szCs w:val="24"/>
          <w:lang w:eastAsia="zh-CN" w:bidi="hi-IN"/>
        </w:rPr>
        <w:t xml:space="preserve">9.3- </w:t>
      </w:r>
      <w:r w:rsidRPr="00F411AB">
        <w:rPr>
          <w:rFonts w:ascii="Times New Roman" w:eastAsia="SimSun" w:hAnsi="Times New Roman" w:cs="Times New Roman"/>
          <w:b/>
          <w:bCs/>
          <w:sz w:val="24"/>
          <w:szCs w:val="24"/>
          <w:u w:val="single"/>
          <w:lang w:eastAsia="zh-CN" w:bidi="hi-IN"/>
        </w:rPr>
        <w:t>Propuesta de adjudicación</w:t>
      </w:r>
      <w:r w:rsidRPr="00F411AB">
        <w:rPr>
          <w:rFonts w:ascii="Times New Roman" w:eastAsia="SimSun" w:hAnsi="Times New Roman" w:cs="Times New Roman"/>
          <w:b/>
          <w:bCs/>
          <w:sz w:val="24"/>
          <w:szCs w:val="24"/>
          <w:lang w:eastAsia="zh-CN" w:bidi="hi-IN"/>
        </w:rPr>
        <w:t xml:space="preserve">: </w:t>
      </w:r>
      <w:r w:rsidRPr="00F411AB">
        <w:rPr>
          <w:rFonts w:ascii="Times New Roman" w:eastAsia="SimSun" w:hAnsi="Times New Roman" w:cs="Times New Roman"/>
          <w:sz w:val="24"/>
          <w:szCs w:val="24"/>
          <w:lang w:eastAsia="zh-CN" w:bidi="hi-IN"/>
        </w:rPr>
        <w:t>La Mesa de contratación calificará la documentación presentada y comprobará el cumplimiento de los requisitos legalmente establecidos para contratar con la Administración.</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Presentada la documentación requerida en forma adecuada, la Mesa elevará al órgano de contratación la propuesta de adjudicación correspondiente. En caso contrario, acordará la exclusión de los candidatos o licitadores que no acrediten dicho cumplimiento.</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Antes de formular la propuesta se podrán solicitar cuantos informes técnicos se consideren precisos, pudiendo solicitarse éstos cuando sea necesario verificar que las ofertas cumplen con las especificaciones técnicas del pliego.</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De conformidad con lo dispuesto en el artículo 157.6 de la LCSP, la propuesta de adjudicación no crea derecho alguno en favor del licitador propuesto frente a la Administración. No obstante, cuando el órgano de contratación no adjudique el contrato de acuerdo con la propuesta formulada, deberá motivar su decisión.</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p>
    <w:p w:rsidR="00F74BF4" w:rsidRPr="00F411AB" w:rsidRDefault="00F74BF4" w:rsidP="00F74BF4">
      <w:pPr>
        <w:spacing w:before="240" w:after="240" w:line="276" w:lineRule="auto"/>
        <w:ind w:left="113" w:firstLine="709"/>
        <w:jc w:val="both"/>
        <w:textAlignment w:val="baseline"/>
        <w:rPr>
          <w:rFonts w:ascii="Times New Roman" w:eastAsia="SimSun" w:hAnsi="Times New Roman" w:cs="Times New Roman"/>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 xml:space="preserve">CLÁUSULA 10ª.- ADJUDICACIÓN DEL CONTRATO Y NOTIFICACIÓN DE LA ADJUDICACIÓN </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órgano de contratación deberá adjudicar el contrato dentro de los</w:t>
      </w:r>
      <w:r w:rsidRPr="00F411AB">
        <w:rPr>
          <w:rFonts w:ascii="Times New Roman" w:eastAsia="Lucida Sans Unicode" w:hAnsi="Times New Roman" w:cs="Times New Roman"/>
          <w:b/>
          <w:bCs/>
          <w:sz w:val="24"/>
          <w:szCs w:val="24"/>
          <w:lang w:eastAsia="zh-CN" w:bidi="hi-IN"/>
        </w:rPr>
        <w:t xml:space="preserve"> cinco (5) días hábiles </w:t>
      </w:r>
      <w:r w:rsidRPr="00F411AB">
        <w:rPr>
          <w:rFonts w:ascii="Times New Roman" w:eastAsia="Lucida Sans Unicode" w:hAnsi="Times New Roman" w:cs="Times New Roman"/>
          <w:sz w:val="24"/>
          <w:szCs w:val="24"/>
          <w:lang w:eastAsia="zh-CN" w:bidi="hi-IN"/>
        </w:rPr>
        <w:t>siguientes a la recepción de la documentación anteriormente indicada, concretando e indicando los términos definitivos del contrato.</w:t>
      </w:r>
    </w:p>
    <w:p w:rsidR="00F74BF4" w:rsidRPr="00F411AB" w:rsidRDefault="00F74BF4" w:rsidP="00F74BF4">
      <w:pPr>
        <w:spacing w:before="120" w:after="120" w:line="276" w:lineRule="auto"/>
        <w:ind w:left="113"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La adjudicación deberá dictarse, en todo caso, siempre que alguna de las ofertas presentadas reúna los requisitos exigidos en el pliego de cláusulas, no pudiendo, en tal caso, declararse desierta la licitación.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Cuando el único criterio para seleccionar al adjudicatario sea el precio, la adjudicación deberá recaer en el plazo máximo de quince días a contar desde el siguiente al de apertura de las proposiciones.</w:t>
      </w:r>
    </w:p>
    <w:p w:rsidR="00F74BF4" w:rsidRPr="00F411AB" w:rsidRDefault="00F74BF4" w:rsidP="00F74BF4">
      <w:pPr>
        <w:spacing w:before="120" w:after="120" w:line="276" w:lineRule="auto"/>
        <w:ind w:left="113" w:firstLine="709"/>
        <w:jc w:val="both"/>
        <w:textAlignment w:val="baseline"/>
        <w:rPr>
          <w:rFonts w:ascii="Times New Roman" w:eastAsia="Lucida Sans Unicode" w:hAnsi="Times New Roman" w:cs="Times New Roman"/>
          <w:b/>
          <w:sz w:val="24"/>
          <w:szCs w:val="24"/>
          <w:lang w:eastAsia="zh-CN" w:bidi="hi-IN"/>
        </w:rPr>
      </w:pPr>
      <w:r w:rsidRPr="00F411AB">
        <w:rPr>
          <w:rFonts w:ascii="Times New Roman" w:eastAsia="Lucida Sans Unicode" w:hAnsi="Times New Roman" w:cs="Times New Roman"/>
          <w:sz w:val="24"/>
          <w:szCs w:val="24"/>
          <w:lang w:eastAsia="zh-CN" w:bidi="hi-IN"/>
        </w:rPr>
        <w:t xml:space="preserve">Cuando para la adjudicación del contrato deban tenerse en cuenta una pluralidad de criterios, o utilizándose un único criterio sea este el de menor coste del ciclo de vida, el plazo máximo para efectuar la adjudicación será de dos meses a contar desde la apertura de las proposiciones, salvo que se hubiese establecido otro en el </w:t>
      </w:r>
      <w:r w:rsidRPr="00F411AB">
        <w:rPr>
          <w:rFonts w:ascii="Times New Roman" w:eastAsia="Lucida Sans Unicode" w:hAnsi="Times New Roman" w:cs="Times New Roman"/>
          <w:b/>
          <w:bCs/>
          <w:sz w:val="24"/>
          <w:szCs w:val="24"/>
          <w:lang w:eastAsia="zh-CN" w:bidi="hi-IN"/>
        </w:rPr>
        <w:t xml:space="preserve">Anexo I </w:t>
      </w:r>
      <w:r w:rsidRPr="00F411AB">
        <w:rPr>
          <w:rFonts w:ascii="Times New Roman" w:eastAsia="Lucida Sans Unicode" w:hAnsi="Times New Roman" w:cs="Times New Roman"/>
          <w:sz w:val="24"/>
          <w:szCs w:val="24"/>
          <w:lang w:eastAsia="zh-CN" w:bidi="hi-IN"/>
        </w:rPr>
        <w:t>del presente pliego</w:t>
      </w:r>
      <w:r w:rsidRPr="00F411AB">
        <w:rPr>
          <w:rFonts w:ascii="Times New Roman" w:eastAsia="Lucida Sans Unicode" w:hAnsi="Times New Roman" w:cs="Times New Roman"/>
          <w:b/>
          <w:sz w:val="24"/>
          <w:szCs w:val="24"/>
          <w:lang w:eastAsia="zh-CN" w:bidi="hi-IN"/>
        </w:rPr>
        <w:t xml:space="preserve">. </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Estos plazos se ampliarán en quince (15) días hábiles cuando sea necesario seguir los trámites procedimentales por haberse identificado ofertas incursas en presunción de anormalidad.</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De no producirse la adjudicación dentro de los plazos establecidos, los licitadores tendrán derecho a retirar su proposición, y la devolución de la garantía provisional, de existir esta.</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No obstante, en los términos previstos en el artículo 152 de la LCSP, la Administración, antes de la formalización del contrato, podrá decidir no adjudicar o celebrar el contrato por razones de interés público debidamente justificadas en el expediente; así mismo podrá desistir del procedimiento con motivo de a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La adjudicación, que deberá ser motivada, se notificará a los candidatos y licitadores, debiendo ser publicada en el perfil de contratante en el plazo de quince (15) días. La notificación y la publicidad deberán contener la información necesaria que permita a los interesados en el procedimiento de adjudicación interponer recurso suficientemente fundado contra la decisión de adjudicación, debiendo incluir en todo caso la información que se relaciona en el artículo 151.2 de la LCSP. En la notificación se indicará el plazo en que debe procederse a su formalización conforme al citado precepto. </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La notificación se hará por medios electrónicos, de conformidad con lo dispuesto en la disposición adicional 15ª de la LCSP. </w:t>
      </w:r>
      <w:r w:rsidRPr="00F411AB">
        <w:rPr>
          <w:rFonts w:ascii="Times New Roman" w:hAnsi="Times New Roman" w:cs="Times New Roman"/>
          <w:bCs/>
          <w:sz w:val="24"/>
          <w:szCs w:val="24"/>
        </w:rPr>
        <w:t>A estos efectos, deberán comunicar, a la Diputación de Almería el correo electrónico donde quieran recibir aviso de las NOTIFICACIONES, MEDIANTE COMPARECENCIA ELECTRÓNICA, que esta Administración tenga que hacerle.</w:t>
      </w:r>
    </w:p>
    <w:p w:rsidR="00F74BF4" w:rsidRPr="00F411AB" w:rsidRDefault="00F74BF4" w:rsidP="00F74BF4">
      <w:pPr>
        <w:spacing w:before="240" w:after="240" w:line="276" w:lineRule="auto"/>
        <w:ind w:left="113" w:firstLine="709"/>
        <w:jc w:val="both"/>
        <w:textAlignment w:val="baseline"/>
        <w:rPr>
          <w:rFonts w:ascii="Times New Roman" w:eastAsia="SimSun" w:hAnsi="Times New Roman" w:cs="Times New Roman"/>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 xml:space="preserve">CLÁUSULA 11ª.- FORMALIZACIÓN DEL CONTRATO Y PUBLICIDAD </w:t>
      </w:r>
    </w:p>
    <w:p w:rsidR="00F74BF4" w:rsidRPr="00F411AB" w:rsidRDefault="00F74BF4" w:rsidP="00F74BF4">
      <w:pPr>
        <w:spacing w:before="120" w:after="120" w:line="276" w:lineRule="auto"/>
        <w:ind w:left="113"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 xml:space="preserve">11.1.- </w:t>
      </w:r>
      <w:r w:rsidRPr="00F411AB">
        <w:rPr>
          <w:rFonts w:ascii="Times New Roman" w:eastAsia="Lucida Sans Unicode" w:hAnsi="Times New Roman" w:cs="Times New Roman"/>
          <w:b/>
          <w:bCs/>
          <w:sz w:val="24"/>
          <w:szCs w:val="24"/>
          <w:u w:val="single"/>
          <w:lang w:eastAsia="zh-CN" w:bidi="hi-IN"/>
        </w:rPr>
        <w:t>Formalización del contrato</w:t>
      </w:r>
      <w:r w:rsidRPr="00F411AB">
        <w:rPr>
          <w:rFonts w:ascii="Times New Roman" w:eastAsia="Lucida Sans Unicode" w:hAnsi="Times New Roman" w:cs="Times New Roman"/>
          <w:sz w:val="24"/>
          <w:szCs w:val="24"/>
          <w:lang w:eastAsia="zh-CN" w:bidi="hi-IN"/>
        </w:rPr>
        <w:t xml:space="preserve">: De conformidad con el artículo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w:t>
      </w:r>
    </w:p>
    <w:p w:rsidR="00F74BF4" w:rsidRPr="00F411AB" w:rsidRDefault="00F74BF4" w:rsidP="00F74BF4">
      <w:pPr>
        <w:spacing w:before="120" w:after="120" w:line="276" w:lineRule="auto"/>
        <w:ind w:left="113"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No obstante, el contratista podrá solicitar que el contrato se eleve a escritura pública, corriendo de su cargo los correspondientes gastos. </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ningún caso se podrán incluir en el documento en que se formalice el contrato cláusulas que impliquen alteración de los términos de la adjudicación. </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Si el contrato es susceptible de recurso especial en materia de contratación conforme al artículo 44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F74BF4" w:rsidRPr="00F411AB" w:rsidRDefault="00F74BF4" w:rsidP="00F74BF4">
      <w:pPr>
        <w:spacing w:before="120" w:after="120" w:line="276" w:lineRule="auto"/>
        <w:ind w:left="113"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SimSun" w:hAnsi="Times New Roman" w:cs="Times New Roman"/>
          <w:sz w:val="24"/>
          <w:szCs w:val="24"/>
          <w:lang w:eastAsia="zh-CN" w:bidi="hi-IN"/>
        </w:rPr>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Antes de proceder a la formalización del contrato, el adjudicatario deberá remitir a la dependencia tramitadora la documentación especificada en el </w:t>
      </w:r>
      <w:r w:rsidRPr="00F411AB">
        <w:rPr>
          <w:rFonts w:ascii="Times New Roman" w:eastAsia="Lucida Sans Unicode" w:hAnsi="Times New Roman" w:cs="Times New Roman"/>
          <w:b/>
          <w:sz w:val="24"/>
          <w:szCs w:val="24"/>
          <w:lang w:eastAsia="zh-CN" w:bidi="hi-IN"/>
        </w:rPr>
        <w:t>Anexo I del presente pliego</w:t>
      </w:r>
      <w:r w:rsidRPr="00F411AB">
        <w:rPr>
          <w:rFonts w:ascii="Times New Roman" w:eastAsia="Lucida Sans Unicode" w:hAnsi="Times New Roman" w:cs="Times New Roman"/>
          <w:sz w:val="24"/>
          <w:szCs w:val="24"/>
          <w:lang w:eastAsia="zh-CN" w:bidi="hi-IN"/>
        </w:rPr>
        <w:t>.</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cláusula 9ª.</w:t>
      </w:r>
    </w:p>
    <w:p w:rsidR="00F74BF4" w:rsidRPr="00F74BF4"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Si las causas de la no formalización fueren imputables a la Administración, se </w:t>
      </w:r>
      <w:r w:rsidRPr="00F74BF4">
        <w:rPr>
          <w:rFonts w:ascii="Times New Roman" w:eastAsia="Lucida Sans Unicode" w:hAnsi="Times New Roman" w:cs="Times New Roman"/>
          <w:sz w:val="24"/>
          <w:szCs w:val="24"/>
          <w:lang w:eastAsia="zh-CN" w:bidi="hi-IN"/>
        </w:rPr>
        <w:t xml:space="preserve">indemnizará al contratista de los daños y perjuicios que la demora le pudiera ocasionar. </w:t>
      </w:r>
    </w:p>
    <w:p w:rsidR="00F74BF4" w:rsidRPr="00F74BF4" w:rsidRDefault="00F74BF4" w:rsidP="00F74BF4">
      <w:pPr>
        <w:spacing w:before="120" w:after="120" w:line="276" w:lineRule="auto"/>
        <w:ind w:left="113"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 xml:space="preserve">No podrá iniciarse la ejecución del contrato con carácter previo a su formalización. </w:t>
      </w:r>
    </w:p>
    <w:p w:rsidR="00F74BF4" w:rsidRPr="00F74BF4" w:rsidRDefault="00F74BF4" w:rsidP="00F74BF4">
      <w:pPr>
        <w:spacing w:before="120" w:after="120" w:line="276" w:lineRule="auto"/>
        <w:ind w:left="113"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En los contratos adjudicados por lotes, cada lote constituirá un contrato, salvo en el caso de que se presenten ofertas integradoras, si ello se prevé en el anexo I, en cuyo caso todas las ofertas constituirán un único documento contractual.</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 xml:space="preserve">11.2.- </w:t>
      </w:r>
      <w:r w:rsidRPr="00F411AB">
        <w:rPr>
          <w:rFonts w:ascii="Times New Roman" w:eastAsia="Lucida Sans Unicode" w:hAnsi="Times New Roman" w:cs="Times New Roman"/>
          <w:b/>
          <w:bCs/>
          <w:sz w:val="24"/>
          <w:szCs w:val="24"/>
          <w:u w:val="single"/>
          <w:lang w:eastAsia="zh-CN" w:bidi="hi-IN"/>
        </w:rPr>
        <w:t>Publicidad de la formalización del contrato</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La formalización de los contratos deberá publicarse, junto con el correspondiente contrato, en un plazo no superior a quince (15) días tras el perfeccionamiento del contrato en el perfil de contratante del órgano de contratación. </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Cuando el contrato esté sujeto a regulación armonizada, el anuncio de formalización deberá publicarse, además en el Diario Oficial de la Unión Europea (DOUE), debiendo enviarse dicho anuncio a más tardar diez (10) días después de su formalización. Esta publicación se realizará de forma previa a la del perfil de contratante, salvo que no se haya recibido notificación de su publicación a los dos (2) días naturales de la confirmación de la recepción del anuncio enviado. En el perfil de contratante deberá indicarse la fecha del envío del anuncio al DOUE.</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Los anuncios de formalización de contratos contendrán la información recogida en el anexo III de la LCSP.</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Podrán no publicarse determinados datos relativos a la celebración del contrato, justificándose debidamente en el expediente, en los supuestos y en la forma establecida en el artículo 154.7 de la LCSP.</w:t>
      </w:r>
    </w:p>
    <w:p w:rsidR="00F74BF4" w:rsidRPr="00F411AB" w:rsidRDefault="00F74BF4" w:rsidP="00F74BF4">
      <w:pPr>
        <w:spacing w:before="240" w:after="240" w:line="276" w:lineRule="auto"/>
        <w:ind w:left="113" w:firstLine="709"/>
        <w:jc w:val="both"/>
        <w:textAlignment w:val="baseline"/>
        <w:rPr>
          <w:rFonts w:ascii="Times New Roman" w:eastAsia="SimSun" w:hAnsi="Times New Roman" w:cs="Times New Roman"/>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CLÁUSULA 12ª.- EJECUCIÓN DEL CONTRATO Y RESPONSABLE DEL MISMO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 xml:space="preserve">12.1.- </w:t>
      </w:r>
      <w:r w:rsidRPr="00F411AB">
        <w:rPr>
          <w:rFonts w:ascii="Times New Roman" w:eastAsia="Lucida Sans Unicode" w:hAnsi="Times New Roman" w:cs="Times New Roman"/>
          <w:b/>
          <w:bCs/>
          <w:sz w:val="24"/>
          <w:szCs w:val="24"/>
          <w:u w:val="single"/>
          <w:lang w:eastAsia="zh-CN" w:bidi="hi-IN"/>
        </w:rPr>
        <w:t>Ejecución del contrato</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La ejecución del contrato se realizará a riesgo y ventura del contratista, con sujeción a lo establecido en su clausulado y en los pliegos, y de acuerdo con las instrucciones que para su interpretación diere al contratista el responsable del contrato.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Conforme al artículo 311 de la LCSP,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F74BF4" w:rsidRPr="00F411AB" w:rsidRDefault="00F74BF4" w:rsidP="00F74BF4">
      <w:pPr>
        <w:spacing w:before="120" w:after="120" w:line="276" w:lineRule="auto"/>
        <w:ind w:firstLine="709"/>
        <w:jc w:val="both"/>
        <w:textAlignment w:val="baseline"/>
        <w:rPr>
          <w:rFonts w:ascii="Times New Roman" w:hAnsi="Times New Roman" w:cs="Times New Roman"/>
          <w:sz w:val="24"/>
          <w:szCs w:val="24"/>
        </w:rPr>
      </w:pPr>
      <w:r w:rsidRPr="00F411AB">
        <w:rPr>
          <w:rFonts w:ascii="Times New Roman" w:eastAsia="Lucida Sans Unicode" w:hAnsi="Times New Roman" w:cs="Times New Roman"/>
          <w:b/>
          <w:sz w:val="24"/>
          <w:szCs w:val="24"/>
          <w:lang w:eastAsia="zh-CN" w:bidi="hi-IN"/>
        </w:rPr>
        <w:t xml:space="preserve">12.1.1- </w:t>
      </w:r>
      <w:r w:rsidRPr="00F411AB">
        <w:rPr>
          <w:rFonts w:ascii="Times New Roman" w:eastAsia="Lucida Sans Unicode" w:hAnsi="Times New Roman" w:cs="Times New Roman"/>
          <w:b/>
          <w:sz w:val="24"/>
          <w:szCs w:val="24"/>
          <w:u w:val="single"/>
          <w:lang w:eastAsia="zh-CN" w:bidi="hi-IN"/>
        </w:rPr>
        <w:t>Condiciones especiales de ejecución del contrato de carácter social, ético, medioambiental o de otro orden:</w:t>
      </w:r>
      <w:r w:rsidRPr="00F411AB">
        <w:rPr>
          <w:rFonts w:ascii="Times New Roman" w:eastAsia="Lucida Sans Unicode" w:hAnsi="Times New Roman" w:cs="Times New Roman"/>
          <w:sz w:val="24"/>
          <w:szCs w:val="24"/>
          <w:lang w:eastAsia="zh-CN" w:bidi="hi-IN"/>
        </w:rPr>
        <w:t xml:space="preserve"> De conformidad con lo establecido en el artículo 202 de la LCSP</w:t>
      </w:r>
      <w:r w:rsidRPr="00F411AB">
        <w:rPr>
          <w:rFonts w:ascii="Times New Roman" w:hAnsi="Times New Roman" w:cs="Times New Roman"/>
          <w:sz w:val="24"/>
          <w:szCs w:val="24"/>
        </w:rPr>
        <w:t xml:space="preserve">,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w:t>
      </w:r>
    </w:p>
    <w:p w:rsidR="00F74BF4" w:rsidRPr="00F411AB" w:rsidRDefault="00F74BF4" w:rsidP="00F74BF4">
      <w:pPr>
        <w:spacing w:before="120" w:after="120" w:line="276" w:lineRule="auto"/>
        <w:ind w:firstLine="709"/>
        <w:jc w:val="both"/>
        <w:textAlignment w:val="baseline"/>
        <w:rPr>
          <w:rFonts w:ascii="Times New Roman" w:hAnsi="Times New Roman" w:cs="Times New Roman"/>
          <w:sz w:val="24"/>
          <w:szCs w:val="24"/>
        </w:rPr>
      </w:pPr>
      <w:r w:rsidRPr="00F411AB">
        <w:rPr>
          <w:rFonts w:ascii="Times New Roman" w:hAnsi="Times New Roman" w:cs="Times New Roman"/>
          <w:sz w:val="24"/>
          <w:szCs w:val="24"/>
        </w:rPr>
        <w:t xml:space="preserve">En todo caso, será obligatorio el establecimiento de, al menos, una de las condiciones especiales de ejecución que se enumeran en el apartado 2 del artículo 202 de la LCSP, las cuales se describirán en el </w:t>
      </w:r>
      <w:r w:rsidRPr="00F411AB">
        <w:rPr>
          <w:rFonts w:ascii="Times New Roman" w:hAnsi="Times New Roman" w:cs="Times New Roman"/>
          <w:b/>
          <w:bCs/>
          <w:sz w:val="24"/>
          <w:szCs w:val="24"/>
        </w:rPr>
        <w:t xml:space="preserve">Anexo I del </w:t>
      </w:r>
      <w:r w:rsidRPr="00F411AB">
        <w:rPr>
          <w:rFonts w:ascii="Times New Roman" w:hAnsi="Times New Roman" w:cs="Times New Roman"/>
          <w:bCs/>
          <w:sz w:val="24"/>
          <w:szCs w:val="24"/>
        </w:rPr>
        <w:t>presente pliego</w:t>
      </w:r>
      <w:r w:rsidRPr="00F411AB">
        <w:rPr>
          <w:rFonts w:ascii="Times New Roman" w:hAnsi="Times New Roman" w:cs="Times New Roman"/>
          <w:b/>
          <w:bCs/>
          <w:sz w:val="24"/>
          <w:szCs w:val="24"/>
        </w:rPr>
        <w:t xml:space="preserve"> </w:t>
      </w:r>
      <w:r w:rsidRPr="00F411AB">
        <w:rPr>
          <w:rFonts w:ascii="Times New Roman" w:hAnsi="Times New Roman" w:cs="Times New Roman"/>
          <w:sz w:val="24"/>
          <w:szCs w:val="24"/>
        </w:rPr>
        <w:t>y cuyo incumplimiento tendrá las consecuencias que en el mismo se establezcan.</w:t>
      </w:r>
    </w:p>
    <w:p w:rsidR="00F74BF4" w:rsidRPr="00F411AB" w:rsidRDefault="00F74BF4" w:rsidP="00F74BF4">
      <w:pPr>
        <w:spacing w:before="120" w:after="120" w:line="276" w:lineRule="auto"/>
        <w:ind w:firstLine="709"/>
        <w:jc w:val="both"/>
        <w:textAlignment w:val="baseline"/>
        <w:rPr>
          <w:rFonts w:ascii="Times New Roman" w:hAnsi="Times New Roman" w:cs="Times New Roman"/>
          <w:sz w:val="24"/>
          <w:szCs w:val="24"/>
        </w:rPr>
      </w:pPr>
      <w:r w:rsidRPr="00F411AB">
        <w:rPr>
          <w:rFonts w:ascii="Times New Roman" w:hAnsi="Times New Roman" w:cs="Times New Roman"/>
          <w:sz w:val="24"/>
          <w:szCs w:val="24"/>
        </w:rPr>
        <w:t xml:space="preserve">Asimismo, se podrán prever en el citado </w:t>
      </w:r>
      <w:r w:rsidRPr="00F411AB">
        <w:rPr>
          <w:rFonts w:ascii="Times New Roman" w:hAnsi="Times New Roman" w:cs="Times New Roman"/>
          <w:b/>
          <w:bCs/>
          <w:sz w:val="24"/>
          <w:szCs w:val="24"/>
        </w:rPr>
        <w:t xml:space="preserve">Anexo I, </w:t>
      </w:r>
      <w:r w:rsidRPr="00F411AB">
        <w:rPr>
          <w:rFonts w:ascii="Times New Roman" w:hAnsi="Times New Roman" w:cs="Times New Roman"/>
          <w:sz w:val="24"/>
          <w:szCs w:val="24"/>
        </w:rPr>
        <w:t>penalidades para el incumplimiento de las mismas.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12.2-</w:t>
      </w:r>
      <w:r w:rsidRPr="00F411AB">
        <w:rPr>
          <w:rFonts w:ascii="Times New Roman" w:eastAsia="Lucida Sans Unicode" w:hAnsi="Times New Roman" w:cs="Times New Roman"/>
          <w:b/>
          <w:bCs/>
          <w:sz w:val="24"/>
          <w:szCs w:val="24"/>
          <w:u w:val="single"/>
          <w:lang w:eastAsia="zh-CN" w:bidi="hi-IN"/>
        </w:rPr>
        <w:t xml:space="preserve"> Responsable del objeto del contrato y Unidad de seguimiento del mismo.</w:t>
      </w:r>
      <w:r w:rsidRPr="00F411AB">
        <w:rPr>
          <w:rFonts w:ascii="Times New Roman" w:eastAsia="Lucida Sans Unicode" w:hAnsi="Times New Roman" w:cs="Times New Roman"/>
          <w:b/>
          <w:bCs/>
          <w:sz w:val="24"/>
          <w:szCs w:val="24"/>
          <w:lang w:eastAsia="zh-CN" w:bidi="hi-IN"/>
        </w:rPr>
        <w:t xml:space="preserve"> </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12.2.1. Responsable del objeto del contrato.</w:t>
      </w:r>
      <w:r w:rsidRPr="00F411AB">
        <w:rPr>
          <w:rFonts w:ascii="Times New Roman" w:eastAsia="Lucida Sans Unicode" w:hAnsi="Times New Roman" w:cs="Times New Roman"/>
          <w:bCs/>
          <w:sz w:val="24"/>
          <w:szCs w:val="24"/>
          <w:lang w:eastAsia="zh-CN" w:bidi="hi-IN"/>
        </w:rPr>
        <w:t xml:space="preserve"> En</w:t>
      </w:r>
      <w:r w:rsidRPr="00F411AB">
        <w:rPr>
          <w:rFonts w:ascii="Times New Roman" w:eastAsia="Lucida Sans Unicode" w:hAnsi="Times New Roman" w:cs="Times New Roman"/>
          <w:sz w:val="24"/>
          <w:szCs w:val="24"/>
          <w:lang w:eastAsia="zh-CN" w:bidi="hi-IN"/>
        </w:rPr>
        <w:t xml:space="preserve"> el </w:t>
      </w:r>
      <w:r w:rsidRPr="00F411AB">
        <w:rPr>
          <w:rFonts w:ascii="Times New Roman" w:eastAsia="Lucida Sans Unicode" w:hAnsi="Times New Roman" w:cs="Times New Roman"/>
          <w:bCs/>
          <w:sz w:val="24"/>
          <w:szCs w:val="24"/>
          <w:lang w:eastAsia="zh-CN" w:bidi="hi-IN"/>
        </w:rPr>
        <w:t xml:space="preserve">Anexo I del presente pliego figurará el </w:t>
      </w:r>
      <w:r w:rsidRPr="00F74BF4">
        <w:rPr>
          <w:rFonts w:ascii="Times New Roman" w:eastAsia="Lucida Sans Unicode" w:hAnsi="Times New Roman" w:cs="Times New Roman"/>
          <w:bCs/>
          <w:sz w:val="24"/>
          <w:szCs w:val="24"/>
          <w:lang w:eastAsia="zh-CN" w:bidi="hi-IN"/>
        </w:rPr>
        <w:t>responsable del contrato, que podrá ser</w:t>
      </w:r>
      <w:r w:rsidRPr="00F74BF4">
        <w:rPr>
          <w:rFonts w:ascii="Times New Roman" w:eastAsia="Lucida Sans Unicode" w:hAnsi="Times New Roman" w:cs="Times New Roman"/>
          <w:sz w:val="24"/>
          <w:szCs w:val="24"/>
          <w:lang w:eastAsia="zh-CN" w:bidi="hi-IN"/>
        </w:rPr>
        <w:t xml:space="preserve"> persona física o jurídica, vinculada al ente contratante o ajena a él, que se encargará de:</w:t>
      </w:r>
    </w:p>
    <w:p w:rsidR="00F74BF4" w:rsidRPr="00F74BF4" w:rsidRDefault="00F74BF4" w:rsidP="00F74BF4">
      <w:pPr>
        <w:numPr>
          <w:ilvl w:val="0"/>
          <w:numId w:val="11"/>
        </w:numPr>
        <w:tabs>
          <w:tab w:val="left" w:pos="-720"/>
          <w:tab w:val="left" w:pos="0"/>
          <w:tab w:val="left" w:pos="720"/>
          <w:tab w:val="left" w:pos="1440"/>
          <w:tab w:val="left" w:pos="2160"/>
          <w:tab w:val="left" w:pos="2880"/>
          <w:tab w:val="left" w:pos="3600"/>
          <w:tab w:val="left" w:pos="4320"/>
        </w:tabs>
        <w:spacing w:before="120" w:after="120" w:line="276" w:lineRule="auto"/>
        <w:ind w:hanging="357"/>
        <w:contextualSpacing/>
        <w:jc w:val="both"/>
        <w:textAlignment w:val="baseline"/>
        <w:rPr>
          <w:rFonts w:ascii="Times New Roman" w:eastAsia="Calibri" w:hAnsi="Times New Roman" w:cs="Times New Roman"/>
          <w:sz w:val="24"/>
          <w:szCs w:val="24"/>
        </w:rPr>
      </w:pPr>
      <w:r w:rsidRPr="00F74BF4">
        <w:rPr>
          <w:rFonts w:ascii="Times New Roman" w:eastAsia="Calibri" w:hAnsi="Times New Roman" w:cs="Times New Roman"/>
          <w:sz w:val="24"/>
          <w:szCs w:val="24"/>
        </w:rPr>
        <w:t>La supervisión de la ejecución del contrato.</w:t>
      </w:r>
    </w:p>
    <w:p w:rsidR="00F74BF4" w:rsidRPr="00F74BF4" w:rsidRDefault="00F74BF4" w:rsidP="00F74BF4">
      <w:pPr>
        <w:numPr>
          <w:ilvl w:val="0"/>
          <w:numId w:val="11"/>
        </w:numPr>
        <w:tabs>
          <w:tab w:val="left" w:pos="-720"/>
          <w:tab w:val="left" w:pos="0"/>
          <w:tab w:val="left" w:pos="720"/>
          <w:tab w:val="left" w:pos="1440"/>
          <w:tab w:val="left" w:pos="2160"/>
          <w:tab w:val="left" w:pos="2880"/>
          <w:tab w:val="left" w:pos="3600"/>
          <w:tab w:val="left" w:pos="4320"/>
        </w:tabs>
        <w:spacing w:before="120" w:after="120" w:line="276" w:lineRule="auto"/>
        <w:ind w:hanging="357"/>
        <w:contextualSpacing/>
        <w:jc w:val="both"/>
        <w:textAlignment w:val="baseline"/>
        <w:rPr>
          <w:rFonts w:ascii="Times New Roman" w:eastAsia="Calibri" w:hAnsi="Times New Roman" w:cs="Times New Roman"/>
          <w:sz w:val="24"/>
          <w:szCs w:val="24"/>
        </w:rPr>
      </w:pPr>
      <w:r w:rsidRPr="00F74BF4">
        <w:rPr>
          <w:rFonts w:ascii="Times New Roman" w:eastAsia="Calibri" w:hAnsi="Times New Roman" w:cs="Times New Roman"/>
          <w:sz w:val="24"/>
          <w:szCs w:val="24"/>
        </w:rPr>
        <w:t>Adoptar las decisiones y dictar las instrucciones necesarias con el fin de asegurar la correcta realización de la prestación pactada.</w:t>
      </w:r>
    </w:p>
    <w:p w:rsidR="00F74BF4" w:rsidRPr="00F74BF4" w:rsidRDefault="00F74BF4" w:rsidP="00F74BF4">
      <w:pPr>
        <w:numPr>
          <w:ilvl w:val="0"/>
          <w:numId w:val="11"/>
        </w:numPr>
        <w:tabs>
          <w:tab w:val="left" w:pos="-720"/>
          <w:tab w:val="left" w:pos="0"/>
          <w:tab w:val="left" w:pos="720"/>
          <w:tab w:val="left" w:pos="1440"/>
          <w:tab w:val="left" w:pos="2160"/>
          <w:tab w:val="left" w:pos="2880"/>
          <w:tab w:val="left" w:pos="3600"/>
          <w:tab w:val="left" w:pos="4320"/>
        </w:tabs>
        <w:spacing w:before="120" w:after="120" w:line="276" w:lineRule="auto"/>
        <w:ind w:hanging="357"/>
        <w:contextualSpacing/>
        <w:jc w:val="both"/>
        <w:textAlignment w:val="baseline"/>
        <w:rPr>
          <w:rFonts w:ascii="Times New Roman" w:eastAsia="Calibri" w:hAnsi="Times New Roman" w:cs="Times New Roman"/>
          <w:sz w:val="24"/>
          <w:szCs w:val="24"/>
        </w:rPr>
      </w:pPr>
      <w:r w:rsidRPr="00F74BF4">
        <w:rPr>
          <w:rFonts w:ascii="Times New Roman" w:eastAsia="Calibri" w:hAnsi="Times New Roman" w:cs="Times New Roman"/>
          <w:sz w:val="24"/>
          <w:szCs w:val="24"/>
        </w:rPr>
        <w:t>Proponer la imposición de penalidades de conformidad con lo establecido en los artículos 192 y 193 de la LCSP</w:t>
      </w:r>
    </w:p>
    <w:p w:rsidR="00F74BF4" w:rsidRPr="00F74BF4" w:rsidRDefault="00F74BF4" w:rsidP="00F74BF4">
      <w:pPr>
        <w:numPr>
          <w:ilvl w:val="0"/>
          <w:numId w:val="11"/>
        </w:numPr>
        <w:tabs>
          <w:tab w:val="left" w:pos="-720"/>
          <w:tab w:val="left" w:pos="0"/>
          <w:tab w:val="left" w:pos="720"/>
          <w:tab w:val="left" w:pos="1440"/>
          <w:tab w:val="left" w:pos="2160"/>
          <w:tab w:val="left" w:pos="2880"/>
          <w:tab w:val="left" w:pos="3600"/>
          <w:tab w:val="left" w:pos="4320"/>
        </w:tabs>
        <w:spacing w:before="120" w:after="120" w:line="276" w:lineRule="auto"/>
        <w:ind w:hanging="357"/>
        <w:contextualSpacing/>
        <w:jc w:val="both"/>
        <w:textAlignment w:val="baseline"/>
        <w:rPr>
          <w:rFonts w:ascii="Times New Roman" w:eastAsia="Calibri" w:hAnsi="Times New Roman" w:cs="Times New Roman"/>
          <w:sz w:val="24"/>
          <w:szCs w:val="24"/>
        </w:rPr>
      </w:pPr>
      <w:r w:rsidRPr="00F74BF4">
        <w:rPr>
          <w:rFonts w:ascii="Times New Roman" w:eastAsia="Calibri" w:hAnsi="Times New Roman" w:cs="Times New Roman"/>
          <w:sz w:val="24"/>
          <w:szCs w:val="24"/>
        </w:rPr>
        <w:t>Control de la recepción de los trabajos realizados.</w:t>
      </w:r>
    </w:p>
    <w:p w:rsidR="00F74BF4" w:rsidRPr="00F74BF4" w:rsidRDefault="00F74BF4" w:rsidP="00F74BF4">
      <w:pPr>
        <w:numPr>
          <w:ilvl w:val="0"/>
          <w:numId w:val="11"/>
        </w:numPr>
        <w:tabs>
          <w:tab w:val="left" w:pos="-720"/>
          <w:tab w:val="left" w:pos="0"/>
          <w:tab w:val="left" w:pos="720"/>
          <w:tab w:val="left" w:pos="1440"/>
          <w:tab w:val="left" w:pos="2160"/>
          <w:tab w:val="left" w:pos="2880"/>
          <w:tab w:val="left" w:pos="3600"/>
          <w:tab w:val="left" w:pos="4320"/>
        </w:tabs>
        <w:spacing w:before="120" w:after="120" w:line="276" w:lineRule="auto"/>
        <w:ind w:hanging="357"/>
        <w:contextualSpacing/>
        <w:jc w:val="both"/>
        <w:textAlignment w:val="baseline"/>
        <w:rPr>
          <w:rFonts w:ascii="Times New Roman" w:eastAsia="Calibri" w:hAnsi="Times New Roman" w:cs="Times New Roman"/>
          <w:sz w:val="24"/>
          <w:szCs w:val="24"/>
        </w:rPr>
      </w:pPr>
      <w:r w:rsidRPr="00F74BF4">
        <w:rPr>
          <w:rFonts w:ascii="Times New Roman" w:eastAsia="Calibri" w:hAnsi="Times New Roman" w:cs="Times New Roman"/>
          <w:sz w:val="24"/>
          <w:szCs w:val="24"/>
        </w:rPr>
        <w:t>Conformar las facturas para proceder a su abono.</w:t>
      </w:r>
    </w:p>
    <w:p w:rsidR="00F74BF4" w:rsidRPr="00F74BF4" w:rsidRDefault="00F74BF4" w:rsidP="00F74BF4">
      <w:pPr>
        <w:numPr>
          <w:ilvl w:val="0"/>
          <w:numId w:val="11"/>
        </w:numPr>
        <w:tabs>
          <w:tab w:val="left" w:pos="-720"/>
          <w:tab w:val="left" w:pos="0"/>
          <w:tab w:val="left" w:pos="720"/>
          <w:tab w:val="left" w:pos="1440"/>
          <w:tab w:val="left" w:pos="2160"/>
          <w:tab w:val="left" w:pos="2880"/>
          <w:tab w:val="left" w:pos="3600"/>
          <w:tab w:val="left" w:pos="4320"/>
        </w:tabs>
        <w:spacing w:before="120" w:after="120" w:line="276" w:lineRule="auto"/>
        <w:ind w:hanging="357"/>
        <w:contextualSpacing/>
        <w:jc w:val="both"/>
        <w:textAlignment w:val="baseline"/>
        <w:rPr>
          <w:rFonts w:ascii="Times New Roman" w:eastAsia="Calibri" w:hAnsi="Times New Roman" w:cs="Times New Roman"/>
          <w:sz w:val="24"/>
          <w:szCs w:val="24"/>
        </w:rPr>
      </w:pPr>
      <w:r w:rsidRPr="00F74BF4">
        <w:rPr>
          <w:rFonts w:ascii="Times New Roman" w:eastAsia="Calibri" w:hAnsi="Times New Roman" w:cs="Times New Roman"/>
          <w:sz w:val="24"/>
          <w:szCs w:val="24"/>
        </w:rPr>
        <w:t>En caso de que el contrato tenga tratamiento de datos protegidos y se modificara la finalidad de dicho tratamiento indicada en el anexo I de este pliego, el responsable del contrato estará obligado a comunicarlo a la Unidad de seguimiento y ejecución del contrato.</w:t>
      </w:r>
    </w:p>
    <w:p w:rsidR="00F74BF4" w:rsidRPr="00F74BF4" w:rsidRDefault="00F74BF4" w:rsidP="00F74BF4">
      <w:pPr>
        <w:numPr>
          <w:ilvl w:val="0"/>
          <w:numId w:val="11"/>
        </w:numPr>
        <w:tabs>
          <w:tab w:val="left" w:pos="-720"/>
          <w:tab w:val="left" w:pos="0"/>
          <w:tab w:val="left" w:pos="720"/>
          <w:tab w:val="left" w:pos="1440"/>
          <w:tab w:val="left" w:pos="2160"/>
          <w:tab w:val="left" w:pos="2880"/>
          <w:tab w:val="left" w:pos="3600"/>
          <w:tab w:val="left" w:pos="4320"/>
        </w:tabs>
        <w:spacing w:before="120" w:after="120" w:line="276" w:lineRule="auto"/>
        <w:ind w:hanging="357"/>
        <w:contextualSpacing/>
        <w:jc w:val="both"/>
        <w:textAlignment w:val="baseline"/>
        <w:rPr>
          <w:rFonts w:ascii="Times New Roman" w:eastAsia="Calibri" w:hAnsi="Times New Roman" w:cs="Times New Roman"/>
          <w:sz w:val="24"/>
          <w:szCs w:val="24"/>
        </w:rPr>
      </w:pPr>
      <w:r w:rsidRPr="00F74BF4">
        <w:rPr>
          <w:rFonts w:ascii="Times New Roman" w:eastAsia="Calibri" w:hAnsi="Times New Roman" w:cs="Times New Roman"/>
          <w:sz w:val="24"/>
          <w:szCs w:val="24"/>
        </w:rPr>
        <w:t>Emitir cuantos informes sean necesarios en relación con la ejecución del contrato.</w:t>
      </w:r>
    </w:p>
    <w:p w:rsidR="00F74BF4" w:rsidRPr="00F74BF4" w:rsidRDefault="00F74BF4" w:rsidP="00F74BF4">
      <w:pPr>
        <w:tabs>
          <w:tab w:val="left" w:pos="-720"/>
          <w:tab w:val="left" w:pos="720"/>
          <w:tab w:val="left" w:pos="1130"/>
          <w:tab w:val="left" w:pos="2160"/>
          <w:tab w:val="left" w:pos="2880"/>
          <w:tab w:val="left" w:pos="3600"/>
          <w:tab w:val="left" w:pos="4320"/>
        </w:tabs>
        <w:spacing w:before="120" w:line="276" w:lineRule="auto"/>
        <w:ind w:left="737" w:firstLine="346"/>
        <w:jc w:val="both"/>
        <w:rPr>
          <w:rFonts w:ascii="Times New Roman" w:hAnsi="Times New Roman" w:cs="Times New Roman"/>
          <w:sz w:val="24"/>
          <w:szCs w:val="24"/>
        </w:rPr>
      </w:pPr>
      <w:r w:rsidRPr="00F74BF4">
        <w:rPr>
          <w:rFonts w:ascii="Times New Roman" w:eastAsia="Lucida Sans Unicode" w:hAnsi="Times New Roman" w:cs="Times New Roman"/>
          <w:b/>
          <w:sz w:val="24"/>
          <w:szCs w:val="24"/>
          <w:lang w:eastAsia="zh-CN" w:bidi="hi-IN"/>
        </w:rPr>
        <w:t xml:space="preserve">12.2.2. </w:t>
      </w:r>
      <w:r w:rsidRPr="00F74BF4">
        <w:rPr>
          <w:rFonts w:ascii="Times New Roman" w:eastAsia="Lucida Sans Unicode" w:hAnsi="Times New Roman" w:cs="Times New Roman"/>
          <w:b/>
          <w:bCs/>
          <w:sz w:val="24"/>
          <w:szCs w:val="24"/>
          <w:lang w:eastAsia="zh-CN" w:bidi="hi-IN"/>
        </w:rPr>
        <w:t>Unidad de seguimiento del contrato.</w:t>
      </w:r>
      <w:r w:rsidRPr="00F74BF4">
        <w:rPr>
          <w:rFonts w:ascii="Times New Roman" w:eastAsia="Lucida Sans Unicode" w:hAnsi="Times New Roman" w:cs="Times New Roman"/>
          <w:bCs/>
          <w:sz w:val="24"/>
          <w:szCs w:val="24"/>
          <w:lang w:eastAsia="zh-CN" w:bidi="hi-IN"/>
        </w:rPr>
        <w:t xml:space="preserve"> En el </w:t>
      </w:r>
      <w:r w:rsidRPr="00F74BF4">
        <w:rPr>
          <w:rFonts w:ascii="Times New Roman" w:eastAsia="Lucida Sans Unicode" w:hAnsi="Times New Roman" w:cs="Times New Roman"/>
          <w:b/>
          <w:bCs/>
          <w:sz w:val="24"/>
          <w:szCs w:val="24"/>
          <w:lang w:eastAsia="zh-CN" w:bidi="hi-IN"/>
        </w:rPr>
        <w:t>Anexo I</w:t>
      </w:r>
      <w:r w:rsidRPr="00F74BF4">
        <w:rPr>
          <w:rFonts w:ascii="Times New Roman" w:eastAsia="Lucida Sans Unicode" w:hAnsi="Times New Roman" w:cs="Times New Roman"/>
          <w:bCs/>
          <w:sz w:val="24"/>
          <w:szCs w:val="24"/>
          <w:lang w:eastAsia="zh-CN" w:bidi="hi-IN"/>
        </w:rPr>
        <w:t xml:space="preserve"> figurará la Unidad encargada del seguimiento del contrato.</w:t>
      </w:r>
    </w:p>
    <w:p w:rsidR="00F74BF4" w:rsidRPr="00F411AB" w:rsidRDefault="00F74BF4" w:rsidP="00F74BF4">
      <w:pPr>
        <w:tabs>
          <w:tab w:val="left" w:pos="-720"/>
          <w:tab w:val="left" w:pos="0"/>
          <w:tab w:val="left" w:pos="720"/>
          <w:tab w:val="left" w:pos="1440"/>
          <w:tab w:val="left" w:pos="2160"/>
          <w:tab w:val="left" w:pos="2880"/>
          <w:tab w:val="left" w:pos="3600"/>
          <w:tab w:val="left" w:pos="4320"/>
        </w:tabs>
        <w:spacing w:before="120" w:after="120" w:line="276" w:lineRule="auto"/>
        <w:ind w:firstLine="709"/>
        <w:jc w:val="both"/>
        <w:textAlignment w:val="baseline"/>
        <w:rPr>
          <w:rFonts w:ascii="Times New Roman" w:eastAsia="Lucida Sans Unicode" w:hAnsi="Times New Roman" w:cs="Times New Roman"/>
          <w:b/>
          <w:bCs/>
          <w:sz w:val="24"/>
          <w:szCs w:val="24"/>
          <w:u w:val="single"/>
          <w:lang w:eastAsia="zh-CN" w:bidi="hi-IN"/>
        </w:rPr>
      </w:pPr>
      <w:r w:rsidRPr="00F411AB">
        <w:rPr>
          <w:rFonts w:ascii="Times New Roman" w:eastAsia="Lucida Sans Unicode" w:hAnsi="Times New Roman" w:cs="Times New Roman"/>
          <w:b/>
          <w:bCs/>
          <w:sz w:val="24"/>
          <w:szCs w:val="24"/>
          <w:u w:val="double"/>
          <w:lang w:eastAsia="zh-CN" w:bidi="hi-IN"/>
        </w:rPr>
        <w:t>CLÁUSULA 13ª.- OBLIGACIONES DEL CONTRATISTA, EN ESPECIAL, DEBER DE CONFIDENCIALIDAD, PROTECCIÓN DE DATOS, CUMPLIMIENTO DE PLAZOS Y CUMPLIMIENTO DEFECTUOSO E IMPOSICIÓN DE PENALIDADES</w:t>
      </w:r>
      <w:r w:rsidRPr="00F411AB">
        <w:rPr>
          <w:rFonts w:ascii="Times New Roman" w:eastAsia="Lucida Sans Unicode" w:hAnsi="Times New Roman" w:cs="Times New Roman"/>
          <w:b/>
          <w:bCs/>
          <w:sz w:val="24"/>
          <w:szCs w:val="24"/>
          <w:u w:val="single"/>
          <w:lang w:eastAsia="zh-CN" w:bidi="hi-IN"/>
        </w:rPr>
        <w:t>.</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contrato se ejecutará con estricta sujeción a</w:t>
      </w:r>
      <w:r w:rsidRPr="00F411AB">
        <w:rPr>
          <w:rFonts w:ascii="Times New Roman" w:eastAsia="Lucida Sans Unicode" w:hAnsi="Times New Roman" w:cs="Times New Roman"/>
          <w:iCs/>
          <w:sz w:val="24"/>
          <w:szCs w:val="24"/>
          <w:lang w:bidi="hi-IN"/>
        </w:rPr>
        <w:t xml:space="preserve"> </w:t>
      </w:r>
      <w:r w:rsidRPr="00F411AB">
        <w:rPr>
          <w:rFonts w:ascii="Times New Roman" w:eastAsia="Lucida Sans Unicode" w:hAnsi="Times New Roman" w:cs="Times New Roman"/>
          <w:sz w:val="24"/>
          <w:szCs w:val="24"/>
          <w:lang w:eastAsia="zh-CN" w:bidi="hi-IN"/>
        </w:rPr>
        <w:t xml:space="preserve">las estipulaciones contenidas en el presente pliego de cláusulas administrativas particulares, observando fielmente lo establecido en el pliego de prescripciones técnicas, así como las instrucciones que, en su caso, le diere el responsable del contrato designado por el órgano de contratación.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F74BF4" w:rsidRPr="00F411AB" w:rsidRDefault="00F74BF4" w:rsidP="00F74BF4">
      <w:pPr>
        <w:tabs>
          <w:tab w:val="left" w:pos="1417"/>
        </w:tabs>
        <w:spacing w:before="120" w:after="120" w:line="276" w:lineRule="auto"/>
        <w:ind w:left="-23"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sz w:val="24"/>
          <w:szCs w:val="24"/>
          <w:lang w:eastAsia="zh-CN" w:bidi="hi-IN"/>
        </w:rPr>
        <w:t xml:space="preserve">- </w:t>
      </w:r>
      <w:r w:rsidRPr="00F411AB">
        <w:rPr>
          <w:rFonts w:ascii="Times New Roman" w:eastAsia="Lucida Sans Unicode" w:hAnsi="Times New Roman" w:cs="Times New Roman"/>
          <w:sz w:val="24"/>
          <w:szCs w:val="24"/>
          <w:lang w:eastAsia="zh-CN" w:bidi="hi-IN"/>
        </w:rPr>
        <w:t>En relación al personal encargado de la ejecución del contrato.</w:t>
      </w:r>
      <w:r w:rsidRPr="00F411AB">
        <w:rPr>
          <w:rFonts w:ascii="Times New Roman" w:eastAsia="Lucida Sans Unicode" w:hAnsi="Times New Roman" w:cs="Times New Roman"/>
          <w:b/>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F74BF4" w:rsidRPr="00F411AB" w:rsidRDefault="00F74BF4" w:rsidP="00F74BF4">
      <w:pPr>
        <w:spacing w:before="120" w:after="120" w:line="276" w:lineRule="auto"/>
        <w:ind w:left="-23"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El personal que preste los servicios dependerá exclusivamente del adjudicatario, que ostentará, a todos los efectos, la condición de empresario,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tanto dicho personal en ningún caso tendrá vinculación jurídico laboral con la Diputación de Almería, ello con independencia de las facultades de control e inspección que legal y/o contractualmente correspondan al mismo. </w:t>
      </w:r>
    </w:p>
    <w:p w:rsidR="00F74BF4" w:rsidRPr="00F411AB" w:rsidRDefault="00F74BF4" w:rsidP="00F74BF4">
      <w:pPr>
        <w:spacing w:before="120" w:after="120" w:line="276" w:lineRule="auto"/>
        <w:ind w:left="-23"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ningún caso, la Diputación será responsable de las obligaciones que correspondan al adjudicatario en relación con su personal, pudiendo recabar del adjudicatario la acreditación documental del cumplimiento de dichos extremos. </w:t>
      </w:r>
    </w:p>
    <w:p w:rsidR="00F74BF4" w:rsidRPr="00F411AB" w:rsidRDefault="00F74BF4" w:rsidP="00F74BF4">
      <w:pPr>
        <w:shd w:val="clear" w:color="auto" w:fill="FFFFFF" w:themeFill="background1"/>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de la LCSP.</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Así mismo, en caso de obligación de subrogarse, el contratista estará obligado a responder de los salarios impagados a los trabajadores afectados por la subrogación, así como de las cotizaciones a la Seguridad Social devengadas, aún en el supuesto de que se resuelva el contrato y aquéllos queden subrogados por el nuevo contratista, sin que en ningún caso dicha obligación corresponda a este último. Acreditada la falta de pago esta Diputación procederá conforme a lo establecido en el artículo 130.6 de la LCSP.</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El contratista será responsable de obtener las cesiones, permisos y autorizaciones de los titulares de las patentes, modelos y marcas de fabricación que, en su caso, resulten 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F74BF4" w:rsidRPr="00F411AB" w:rsidRDefault="00F74BF4" w:rsidP="00F74BF4">
      <w:pPr>
        <w:shd w:val="clear" w:color="auto" w:fill="FFFFFF"/>
        <w:spacing w:before="120" w:after="120" w:line="276" w:lineRule="auto"/>
        <w:ind w:firstLine="709"/>
        <w:jc w:val="both"/>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LCSP.</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El contratista será responsable de todos los accidentes, daños, perjuicios e infracciones que pudieran ocurrir o cometerse, debidos a una mala ejecución de los trabajos objeto de este contrato. A estos efectos, en el </w:t>
      </w:r>
      <w:r w:rsidRPr="00F411AB">
        <w:rPr>
          <w:rFonts w:ascii="Times New Roman" w:eastAsia="Lucida Sans Unicode" w:hAnsi="Times New Roman" w:cs="Times New Roman"/>
          <w:b/>
          <w:sz w:val="24"/>
          <w:szCs w:val="24"/>
          <w:lang w:eastAsia="zh-CN" w:bidi="hi-IN"/>
        </w:rPr>
        <w:t xml:space="preserve">Anexo I </w:t>
      </w:r>
      <w:r w:rsidRPr="00F411AB">
        <w:rPr>
          <w:rFonts w:ascii="Times New Roman" w:eastAsia="Lucida Sans Unicode" w:hAnsi="Times New Roman" w:cs="Times New Roman"/>
          <w:sz w:val="24"/>
          <w:szCs w:val="24"/>
          <w:lang w:eastAsia="zh-CN" w:bidi="hi-IN"/>
        </w:rPr>
        <w:t>del presente pliego</w:t>
      </w:r>
      <w:r w:rsidRPr="00F411AB">
        <w:rPr>
          <w:rFonts w:ascii="Times New Roman" w:eastAsia="Lucida Sans Unicode" w:hAnsi="Times New Roman" w:cs="Times New Roman"/>
          <w:b/>
          <w:sz w:val="24"/>
          <w:szCs w:val="24"/>
          <w:lang w:eastAsia="zh-CN" w:bidi="hi-IN"/>
        </w:rPr>
        <w:t>,</w:t>
      </w:r>
      <w:r w:rsidRPr="00F411AB">
        <w:rPr>
          <w:rFonts w:ascii="Times New Roman" w:eastAsia="Lucida Sans Unicode" w:hAnsi="Times New Roman" w:cs="Times New Roman"/>
          <w:sz w:val="24"/>
          <w:szCs w:val="24"/>
          <w:lang w:eastAsia="zh-CN" w:bidi="hi-IN"/>
        </w:rPr>
        <w:t xml:space="preserve"> podrá establecerse la obligación de que el contratista disponga de una póliza de seguro de responsabilidad civil, que garantice los daños ocasionados tanto a terceros como a la Diputación o centro destinatario de los servicios,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al Servicio de Patrimonio y Contratación copia del recibo en vigor.</w:t>
      </w:r>
    </w:p>
    <w:p w:rsidR="00F74BF4" w:rsidRPr="00F411AB" w:rsidRDefault="00F74BF4" w:rsidP="00F74BF4">
      <w:pPr>
        <w:shd w:val="clear" w:color="auto" w:fill="FFFFFF"/>
        <w:spacing w:before="120" w:after="120" w:line="276" w:lineRule="auto"/>
        <w:ind w:firstLine="709"/>
        <w:jc w:val="both"/>
        <w:rPr>
          <w:rFonts w:ascii="Times New Roman" w:eastAsia="Times New Roman" w:hAnsi="Times New Roman" w:cs="Times New Roman"/>
          <w:sz w:val="24"/>
          <w:szCs w:val="24"/>
          <w:lang w:eastAsia="es-ES"/>
        </w:rPr>
      </w:pPr>
      <w:r w:rsidRPr="00F411AB">
        <w:rPr>
          <w:rFonts w:ascii="Times New Roman" w:eastAsia="Times New Roman" w:hAnsi="Times New Roman" w:cs="Times New Roman"/>
          <w:sz w:val="24"/>
          <w:szCs w:val="24"/>
          <w:lang w:eastAsia="es-ES"/>
        </w:rPr>
        <w:t>A estos efectos, el órgano de contratación podrá comprobar el cumplimiento de dichas obligaciones, en cualquier momento, debiendo someterse los contratistas a las medidas de control que se consideren oportunas.</w:t>
      </w:r>
    </w:p>
    <w:p w:rsidR="00F74BF4" w:rsidRPr="00F411AB" w:rsidRDefault="00F74BF4" w:rsidP="00F74BF4">
      <w:pPr>
        <w:spacing w:after="240" w:line="276" w:lineRule="auto"/>
        <w:ind w:firstLine="346"/>
        <w:jc w:val="both"/>
        <w:textAlignment w:val="baseline"/>
        <w:rPr>
          <w:rFonts w:ascii="Times New Roman" w:eastAsia="Arial" w:hAnsi="Times New Roman" w:cs="Times New Roman"/>
          <w:b/>
          <w:color w:val="FF0000"/>
          <w:sz w:val="24"/>
          <w:szCs w:val="24"/>
          <w:lang w:eastAsia="zh-CN" w:bidi="hi-IN"/>
        </w:rPr>
      </w:pPr>
      <w:r w:rsidRPr="00F411AB">
        <w:rPr>
          <w:rFonts w:ascii="Times New Roman" w:eastAsia="Arial" w:hAnsi="Times New Roman" w:cs="Times New Roman"/>
          <w:b/>
          <w:color w:val="FF0000"/>
          <w:sz w:val="24"/>
          <w:szCs w:val="24"/>
          <w:u w:val="single"/>
          <w:lang w:eastAsia="zh-CN" w:bidi="hi-IN"/>
        </w:rPr>
        <w:t xml:space="preserve">(EN LOS CONTRATOS CON TRATAMIENTO DE DATOS, AÑADIR LOS SIGUIENTES APARTADOS EN ROJO) </w:t>
      </w:r>
      <w:r w:rsidRPr="00F411AB">
        <w:rPr>
          <w:rFonts w:ascii="Times New Roman" w:eastAsia="Wingdings" w:hAnsi="Times New Roman" w:cs="Times New Roman"/>
          <w:b/>
          <w:color w:val="FF0000"/>
          <w:sz w:val="24"/>
          <w:szCs w:val="24"/>
          <w:lang w:eastAsia="zh-CN" w:bidi="hi-IN"/>
        </w:rPr>
        <w:sym w:font="Wingdings" w:char="F0E0"/>
      </w:r>
      <w:r w:rsidRPr="00F411AB">
        <w:rPr>
          <w:rFonts w:ascii="Times New Roman" w:eastAsia="Arial" w:hAnsi="Times New Roman" w:cs="Times New Roman"/>
          <w:b/>
          <w:color w:val="FF0000"/>
          <w:sz w:val="24"/>
          <w:szCs w:val="24"/>
          <w:lang w:eastAsia="zh-CN" w:bidi="hi-IN"/>
        </w:rPr>
        <w:t xml:space="preserve">     </w:t>
      </w:r>
    </w:p>
    <w:p w:rsidR="00F74BF4" w:rsidRPr="00F411AB" w:rsidRDefault="00F74BF4" w:rsidP="00F74BF4">
      <w:pPr>
        <w:spacing w:after="240" w:line="276" w:lineRule="auto"/>
        <w:jc w:val="both"/>
        <w:textAlignment w:val="baseline"/>
        <w:rPr>
          <w:rFonts w:ascii="Times New Roman" w:eastAsia="Lucida Sans Unicode" w:hAnsi="Times New Roman" w:cs="Times New Roman"/>
          <w:color w:val="FF0000"/>
          <w:sz w:val="24"/>
          <w:szCs w:val="24"/>
          <w:u w:val="single"/>
          <w:lang w:eastAsia="zh-CN" w:bidi="hi-IN"/>
        </w:rPr>
      </w:pPr>
      <w:r w:rsidRPr="00F411AB">
        <w:rPr>
          <w:rFonts w:ascii="Times New Roman" w:eastAsia="Arial" w:hAnsi="Times New Roman" w:cs="Times New Roman"/>
          <w:b/>
          <w:color w:val="FF0000"/>
          <w:sz w:val="24"/>
          <w:szCs w:val="24"/>
          <w:u w:val="single"/>
          <w:lang w:eastAsia="zh-CN" w:bidi="hi-IN"/>
        </w:rPr>
        <w:t>I</w:t>
      </w:r>
      <w:r w:rsidRPr="00F411AB">
        <w:rPr>
          <w:rFonts w:ascii="Times New Roman" w:eastAsia="Lucida Sans Unicode" w:hAnsi="Times New Roman" w:cs="Times New Roman"/>
          <w:b/>
          <w:color w:val="FF0000"/>
          <w:sz w:val="24"/>
          <w:szCs w:val="24"/>
          <w:u w:val="single"/>
          <w:lang w:eastAsia="zh-CN" w:bidi="hi-IN"/>
        </w:rPr>
        <w:t xml:space="preserve">nformación sobre el tratamiento de datos personales del contrato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La finalidad del tratamiento de los datos personales será la gestión de datos de contactos de interesados y representantes en los expedientes de contratación tramitados en la Diputación de Almería.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La comunicación de sus datos personales es un requisito legal para poder suscribir el contrato. En caso de que no nos proporcione sus datos personales, no será posible adjudicarle dicho contrato.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Están previstas comunicaciones cuando se pueda realizar la comunicación de datos conforme al artículo 6 del RGPD relativo a la legitimación del tratamiento a:  </w:t>
      </w:r>
    </w:p>
    <w:p w:rsidR="00F74BF4" w:rsidRPr="00F411AB" w:rsidRDefault="00F74BF4" w:rsidP="00F74BF4">
      <w:pPr>
        <w:numPr>
          <w:ilvl w:val="0"/>
          <w:numId w:val="16"/>
        </w:numPr>
        <w:spacing w:after="0" w:line="276" w:lineRule="auto"/>
        <w:ind w:right="2193"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Cámara de Cuentas/Tribunal de Cuentas </w:t>
      </w:r>
    </w:p>
    <w:p w:rsidR="00F74BF4" w:rsidRPr="00F411AB" w:rsidRDefault="00F74BF4" w:rsidP="00F74BF4">
      <w:pPr>
        <w:numPr>
          <w:ilvl w:val="0"/>
          <w:numId w:val="16"/>
        </w:numPr>
        <w:spacing w:after="0" w:line="276" w:lineRule="auto"/>
        <w:ind w:right="2193"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Juzgados y Tribunales de Justicia. </w:t>
      </w:r>
    </w:p>
    <w:p w:rsidR="00F74BF4" w:rsidRPr="00F411AB" w:rsidRDefault="00F74BF4" w:rsidP="00F74BF4">
      <w:pPr>
        <w:numPr>
          <w:ilvl w:val="0"/>
          <w:numId w:val="16"/>
        </w:numPr>
        <w:spacing w:after="310" w:line="276" w:lineRule="auto"/>
        <w:ind w:right="2193"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Agencia Estatal de Administración Tributaria (AEAT). </w:t>
      </w:r>
    </w:p>
    <w:p w:rsidR="00F74BF4" w:rsidRPr="00F411AB" w:rsidRDefault="00F74BF4" w:rsidP="00F74BF4">
      <w:pPr>
        <w:spacing w:after="348" w:line="276" w:lineRule="auto"/>
        <w:ind w:left="355"/>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Sus datos no serán objeto de transferencias internacionales. </w:t>
      </w:r>
    </w:p>
    <w:p w:rsidR="00F74BF4" w:rsidRPr="00F411AB" w:rsidRDefault="00F74BF4" w:rsidP="00F74BF4">
      <w:pPr>
        <w:spacing w:after="0" w:line="276" w:lineRule="auto"/>
        <w:ind w:left="355" w:firstLine="353"/>
        <w:jc w:val="both"/>
        <w:textAlignment w:val="baseline"/>
        <w:rPr>
          <w:rFonts w:ascii="Times New Roman" w:eastAsia="Lucida Sans Unicode" w:hAnsi="Times New Roman" w:cs="Times New Roman"/>
          <w:color w:val="FF0000"/>
          <w:sz w:val="24"/>
          <w:szCs w:val="24"/>
          <w:u w:val="single" w:color="0000FF"/>
          <w:lang w:eastAsia="zh-CN" w:bidi="hi-IN"/>
        </w:rPr>
      </w:pPr>
      <w:r w:rsidRPr="00F411AB">
        <w:rPr>
          <w:rFonts w:ascii="Times New Roman" w:eastAsia="Lucida Sans Unicode" w:hAnsi="Times New Roman" w:cs="Times New Roman"/>
          <w:color w:val="FF0000"/>
          <w:sz w:val="24"/>
          <w:szCs w:val="24"/>
          <w:lang w:eastAsia="zh-CN" w:bidi="hi-IN"/>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F411AB">
        <w:rPr>
          <w:rFonts w:ascii="Times New Roman" w:eastAsia="Lucida Sans Unicode" w:hAnsi="Times New Roman" w:cs="Times New Roman"/>
          <w:color w:val="FF0000"/>
          <w:sz w:val="24"/>
          <w:szCs w:val="24"/>
          <w:u w:val="single" w:color="0000FF"/>
          <w:lang w:eastAsia="zh-CN" w:bidi="hi-IN"/>
        </w:rPr>
        <w:t>Sede</w:t>
      </w:r>
      <w:r w:rsidRPr="00F411AB">
        <w:rPr>
          <w:rFonts w:ascii="Times New Roman" w:eastAsia="Lucida Sans Unicode" w:hAnsi="Times New Roman" w:cs="Times New Roman"/>
          <w:color w:val="FF0000"/>
          <w:sz w:val="24"/>
          <w:szCs w:val="24"/>
          <w:lang w:eastAsia="zh-CN" w:bidi="hi-IN"/>
        </w:rPr>
        <w:t xml:space="preserve"> </w:t>
      </w:r>
      <w:r w:rsidRPr="00F411AB">
        <w:rPr>
          <w:rFonts w:ascii="Times New Roman" w:eastAsia="Lucida Sans Unicode" w:hAnsi="Times New Roman" w:cs="Times New Roman"/>
          <w:color w:val="FF0000"/>
          <w:sz w:val="24"/>
          <w:szCs w:val="24"/>
          <w:u w:val="single" w:color="0000FF"/>
          <w:lang w:eastAsia="zh-CN" w:bidi="hi-IN"/>
        </w:rPr>
        <w:t>electrónica de la Diputación</w:t>
      </w:r>
      <w:r w:rsidRPr="00F411AB">
        <w:rPr>
          <w:rFonts w:ascii="Times New Roman" w:eastAsia="Lucida Sans Unicode" w:hAnsi="Times New Roman" w:cs="Times New Roman"/>
          <w:color w:val="FF0000"/>
          <w:sz w:val="24"/>
          <w:szCs w:val="24"/>
          <w:lang w:eastAsia="zh-CN" w:bidi="hi-IN"/>
        </w:rPr>
        <w:t xml:space="preserve">,  o en la dirección de correo electrónico dpd@dipalme.org, acreditando su identidad y adjuntando la solicitud cumplimentada que puede descargar en el siguiente </w:t>
      </w:r>
      <w:r w:rsidRPr="00F411AB">
        <w:rPr>
          <w:rFonts w:ascii="Times New Roman" w:eastAsia="Lucida Sans Unicode" w:hAnsi="Times New Roman" w:cs="Times New Roman"/>
          <w:color w:val="FF0000"/>
          <w:sz w:val="24"/>
          <w:szCs w:val="24"/>
          <w:u w:val="single" w:color="0000FF"/>
          <w:lang w:eastAsia="zh-CN" w:bidi="hi-IN"/>
        </w:rPr>
        <w:t>enlace:</w:t>
      </w:r>
    </w:p>
    <w:p w:rsidR="00F74BF4" w:rsidRPr="00F411AB" w:rsidRDefault="00F74BF4" w:rsidP="00F74BF4">
      <w:pPr>
        <w:spacing w:after="0" w:line="276" w:lineRule="auto"/>
        <w:ind w:left="355" w:firstLine="353"/>
        <w:jc w:val="both"/>
        <w:textAlignment w:val="baseline"/>
        <w:rPr>
          <w:rFonts w:ascii="Times New Roman" w:eastAsia="Lucida Sans Unicode" w:hAnsi="Times New Roman" w:cs="Times New Roman"/>
          <w:color w:val="FF0000"/>
          <w:sz w:val="24"/>
          <w:szCs w:val="24"/>
          <w:u w:val="single" w:color="0000FF"/>
          <w:lang w:eastAsia="zh-CN" w:bidi="hi-IN"/>
        </w:rPr>
      </w:pPr>
    </w:p>
    <w:p w:rsidR="00F74BF4" w:rsidRPr="00F411AB" w:rsidRDefault="00F74BF4" w:rsidP="00F74BF4">
      <w:pPr>
        <w:spacing w:after="0" w:line="276" w:lineRule="auto"/>
        <w:ind w:left="355" w:firstLine="353"/>
        <w:jc w:val="both"/>
        <w:textAlignment w:val="baseline"/>
        <w:rPr>
          <w:rFonts w:ascii="Times New Roman" w:eastAsia="Lucida Sans Unicode" w:hAnsi="Times New Roman" w:cs="Times New Roman"/>
          <w:color w:val="FF0000"/>
          <w:sz w:val="24"/>
          <w:szCs w:val="24"/>
          <w:u w:val="single"/>
          <w:shd w:val="clear" w:color="auto" w:fill="FFFFFF"/>
          <w:lang w:eastAsia="zh-CN" w:bidi="hi-IN"/>
        </w:rPr>
      </w:pPr>
      <w:hyperlink r:id="rId15" w:tgtFrame="_blank">
        <w:r w:rsidRPr="00F411AB">
          <w:rPr>
            <w:rFonts w:ascii="Times New Roman" w:eastAsia="Lucida Sans Unicode" w:hAnsi="Times New Roman" w:cs="Times New Roman"/>
            <w:color w:val="FF0000"/>
            <w:sz w:val="24"/>
            <w:szCs w:val="24"/>
            <w:u w:val="single"/>
            <w:shd w:val="clear" w:color="auto" w:fill="FFFFFF"/>
            <w:lang w:eastAsia="zh-CN" w:bidi="hi-IN"/>
          </w:rPr>
          <w:t>https://www.dipalme.org/Servicios/Anexos/Anexos.nsf/porclasificador/07944F49EC750D7DC12582B7003CA693/$File/EDPD.pdf</w:t>
        </w:r>
      </w:hyperlink>
    </w:p>
    <w:p w:rsidR="00F74BF4" w:rsidRPr="00F411AB" w:rsidRDefault="00F74BF4" w:rsidP="00F74BF4">
      <w:pPr>
        <w:spacing w:after="0" w:line="276" w:lineRule="auto"/>
        <w:ind w:left="355" w:firstLine="353"/>
        <w:jc w:val="both"/>
        <w:textAlignment w:val="baseline"/>
        <w:rPr>
          <w:rFonts w:ascii="Times New Roman" w:eastAsia="Lucida Sans Unicode" w:hAnsi="Times New Roman" w:cs="Times New Roman"/>
          <w:color w:val="FF0000"/>
          <w:sz w:val="24"/>
          <w:szCs w:val="24"/>
          <w:lang w:eastAsia="zh-CN" w:bidi="hi-IN"/>
        </w:rPr>
      </w:pPr>
    </w:p>
    <w:p w:rsidR="00F74BF4" w:rsidRPr="00F411AB" w:rsidRDefault="00F74BF4" w:rsidP="00F74BF4">
      <w:pPr>
        <w:spacing w:after="0" w:line="276" w:lineRule="auto"/>
        <w:ind w:left="360" w:firstLine="34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También puede ejercer estos derechos en caso de no recibir contestación por nuestra parte en el plazo de un mes, ante la Agencia Española de Protección de Datos, </w:t>
      </w:r>
      <w:hyperlink r:id="rId16">
        <w:r w:rsidRPr="00F411AB">
          <w:rPr>
            <w:rFonts w:ascii="Times New Roman" w:eastAsia="Lucida Sans Unicode" w:hAnsi="Times New Roman" w:cs="Times New Roman"/>
            <w:color w:val="FF0000"/>
            <w:sz w:val="24"/>
            <w:szCs w:val="24"/>
            <w:lang w:eastAsia="zh-CN" w:bidi="hi-IN"/>
          </w:rPr>
          <w:t>https://www.aepd.es</w:t>
        </w:r>
      </w:hyperlink>
      <w:hyperlink r:id="rId17">
        <w:r w:rsidRPr="00F411AB">
          <w:rPr>
            <w:rFonts w:ascii="Times New Roman" w:eastAsia="Lucida Sans Unicode" w:hAnsi="Times New Roman" w:cs="Times New Roman"/>
            <w:color w:val="FF0000"/>
            <w:sz w:val="24"/>
            <w:szCs w:val="24"/>
            <w:lang w:eastAsia="zh-CN" w:bidi="hi-IN"/>
          </w:rPr>
          <w:t>,</w:t>
        </w:r>
      </w:hyperlink>
      <w:r w:rsidRPr="00F411AB">
        <w:rPr>
          <w:rFonts w:ascii="Times New Roman" w:eastAsia="Lucida Sans Unicode" w:hAnsi="Times New Roman" w:cs="Times New Roman"/>
          <w:color w:val="FF0000"/>
          <w:sz w:val="24"/>
          <w:szCs w:val="24"/>
          <w:lang w:eastAsia="zh-CN" w:bidi="hi-IN"/>
        </w:rPr>
        <w:t xml:space="preserve"> y el </w:t>
      </w:r>
      <w:r w:rsidRPr="00F411AB">
        <w:rPr>
          <w:rFonts w:ascii="Times New Roman" w:eastAsia="Lucida Sans Unicode" w:hAnsi="Times New Roman" w:cs="Times New Roman"/>
          <w:color w:val="FF0000"/>
          <w:sz w:val="24"/>
          <w:szCs w:val="24"/>
          <w:lang w:eastAsia="zh-CN" w:bidi="hi-IN"/>
        </w:rPr>
        <w:tab/>
        <w:t xml:space="preserve">Consejo </w:t>
      </w:r>
      <w:r w:rsidRPr="00F411AB">
        <w:rPr>
          <w:rFonts w:ascii="Times New Roman" w:eastAsia="Lucida Sans Unicode" w:hAnsi="Times New Roman" w:cs="Times New Roman"/>
          <w:color w:val="FF0000"/>
          <w:sz w:val="24"/>
          <w:szCs w:val="24"/>
          <w:lang w:eastAsia="zh-CN" w:bidi="hi-IN"/>
        </w:rPr>
        <w:tab/>
        <w:t xml:space="preserve">de </w:t>
      </w:r>
      <w:r w:rsidRPr="00F411AB">
        <w:rPr>
          <w:rFonts w:ascii="Times New Roman" w:eastAsia="Lucida Sans Unicode" w:hAnsi="Times New Roman" w:cs="Times New Roman"/>
          <w:color w:val="FF0000"/>
          <w:sz w:val="24"/>
          <w:szCs w:val="24"/>
          <w:lang w:eastAsia="zh-CN" w:bidi="hi-IN"/>
        </w:rPr>
        <w:tab/>
        <w:t xml:space="preserve">transparencia </w:t>
      </w:r>
      <w:r w:rsidRPr="00F411AB">
        <w:rPr>
          <w:rFonts w:ascii="Times New Roman" w:eastAsia="Lucida Sans Unicode" w:hAnsi="Times New Roman" w:cs="Times New Roman"/>
          <w:color w:val="FF0000"/>
          <w:sz w:val="24"/>
          <w:szCs w:val="24"/>
          <w:lang w:eastAsia="zh-CN" w:bidi="hi-IN"/>
        </w:rPr>
        <w:tab/>
        <w:t xml:space="preserve">y  Protección </w:t>
      </w:r>
      <w:r w:rsidRPr="00F411AB">
        <w:rPr>
          <w:rFonts w:ascii="Times New Roman" w:eastAsia="Lucida Sans Unicode" w:hAnsi="Times New Roman" w:cs="Times New Roman"/>
          <w:color w:val="FF0000"/>
          <w:sz w:val="24"/>
          <w:szCs w:val="24"/>
          <w:lang w:eastAsia="zh-CN" w:bidi="hi-IN"/>
        </w:rPr>
        <w:tab/>
        <w:t xml:space="preserve">de </w:t>
      </w:r>
      <w:r w:rsidRPr="00F411AB">
        <w:rPr>
          <w:rFonts w:ascii="Times New Roman" w:eastAsia="Lucida Sans Unicode" w:hAnsi="Times New Roman" w:cs="Times New Roman"/>
          <w:color w:val="FF0000"/>
          <w:sz w:val="24"/>
          <w:szCs w:val="24"/>
          <w:lang w:eastAsia="zh-CN" w:bidi="hi-IN"/>
        </w:rPr>
        <w:tab/>
        <w:t xml:space="preserve">Datos </w:t>
      </w:r>
      <w:r w:rsidRPr="00F411AB">
        <w:rPr>
          <w:rFonts w:ascii="Times New Roman" w:eastAsia="Lucida Sans Unicode" w:hAnsi="Times New Roman" w:cs="Times New Roman"/>
          <w:color w:val="FF0000"/>
          <w:sz w:val="24"/>
          <w:szCs w:val="24"/>
          <w:lang w:eastAsia="zh-CN" w:bidi="hi-IN"/>
        </w:rPr>
        <w:tab/>
        <w:t xml:space="preserve">de </w:t>
      </w:r>
      <w:r w:rsidRPr="00F411AB">
        <w:rPr>
          <w:rFonts w:ascii="Times New Roman" w:eastAsia="Lucida Sans Unicode" w:hAnsi="Times New Roman" w:cs="Times New Roman"/>
          <w:color w:val="FF0000"/>
          <w:sz w:val="24"/>
          <w:szCs w:val="24"/>
          <w:lang w:eastAsia="zh-CN" w:bidi="hi-IN"/>
        </w:rPr>
        <w:tab/>
        <w:t xml:space="preserve">Andalucía, </w:t>
      </w:r>
      <w:hyperlink r:id="rId18">
        <w:r w:rsidRPr="00F411AB">
          <w:rPr>
            <w:rFonts w:ascii="Times New Roman" w:eastAsia="Lucida Sans Unicode" w:hAnsi="Times New Roman" w:cs="Times New Roman"/>
            <w:color w:val="FF0000"/>
            <w:sz w:val="24"/>
            <w:szCs w:val="24"/>
            <w:u w:val="single" w:color="0000FF"/>
            <w:lang w:eastAsia="zh-CN" w:bidi="hi-IN"/>
          </w:rPr>
          <w:t>https://www.ctpdandalucia.es/</w:t>
        </w:r>
      </w:hyperlink>
      <w:hyperlink r:id="rId19">
        <w:r w:rsidRPr="00F411AB">
          <w:rPr>
            <w:rFonts w:ascii="Times New Roman" w:eastAsia="Lucida Sans Unicode" w:hAnsi="Times New Roman" w:cs="Times New Roman"/>
            <w:color w:val="FF0000"/>
            <w:sz w:val="24"/>
            <w:szCs w:val="24"/>
            <w:lang w:eastAsia="zh-CN" w:bidi="hi-IN"/>
          </w:rPr>
          <w:t xml:space="preserve"> </w:t>
        </w:r>
      </w:hyperlink>
      <w:r w:rsidRPr="00F411AB">
        <w:rPr>
          <w:rFonts w:ascii="Times New Roman" w:eastAsia="Lucida Sans Unicode" w:hAnsi="Times New Roman" w:cs="Times New Roman"/>
          <w:color w:val="FF0000"/>
          <w:sz w:val="24"/>
          <w:szCs w:val="24"/>
          <w:lang w:eastAsia="zh-CN" w:bidi="hi-IN"/>
        </w:rPr>
        <w:t xml:space="preserve">para solicitar información sobre sus derechos. </w:t>
      </w:r>
    </w:p>
    <w:p w:rsidR="00F74BF4" w:rsidRPr="00F411AB" w:rsidRDefault="00F74BF4" w:rsidP="00F74BF4">
      <w:pPr>
        <w:spacing w:after="0" w:line="276" w:lineRule="auto"/>
        <w:ind w:left="355" w:firstLine="353"/>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Para más información, puede consultar la </w:t>
      </w:r>
      <w:hyperlink r:id="rId20">
        <w:r w:rsidRPr="00F411AB">
          <w:rPr>
            <w:rFonts w:ascii="Times New Roman" w:eastAsia="Lucida Sans Unicode" w:hAnsi="Times New Roman" w:cs="Times New Roman"/>
            <w:color w:val="FF0000"/>
            <w:sz w:val="24"/>
            <w:szCs w:val="24"/>
            <w:lang w:eastAsia="zh-CN" w:bidi="hi-IN"/>
          </w:rPr>
          <w:t>Política de Privacidad</w:t>
        </w:r>
      </w:hyperlink>
      <w:hyperlink r:id="rId21">
        <w:r w:rsidRPr="00F411AB">
          <w:rPr>
            <w:rFonts w:ascii="Times New Roman" w:eastAsia="Lucida Sans Unicode" w:hAnsi="Times New Roman" w:cs="Times New Roman"/>
            <w:color w:val="FF0000"/>
            <w:sz w:val="24"/>
            <w:szCs w:val="24"/>
            <w:lang w:eastAsia="zh-CN" w:bidi="hi-IN"/>
          </w:rPr>
          <w:t xml:space="preserve"> </w:t>
        </w:r>
      </w:hyperlink>
      <w:r w:rsidRPr="00F411AB">
        <w:rPr>
          <w:rFonts w:ascii="Times New Roman" w:eastAsia="Lucida Sans Unicode" w:hAnsi="Times New Roman" w:cs="Times New Roman"/>
          <w:color w:val="FF0000"/>
          <w:sz w:val="24"/>
          <w:szCs w:val="24"/>
          <w:lang w:eastAsia="zh-CN" w:bidi="hi-IN"/>
        </w:rPr>
        <w:t xml:space="preserve">ubicada en la Web corporativa de Diputación. </w:t>
      </w:r>
    </w:p>
    <w:p w:rsidR="00F74BF4" w:rsidRPr="00F411AB" w:rsidRDefault="00F74BF4" w:rsidP="00F74BF4">
      <w:pPr>
        <w:spacing w:after="238" w:line="276" w:lineRule="auto"/>
        <w:ind w:left="-5"/>
        <w:jc w:val="both"/>
        <w:textAlignment w:val="baseline"/>
        <w:rPr>
          <w:rFonts w:ascii="Times New Roman" w:eastAsia="Arial" w:hAnsi="Times New Roman" w:cs="Times New Roman"/>
          <w:b/>
          <w:color w:val="FF0000"/>
          <w:sz w:val="24"/>
          <w:szCs w:val="24"/>
          <w:u w:val="single"/>
          <w:lang w:eastAsia="zh-CN" w:bidi="hi-IN"/>
        </w:rPr>
      </w:pPr>
    </w:p>
    <w:p w:rsidR="00F74BF4" w:rsidRPr="00F411AB" w:rsidRDefault="00F74BF4" w:rsidP="00F74BF4">
      <w:pPr>
        <w:spacing w:after="238" w:line="276" w:lineRule="auto"/>
        <w:ind w:left="-5"/>
        <w:jc w:val="both"/>
        <w:textAlignment w:val="baseline"/>
        <w:rPr>
          <w:rFonts w:ascii="Times New Roman" w:eastAsia="Lucida Sans Unicode" w:hAnsi="Times New Roman" w:cs="Times New Roman"/>
          <w:color w:val="FF0000"/>
          <w:sz w:val="24"/>
          <w:szCs w:val="24"/>
          <w:u w:val="single"/>
          <w:lang w:eastAsia="zh-CN" w:bidi="hi-IN"/>
        </w:rPr>
      </w:pPr>
      <w:r w:rsidRPr="00F411AB">
        <w:rPr>
          <w:rFonts w:ascii="Times New Roman" w:eastAsia="Arial" w:hAnsi="Times New Roman" w:cs="Times New Roman"/>
          <w:b/>
          <w:color w:val="FF0000"/>
          <w:sz w:val="24"/>
          <w:szCs w:val="24"/>
          <w:u w:val="single"/>
          <w:lang w:eastAsia="zh-CN" w:bidi="hi-IN"/>
        </w:rPr>
        <w:t>O</w:t>
      </w:r>
      <w:r w:rsidRPr="00F411AB">
        <w:rPr>
          <w:rFonts w:ascii="Times New Roman" w:eastAsia="Lucida Sans Unicode" w:hAnsi="Times New Roman" w:cs="Times New Roman"/>
          <w:b/>
          <w:color w:val="FF0000"/>
          <w:sz w:val="24"/>
          <w:szCs w:val="24"/>
          <w:u w:val="single"/>
          <w:lang w:eastAsia="zh-CN" w:bidi="hi-IN"/>
        </w:rPr>
        <w:t xml:space="preserve">bligaciones del contratista en relación al deber de confidencialidad y protección en el tratamiento de datos personales </w:t>
      </w:r>
      <w:r w:rsidRPr="00F411AB">
        <w:rPr>
          <w:rFonts w:ascii="Times New Roman" w:eastAsia="Lucida Sans Unicode" w:hAnsi="Times New Roman" w:cs="Times New Roman"/>
          <w:color w:val="FF0000"/>
          <w:sz w:val="24"/>
          <w:szCs w:val="24"/>
          <w:u w:val="single"/>
          <w:lang w:eastAsia="zh-CN" w:bidi="hi-IN"/>
        </w:rPr>
        <w:t xml:space="preserve"> </w:t>
      </w:r>
    </w:p>
    <w:p w:rsidR="00F74BF4" w:rsidRPr="00F411AB" w:rsidRDefault="00F74BF4" w:rsidP="00F74BF4">
      <w:pPr>
        <w:spacing w:after="0" w:line="276" w:lineRule="auto"/>
        <w:ind w:left="1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  </w:t>
      </w:r>
    </w:p>
    <w:p w:rsidR="00F74BF4" w:rsidRPr="00F411AB" w:rsidRDefault="00F74BF4" w:rsidP="00F74BF4">
      <w:pPr>
        <w:spacing w:after="0" w:line="276" w:lineRule="auto"/>
        <w:ind w:left="1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Diputación Provincial de Almería (en lo sucesivo, la Diputación), la cual es responsable del tratamiento. </w:t>
      </w:r>
    </w:p>
    <w:p w:rsidR="00F74BF4" w:rsidRPr="00F411AB" w:rsidRDefault="00F74BF4" w:rsidP="00F74BF4">
      <w:pPr>
        <w:spacing w:after="0" w:line="276" w:lineRule="auto"/>
        <w:ind w:left="1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F74BF4" w:rsidRPr="00F411AB" w:rsidRDefault="00F74BF4" w:rsidP="00F74BF4">
      <w:pPr>
        <w:spacing w:after="0" w:line="276" w:lineRule="auto"/>
        <w:ind w:left="1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En este sentido, se compromete a cumplir las siguientes instrucciones en el tratamiento de datos personales, de los que la Diputación de Almería es responsable. </w:t>
      </w:r>
    </w:p>
    <w:p w:rsidR="00F74BF4" w:rsidRPr="00F411AB" w:rsidRDefault="00F74BF4" w:rsidP="00F74BF4">
      <w:pPr>
        <w:numPr>
          <w:ilvl w:val="0"/>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 xml:space="preserve">Instrucciones del responsable. </w:t>
      </w:r>
      <w:r w:rsidRPr="00F411AB">
        <w:rPr>
          <w:rFonts w:ascii="Times New Roman" w:eastAsia="Lucida Sans Unicode" w:hAnsi="Times New Roman" w:cs="Times New Roman"/>
          <w:color w:val="FF0000"/>
          <w:sz w:val="24"/>
          <w:szCs w:val="24"/>
          <w:lang w:eastAsia="zh-CN" w:bidi="hi-IN"/>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F74BF4" w:rsidRPr="00F411AB" w:rsidRDefault="00F74BF4" w:rsidP="00F74BF4">
      <w:pPr>
        <w:spacing w:after="106" w:line="276" w:lineRule="auto"/>
        <w:ind w:left="72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 </w:t>
      </w:r>
    </w:p>
    <w:p w:rsidR="00F74BF4" w:rsidRPr="00F411AB" w:rsidRDefault="00F74BF4" w:rsidP="00F74BF4">
      <w:pPr>
        <w:numPr>
          <w:ilvl w:val="0"/>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Registro de actividades de tratamiento.</w:t>
      </w:r>
      <w:r w:rsidRPr="00F411AB">
        <w:rPr>
          <w:rFonts w:ascii="Times New Roman" w:eastAsia="Lucida Sans Unicode" w:hAnsi="Times New Roman" w:cs="Times New Roman"/>
          <w:color w:val="FF0000"/>
          <w:sz w:val="24"/>
          <w:szCs w:val="24"/>
          <w:lang w:eastAsia="zh-CN" w:bidi="hi-IN"/>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F74BF4" w:rsidRPr="00F411AB" w:rsidRDefault="00F74BF4" w:rsidP="00F74BF4">
      <w:pPr>
        <w:numPr>
          <w:ilvl w:val="1"/>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El nombre y los datos de contacto del encargado y de cada responsable, por cuenta del cual actúe el encargado y, en su caso, del delegado de protección de datos. </w:t>
      </w:r>
    </w:p>
    <w:p w:rsidR="00F74BF4" w:rsidRPr="00F411AB" w:rsidRDefault="00F74BF4" w:rsidP="00F74BF4">
      <w:pPr>
        <w:numPr>
          <w:ilvl w:val="1"/>
          <w:numId w:val="17"/>
        </w:numPr>
        <w:spacing w:after="106"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Las categorías de tratamientos efectuados por cuenta de cada responsable. </w:t>
      </w:r>
    </w:p>
    <w:p w:rsidR="00F74BF4" w:rsidRPr="00F411AB" w:rsidRDefault="00F74BF4" w:rsidP="00F74BF4">
      <w:pPr>
        <w:numPr>
          <w:ilvl w:val="1"/>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F74BF4" w:rsidRPr="00F411AB" w:rsidRDefault="00F74BF4" w:rsidP="00F74BF4">
      <w:pPr>
        <w:numPr>
          <w:ilvl w:val="1"/>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Cuando sea posible, una descripción general de las medidas técnicas y organizativas de seguridad relativas a: </w:t>
      </w:r>
    </w:p>
    <w:p w:rsidR="00F74BF4" w:rsidRPr="00F411AB" w:rsidRDefault="00F74BF4" w:rsidP="00F74BF4">
      <w:pPr>
        <w:numPr>
          <w:ilvl w:val="2"/>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El nombre y los datos de contacto del responsable y del delegado de protección de datos </w:t>
      </w:r>
    </w:p>
    <w:p w:rsidR="00F74BF4" w:rsidRPr="00F411AB" w:rsidRDefault="00F74BF4" w:rsidP="00F74BF4">
      <w:pPr>
        <w:numPr>
          <w:ilvl w:val="2"/>
          <w:numId w:val="17"/>
        </w:numPr>
        <w:spacing w:after="106"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Los fines del tratamiento </w:t>
      </w:r>
    </w:p>
    <w:p w:rsidR="00F74BF4" w:rsidRPr="00F411AB" w:rsidRDefault="00F74BF4" w:rsidP="00F74BF4">
      <w:pPr>
        <w:numPr>
          <w:ilvl w:val="2"/>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Una descripción de las categorías de interesados y de las categorías de datos personales </w:t>
      </w:r>
    </w:p>
    <w:p w:rsidR="00F74BF4" w:rsidRPr="00F411AB" w:rsidRDefault="00F74BF4" w:rsidP="00F74BF4">
      <w:pPr>
        <w:numPr>
          <w:ilvl w:val="2"/>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Las categorías de destinatarios a quienes se comunicaron o comunicarán los datos personales, incluidos los destinatarios en terceros países u organizaciones internacionales </w:t>
      </w:r>
    </w:p>
    <w:p w:rsidR="00F74BF4" w:rsidRPr="00F411AB" w:rsidRDefault="00F74BF4" w:rsidP="00F74BF4">
      <w:pPr>
        <w:numPr>
          <w:ilvl w:val="2"/>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F74BF4" w:rsidRPr="00F411AB" w:rsidRDefault="00F74BF4" w:rsidP="00F74BF4">
      <w:pPr>
        <w:numPr>
          <w:ilvl w:val="2"/>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Cuando sea posible, los plazos previstos para la supresión de las diferentes categorías de datos </w:t>
      </w:r>
    </w:p>
    <w:p w:rsidR="00F74BF4" w:rsidRPr="00F411AB" w:rsidRDefault="00F74BF4" w:rsidP="00F74BF4">
      <w:pPr>
        <w:numPr>
          <w:ilvl w:val="1"/>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Cuando sea posible, una descripción general de las medidas técnicas y organizativas de seguridad relativas a: </w:t>
      </w:r>
    </w:p>
    <w:p w:rsidR="00F74BF4" w:rsidRPr="00F411AB" w:rsidRDefault="00F74BF4" w:rsidP="00F74BF4">
      <w:pPr>
        <w:numPr>
          <w:ilvl w:val="3"/>
          <w:numId w:val="21"/>
        </w:numPr>
        <w:spacing w:after="108"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La seudonimización y el cifrado de datos personales. </w:t>
      </w:r>
    </w:p>
    <w:p w:rsidR="00F74BF4" w:rsidRPr="00F411AB" w:rsidRDefault="00F74BF4" w:rsidP="00F74BF4">
      <w:pPr>
        <w:numPr>
          <w:ilvl w:val="3"/>
          <w:numId w:val="21"/>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La capacidad de garantizar la confidencialidad, integridad, disponibilidad y resiliencia permanentes de los sistemas y servicios de tratamiento. </w:t>
      </w:r>
    </w:p>
    <w:p w:rsidR="00F74BF4" w:rsidRPr="00F411AB" w:rsidRDefault="00F74BF4" w:rsidP="00F74BF4">
      <w:pPr>
        <w:numPr>
          <w:ilvl w:val="3"/>
          <w:numId w:val="21"/>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La capacidad de restaurar la disponibilidad y el acceso a los datos personales de forma rápida, en caso de incidente físico o técnico. </w:t>
      </w:r>
    </w:p>
    <w:p w:rsidR="00F74BF4" w:rsidRPr="00F411AB" w:rsidRDefault="00F74BF4" w:rsidP="00F74BF4">
      <w:pPr>
        <w:numPr>
          <w:ilvl w:val="3"/>
          <w:numId w:val="21"/>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Un proceso de verificación, evaluación y valoración regulares de la eficacia de las medidas técnicas y organizativas para garantizar la seguridad del tratamiento. </w:t>
      </w:r>
    </w:p>
    <w:p w:rsidR="00F74BF4" w:rsidRPr="00F411AB" w:rsidRDefault="00F74BF4" w:rsidP="00F74BF4">
      <w:pPr>
        <w:numPr>
          <w:ilvl w:val="0"/>
          <w:numId w:val="17"/>
        </w:numPr>
        <w:spacing w:after="237"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 xml:space="preserve">Comunicación o cesión de datos. </w:t>
      </w:r>
      <w:r w:rsidRPr="00F411AB">
        <w:rPr>
          <w:rFonts w:ascii="Times New Roman" w:eastAsia="Lucida Sans Unicode" w:hAnsi="Times New Roman" w:cs="Times New Roman"/>
          <w:color w:val="FF0000"/>
          <w:sz w:val="24"/>
          <w:szCs w:val="24"/>
          <w:lang w:eastAsia="zh-CN" w:bidi="hi-IN"/>
        </w:rPr>
        <w:t xml:space="preserve">No comunicará o cederá los datos a terceras personas físicas o jurídicas, salvo que cuente con la autorización expresa de la Diputación de Almería, en los supuestos legalmente admisibles. </w:t>
      </w:r>
    </w:p>
    <w:p w:rsidR="00F74BF4" w:rsidRPr="00F411AB" w:rsidRDefault="00F74BF4" w:rsidP="00F74BF4">
      <w:pPr>
        <w:spacing w:after="0" w:line="276" w:lineRule="auto"/>
        <w:ind w:left="71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F74BF4" w:rsidRPr="00F411AB" w:rsidRDefault="00F74BF4" w:rsidP="00F74BF4">
      <w:pPr>
        <w:spacing w:after="0" w:line="276" w:lineRule="auto"/>
        <w:ind w:left="71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F74BF4" w:rsidRPr="00F411AB" w:rsidRDefault="00F74BF4" w:rsidP="00F74BF4">
      <w:pPr>
        <w:numPr>
          <w:ilvl w:val="0"/>
          <w:numId w:val="17"/>
        </w:numPr>
        <w:spacing w:after="237"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Confidencialidad y deber de secreto.</w:t>
      </w:r>
      <w:r w:rsidRPr="00F411AB">
        <w:rPr>
          <w:rFonts w:ascii="Times New Roman" w:eastAsia="Lucida Sans Unicode" w:hAnsi="Times New Roman" w:cs="Times New Roman"/>
          <w:color w:val="FF0000"/>
          <w:sz w:val="24"/>
          <w:szCs w:val="24"/>
          <w:lang w:eastAsia="zh-CN" w:bidi="hi-IN"/>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F74BF4" w:rsidRPr="00F411AB" w:rsidRDefault="00F74BF4" w:rsidP="00F74BF4">
      <w:pPr>
        <w:spacing w:after="0" w:line="276" w:lineRule="auto"/>
        <w:ind w:left="71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F74BF4" w:rsidRPr="00F411AB" w:rsidRDefault="00F74BF4" w:rsidP="00F74BF4">
      <w:pPr>
        <w:spacing w:after="0" w:line="276" w:lineRule="auto"/>
        <w:ind w:left="71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Mantener a disposición de la Diputación de Almería la documentación acreditativa del cumplimiento de la obligación establecida en el apartado anterior. </w:t>
      </w:r>
    </w:p>
    <w:p w:rsidR="00F74BF4" w:rsidRPr="00F411AB" w:rsidRDefault="00F74BF4" w:rsidP="00F74BF4">
      <w:pPr>
        <w:numPr>
          <w:ilvl w:val="0"/>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Formación y Concienciación.</w:t>
      </w:r>
      <w:r w:rsidRPr="00F411AB">
        <w:rPr>
          <w:rFonts w:ascii="Times New Roman" w:eastAsia="Lucida Sans Unicode" w:hAnsi="Times New Roman" w:cs="Times New Roman"/>
          <w:color w:val="FF0000"/>
          <w:sz w:val="24"/>
          <w:szCs w:val="24"/>
          <w:lang w:eastAsia="zh-CN" w:bidi="hi-IN"/>
        </w:rPr>
        <w:t xml:space="preserve"> Garantizará la formación necesaria en materia de protección de datos personales de las personas autorizadas para tratar datos personales. </w:t>
      </w:r>
    </w:p>
    <w:p w:rsidR="00F74BF4" w:rsidRPr="00F411AB" w:rsidRDefault="00F74BF4" w:rsidP="00F74BF4">
      <w:pPr>
        <w:spacing w:after="106" w:line="276" w:lineRule="auto"/>
        <w:ind w:left="72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 </w:t>
      </w:r>
    </w:p>
    <w:p w:rsidR="00F74BF4" w:rsidRPr="00F411AB" w:rsidRDefault="00F74BF4" w:rsidP="00F74BF4">
      <w:pPr>
        <w:numPr>
          <w:ilvl w:val="0"/>
          <w:numId w:val="17"/>
        </w:numPr>
        <w:spacing w:after="1"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Ejercicio de derechos en materia de Protección de datos de los ciudadanos.</w:t>
      </w:r>
      <w:r w:rsidRPr="00F411AB">
        <w:rPr>
          <w:rFonts w:ascii="Times New Roman" w:eastAsia="Lucida Sans Unicode" w:hAnsi="Times New Roman" w:cs="Times New Roman"/>
          <w:color w:val="FF0000"/>
          <w:sz w:val="24"/>
          <w:szCs w:val="24"/>
          <w:lang w:eastAsia="zh-CN" w:bidi="hi-IN"/>
        </w:rPr>
        <w:t xml:space="preserve"> Asistirá a la Diputación en la respuesta al ejercicio de los derechos de: </w:t>
      </w:r>
    </w:p>
    <w:p w:rsidR="00F74BF4" w:rsidRPr="00F411AB" w:rsidRDefault="00F74BF4" w:rsidP="00F74BF4">
      <w:pPr>
        <w:numPr>
          <w:ilvl w:val="3"/>
          <w:numId w:val="18"/>
        </w:numPr>
        <w:spacing w:after="106"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Acceso, rectificación, supresión y oposición </w:t>
      </w:r>
    </w:p>
    <w:p w:rsidR="00F74BF4" w:rsidRPr="00F411AB" w:rsidRDefault="00F74BF4" w:rsidP="00F74BF4">
      <w:pPr>
        <w:numPr>
          <w:ilvl w:val="3"/>
          <w:numId w:val="18"/>
        </w:numPr>
        <w:spacing w:after="106"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Limitación del tratamiento </w:t>
      </w:r>
    </w:p>
    <w:p w:rsidR="00F74BF4" w:rsidRPr="00F411AB" w:rsidRDefault="00F74BF4" w:rsidP="00F74BF4">
      <w:pPr>
        <w:numPr>
          <w:ilvl w:val="3"/>
          <w:numId w:val="18"/>
        </w:numPr>
        <w:spacing w:after="106"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Portabilidad de datos </w:t>
      </w:r>
    </w:p>
    <w:p w:rsidR="00F74BF4" w:rsidRPr="00F411AB" w:rsidRDefault="00F74BF4" w:rsidP="00F74BF4">
      <w:pPr>
        <w:numPr>
          <w:ilvl w:val="3"/>
          <w:numId w:val="18"/>
        </w:numPr>
        <w:spacing w:after="237"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A no ser objeto de decisiones individualizadas automatizadas (incluida en la elaboración de perfiles) </w:t>
      </w:r>
    </w:p>
    <w:p w:rsidR="00F74BF4" w:rsidRPr="00F411AB" w:rsidRDefault="00F74BF4" w:rsidP="00F74BF4">
      <w:pPr>
        <w:spacing w:after="0" w:line="276" w:lineRule="auto"/>
        <w:ind w:left="71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F74BF4" w:rsidRPr="00F411AB" w:rsidRDefault="00F74BF4" w:rsidP="00F74BF4">
      <w:pPr>
        <w:numPr>
          <w:ilvl w:val="0"/>
          <w:numId w:val="17"/>
        </w:numPr>
        <w:spacing w:after="237"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Brechas de Seguridad</w:t>
      </w:r>
      <w:r w:rsidRPr="00F411AB">
        <w:rPr>
          <w:rFonts w:ascii="Times New Roman" w:eastAsia="Lucida Sans Unicode" w:hAnsi="Times New Roman" w:cs="Times New Roman"/>
          <w:color w:val="FF0000"/>
          <w:sz w:val="24"/>
          <w:szCs w:val="24"/>
          <w:lang w:eastAsia="zh-CN" w:bidi="hi-IN"/>
        </w:rPr>
        <w:t xml:space="preserve">. El encargado del tratamiento notificará a la Diputación de Almería, sin dilación indebida, y en cualquier caso antes del plazo máximo de 24 horas, y 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F74BF4" w:rsidRPr="00F411AB" w:rsidRDefault="00F74BF4" w:rsidP="00F74BF4">
      <w:pPr>
        <w:spacing w:after="0" w:line="276" w:lineRule="auto"/>
        <w:ind w:left="71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No será necesaria la notificación cuando sea improbable que dicha violación de la seguridad constituya un riesgo para los derechos y las libertades de las personas físicas. </w:t>
      </w:r>
    </w:p>
    <w:p w:rsidR="00F74BF4" w:rsidRPr="00F411AB" w:rsidRDefault="00F74BF4" w:rsidP="00F74BF4">
      <w:pPr>
        <w:spacing w:after="348" w:line="276" w:lineRule="auto"/>
        <w:ind w:left="71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Si se dispone de ella se facilitará, como mínimo, la información siguiente: </w:t>
      </w:r>
    </w:p>
    <w:p w:rsidR="00F74BF4" w:rsidRPr="00F411AB" w:rsidRDefault="00F74BF4" w:rsidP="00F74BF4">
      <w:pPr>
        <w:numPr>
          <w:ilvl w:val="1"/>
          <w:numId w:val="19"/>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F74BF4" w:rsidRPr="00F411AB" w:rsidRDefault="00F74BF4" w:rsidP="00F74BF4">
      <w:pPr>
        <w:numPr>
          <w:ilvl w:val="1"/>
          <w:numId w:val="19"/>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El nombre y los datos de contacto del delegado de protección de datos o de otro punto de contacto en el que pueda obtenerse más información. </w:t>
      </w:r>
    </w:p>
    <w:p w:rsidR="00F74BF4" w:rsidRPr="00F411AB" w:rsidRDefault="00F74BF4" w:rsidP="00F74BF4">
      <w:pPr>
        <w:numPr>
          <w:ilvl w:val="1"/>
          <w:numId w:val="19"/>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Descripción de las posibles consecuencias de la violación de la seguridad de los datos personales. </w:t>
      </w:r>
    </w:p>
    <w:p w:rsidR="00F74BF4" w:rsidRPr="00F411AB" w:rsidRDefault="00F74BF4" w:rsidP="00F74BF4">
      <w:pPr>
        <w:numPr>
          <w:ilvl w:val="1"/>
          <w:numId w:val="19"/>
        </w:numPr>
        <w:spacing w:after="237"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Descripción de las medidas adoptadas o propuestas para poner remedio a la violación de la seguridad de los datos personales, incluyendo, si procede, las medidas adoptadas para mitigar los posibles efectos negativos. </w:t>
      </w:r>
    </w:p>
    <w:p w:rsidR="00F74BF4" w:rsidRPr="00F411AB" w:rsidRDefault="00F74BF4" w:rsidP="00F74BF4">
      <w:pPr>
        <w:spacing w:after="0" w:line="276" w:lineRule="auto"/>
        <w:ind w:left="71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Si no es posible facilitar la información simultáneamente, y en la medida en que no lo sea, la información se facilitará de manera gradual sin dilación indebida. </w:t>
      </w:r>
    </w:p>
    <w:p w:rsidR="00F74BF4" w:rsidRPr="00F411AB" w:rsidRDefault="00F74BF4" w:rsidP="00F74BF4">
      <w:pPr>
        <w:spacing w:after="0" w:line="276" w:lineRule="auto"/>
        <w:ind w:left="71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F74BF4" w:rsidRPr="00F411AB" w:rsidRDefault="00F74BF4" w:rsidP="00F74BF4">
      <w:pPr>
        <w:numPr>
          <w:ilvl w:val="0"/>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Dará apoyo al responsable del tratamiento</w:t>
      </w:r>
      <w:r w:rsidRPr="00F411AB">
        <w:rPr>
          <w:rFonts w:ascii="Times New Roman" w:eastAsia="Lucida Sans Unicode" w:hAnsi="Times New Roman" w:cs="Times New Roman"/>
          <w:color w:val="FF0000"/>
          <w:sz w:val="24"/>
          <w:szCs w:val="24"/>
          <w:lang w:eastAsia="zh-CN" w:bidi="hi-IN"/>
        </w:rPr>
        <w:t xml:space="preserve"> en la realización de las consultas previas a la autoridad de control, cuando proceda. Asimismo, deberá asistir según el caso, al responsable del tratamiento en la respuesta al ejercicio de los derechos de los arts. 15 a 22 del RGPD.  </w:t>
      </w:r>
    </w:p>
    <w:p w:rsidR="00F74BF4" w:rsidRPr="00F411AB" w:rsidRDefault="00F74BF4" w:rsidP="00F74BF4">
      <w:pPr>
        <w:numPr>
          <w:ilvl w:val="0"/>
          <w:numId w:val="17"/>
        </w:numPr>
        <w:spacing w:after="237" w:line="276" w:lineRule="auto"/>
        <w:ind w:left="512"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 xml:space="preserve">Seguridad del Tratamiento. </w:t>
      </w:r>
      <w:r w:rsidRPr="00F411AB">
        <w:rPr>
          <w:rFonts w:ascii="Times New Roman" w:eastAsia="Lucida Sans Unicode" w:hAnsi="Times New Roman" w:cs="Times New Roman"/>
          <w:color w:val="FF0000"/>
          <w:sz w:val="24"/>
          <w:szCs w:val="24"/>
          <w:lang w:eastAsia="zh-CN" w:bidi="hi-IN"/>
        </w:rPr>
        <w:t>Durante la vigencia del contrato formalizado entre las partes, y de acuerdo con lo que establece el artículo 32 del RGPD, la entidad adjudicataria del contrato se compromete a aplicar, tanto en el momento de determinar los medios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sidRPr="00F411AB">
        <w:rPr>
          <w:rFonts w:ascii="Times New Roman" w:eastAsia="Arial" w:hAnsi="Times New Roman" w:cs="Times New Roman"/>
          <w:b/>
          <w:color w:val="FF0000"/>
          <w:sz w:val="24"/>
          <w:szCs w:val="24"/>
          <w:lang w:eastAsia="zh-CN" w:bidi="hi-IN"/>
        </w:rPr>
        <w:t xml:space="preserve">. </w:t>
      </w:r>
      <w:r w:rsidRPr="00F411AB">
        <w:rPr>
          <w:rFonts w:ascii="Times New Roman" w:eastAsia="Lucida Sans Unicode" w:hAnsi="Times New Roman" w:cs="Times New Roman"/>
          <w:color w:val="FF0000"/>
          <w:sz w:val="24"/>
          <w:szCs w:val="24"/>
          <w:lang w:eastAsia="zh-CN" w:bidi="hi-IN"/>
        </w:rPr>
        <w:t xml:space="preserve">  </w:t>
      </w:r>
    </w:p>
    <w:p w:rsidR="00F74BF4" w:rsidRPr="00F411AB" w:rsidRDefault="00F74BF4" w:rsidP="00F74BF4">
      <w:pPr>
        <w:spacing w:after="0" w:line="276" w:lineRule="auto"/>
        <w:ind w:left="71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Aplicará las medidas de seguridad técnicas y organizativas implantadas, a partir del análisis de riesgos realizado para este encargo por la Diputación para: </w:t>
      </w:r>
    </w:p>
    <w:p w:rsidR="00F74BF4" w:rsidRPr="00F411AB" w:rsidRDefault="00F74BF4" w:rsidP="00F74BF4">
      <w:pPr>
        <w:numPr>
          <w:ilvl w:val="1"/>
          <w:numId w:val="20"/>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Garantizar la confidencialidad, integridad, disponibilidad y resiliencia permanentes de los sistemas y servicios de tratamiento. </w:t>
      </w:r>
    </w:p>
    <w:p w:rsidR="00F74BF4" w:rsidRPr="00F411AB" w:rsidRDefault="00F74BF4" w:rsidP="00F74BF4">
      <w:pPr>
        <w:numPr>
          <w:ilvl w:val="1"/>
          <w:numId w:val="20"/>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Restaurar la disponibilidad y el acceso a los datos personales de forma rápida, en caso de incidente físico o técnico. </w:t>
      </w:r>
    </w:p>
    <w:p w:rsidR="00F74BF4" w:rsidRPr="00F411AB" w:rsidRDefault="00F74BF4" w:rsidP="00F74BF4">
      <w:pPr>
        <w:numPr>
          <w:ilvl w:val="1"/>
          <w:numId w:val="20"/>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Verificar, evaluar y valorar, de forma regular, la eficacia de las medidas técnicas y organizativas implantadas para garantizar la seguridad del tratamiento. </w:t>
      </w:r>
    </w:p>
    <w:p w:rsidR="00F74BF4" w:rsidRPr="00F411AB" w:rsidRDefault="00F74BF4" w:rsidP="00F74BF4">
      <w:pPr>
        <w:numPr>
          <w:ilvl w:val="1"/>
          <w:numId w:val="20"/>
        </w:numPr>
        <w:spacing w:after="106"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Seudonimizar y cifrar los datos personales, en su caso. </w:t>
      </w:r>
    </w:p>
    <w:p w:rsidR="00F74BF4" w:rsidRPr="00F411AB" w:rsidRDefault="00F74BF4" w:rsidP="00F74BF4">
      <w:pPr>
        <w:spacing w:after="108" w:line="276" w:lineRule="auto"/>
        <w:ind w:left="144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 </w:t>
      </w:r>
    </w:p>
    <w:p w:rsidR="00F74BF4" w:rsidRPr="00F411AB" w:rsidRDefault="00F74BF4" w:rsidP="00F74BF4">
      <w:pPr>
        <w:numPr>
          <w:ilvl w:val="0"/>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 xml:space="preserve">Evaluación de impacto. </w:t>
      </w:r>
      <w:r w:rsidRPr="00F411AB">
        <w:rPr>
          <w:rFonts w:ascii="Times New Roman" w:eastAsia="Lucida Sans Unicode" w:hAnsi="Times New Roman" w:cs="Times New Roman"/>
          <w:color w:val="FF0000"/>
          <w:sz w:val="24"/>
          <w:szCs w:val="24"/>
          <w:lang w:eastAsia="zh-CN" w:bidi="hi-IN"/>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de las auditorías o las inspecciones a realizar por la Diputación u otro auditor autorizado por esta. </w:t>
      </w:r>
    </w:p>
    <w:p w:rsidR="00F74BF4" w:rsidRPr="00F411AB" w:rsidRDefault="00F74BF4" w:rsidP="00F74BF4">
      <w:pPr>
        <w:spacing w:after="108" w:line="276" w:lineRule="auto"/>
        <w:ind w:left="72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 </w:t>
      </w:r>
    </w:p>
    <w:p w:rsidR="00F74BF4" w:rsidRPr="00F411AB" w:rsidRDefault="00F74BF4" w:rsidP="00F74BF4">
      <w:pPr>
        <w:numPr>
          <w:ilvl w:val="0"/>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Delegado de Protección de datos</w:t>
      </w:r>
      <w:r w:rsidRPr="00F411AB">
        <w:rPr>
          <w:rFonts w:ascii="Times New Roman" w:eastAsia="Lucida Sans Unicode" w:hAnsi="Times New Roman" w:cs="Times New Roman"/>
          <w:color w:val="FF0000"/>
          <w:sz w:val="24"/>
          <w:szCs w:val="24"/>
          <w:lang w:eastAsia="zh-CN" w:bidi="hi-IN"/>
        </w:rPr>
        <w:t xml:space="preserve">. Si la entidad adjudicataria está obligada a designar un Delegado de Protección de Datos, deberá comunicar su identidad y datos de contacto al Delegado de Protección de Datos de la Diputación de Almería. </w:t>
      </w:r>
    </w:p>
    <w:p w:rsidR="00F74BF4" w:rsidRPr="00F411AB" w:rsidRDefault="00F74BF4" w:rsidP="00F74BF4">
      <w:pPr>
        <w:numPr>
          <w:ilvl w:val="0"/>
          <w:numId w:val="17"/>
        </w:numPr>
        <w:spacing w:after="237"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Incorporación de otros encargados de tratamiento.</w:t>
      </w:r>
      <w:r w:rsidRPr="00F411AB">
        <w:rPr>
          <w:rFonts w:ascii="Times New Roman" w:eastAsia="Lucida Sans Unicode" w:hAnsi="Times New Roman" w:cs="Times New Roman"/>
          <w:color w:val="FF0000"/>
          <w:sz w:val="24"/>
          <w:szCs w:val="24"/>
          <w:lang w:eastAsia="zh-CN" w:bidi="hi-IN"/>
        </w:rPr>
        <w:t xml:space="preserve"> De conformidad con lo establecido en el artículo 28.2 del RGPD, “El encargado del tratamiento no recurrirá a otro encargado sin la autorización previa por escrito, específica o general, del responsable. En este último caso, el encargado informará al responsable de cualquier cambio previsto en la incorporación o sustitución de otros encargados, dando así al responsable la oportunidad de oponerse a dichos cambios”. </w:t>
      </w:r>
    </w:p>
    <w:p w:rsidR="00F74BF4" w:rsidRPr="00F411AB" w:rsidRDefault="00F74BF4" w:rsidP="00F74BF4">
      <w:pPr>
        <w:numPr>
          <w:ilvl w:val="0"/>
          <w:numId w:val="17"/>
        </w:numPr>
        <w:spacing w:after="237"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 xml:space="preserve">Servidores. </w:t>
      </w:r>
      <w:r w:rsidRPr="00F411AB">
        <w:rPr>
          <w:rFonts w:ascii="Times New Roman" w:eastAsia="Lucida Sans Unicode" w:hAnsi="Times New Roman" w:cs="Times New Roman"/>
          <w:color w:val="FF0000"/>
          <w:sz w:val="24"/>
          <w:szCs w:val="24"/>
          <w:lang w:eastAsia="zh-CN" w:bidi="hi-IN"/>
        </w:rPr>
        <w:t xml:space="preserve">Es obligación del encargado presentar una declaración responsable en la que ponga de manifiesto dónde van a estar ubicados los servidores y desde dónde se van a prestar los servicios asociados a los mismos. </w:t>
      </w:r>
    </w:p>
    <w:p w:rsidR="00F74BF4" w:rsidRPr="00F411AB" w:rsidRDefault="00F74BF4" w:rsidP="00F74BF4">
      <w:pPr>
        <w:spacing w:after="0" w:line="276" w:lineRule="auto"/>
        <w:ind w:left="512"/>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El encargado tiene la obligación de comunicar cualquier cambio que se produzca, a lo largo de la vida del contrato, de la información facilitada en la declaración a que se refiere el párrafo anterior. </w:t>
      </w:r>
    </w:p>
    <w:p w:rsidR="00F74BF4" w:rsidRPr="00F411AB" w:rsidRDefault="00F74BF4" w:rsidP="00F74BF4">
      <w:pPr>
        <w:spacing w:after="108" w:line="276" w:lineRule="auto"/>
        <w:ind w:left="708"/>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 </w:t>
      </w:r>
    </w:p>
    <w:p w:rsidR="00F74BF4" w:rsidRPr="00F411AB" w:rsidRDefault="00F74BF4" w:rsidP="00F74BF4">
      <w:pPr>
        <w:spacing w:after="0" w:line="276" w:lineRule="auto"/>
        <w:ind w:left="512"/>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F74BF4" w:rsidRPr="00F411AB" w:rsidRDefault="00F74BF4" w:rsidP="00F74BF4">
      <w:pPr>
        <w:numPr>
          <w:ilvl w:val="0"/>
          <w:numId w:val="17"/>
        </w:numPr>
        <w:spacing w:after="0"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Información sobre el cumplimiento</w:t>
      </w:r>
      <w:r w:rsidRPr="00F411AB">
        <w:rPr>
          <w:rFonts w:ascii="Times New Roman" w:eastAsia="Lucida Sans Unicode" w:hAnsi="Times New Roman" w:cs="Times New Roman"/>
          <w:color w:val="FF0000"/>
          <w:sz w:val="24"/>
          <w:szCs w:val="24"/>
          <w:lang w:eastAsia="zh-CN" w:bidi="hi-IN"/>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F74BF4" w:rsidRPr="00F411AB" w:rsidRDefault="00F74BF4" w:rsidP="00F74BF4">
      <w:pPr>
        <w:numPr>
          <w:ilvl w:val="0"/>
          <w:numId w:val="17"/>
        </w:numPr>
        <w:spacing w:after="237" w:line="276" w:lineRule="auto"/>
        <w:ind w:hanging="360"/>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Arial" w:hAnsi="Times New Roman" w:cs="Times New Roman"/>
          <w:b/>
          <w:color w:val="FF0000"/>
          <w:sz w:val="24"/>
          <w:szCs w:val="24"/>
          <w:lang w:eastAsia="zh-CN" w:bidi="hi-IN"/>
        </w:rPr>
        <w:t>Responsabilidad por uso ilegítimo</w:t>
      </w:r>
      <w:r w:rsidRPr="00F411AB">
        <w:rPr>
          <w:rFonts w:ascii="Times New Roman" w:eastAsia="Lucida Sans Unicode" w:hAnsi="Times New Roman" w:cs="Times New Roman"/>
          <w:color w:val="FF0000"/>
          <w:sz w:val="24"/>
          <w:szCs w:val="24"/>
          <w:lang w:eastAsia="zh-CN" w:bidi="hi-IN"/>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F74BF4" w:rsidRPr="00F411AB" w:rsidRDefault="00F74BF4" w:rsidP="00F74BF4">
      <w:pPr>
        <w:keepNext/>
        <w:keepLines/>
        <w:spacing w:after="239" w:line="276" w:lineRule="auto"/>
        <w:ind w:left="355"/>
        <w:jc w:val="both"/>
        <w:outlineLvl w:val="1"/>
        <w:rPr>
          <w:rFonts w:ascii="Times New Roman" w:eastAsia="Arial" w:hAnsi="Times New Roman" w:cs="Times New Roman"/>
          <w:b/>
          <w:color w:val="18A303" w:themeColor="accent1"/>
          <w:sz w:val="24"/>
          <w:szCs w:val="24"/>
          <w:u w:val="single" w:color="5B9BD5"/>
          <w:lang w:eastAsia="es-ES"/>
        </w:rPr>
      </w:pPr>
      <w:r w:rsidRPr="00F411AB">
        <w:rPr>
          <w:rFonts w:ascii="Times New Roman" w:eastAsia="Arial" w:hAnsi="Times New Roman" w:cs="Times New Roman"/>
          <w:b/>
          <w:color w:val="18A303" w:themeColor="accent1"/>
          <w:sz w:val="24"/>
          <w:szCs w:val="24"/>
          <w:u w:val="single" w:color="5B9BD5"/>
          <w:lang w:eastAsia="es-ES"/>
        </w:rPr>
        <w:t>(EN LOS CONTRATOS SIN TRATAMIENTO DE DATOS, AÑADIR LOS SIGUIENTES APARTADOS EN AZUL</w:t>
      </w:r>
      <w:r w:rsidRPr="00F411AB">
        <w:rPr>
          <w:rFonts w:ascii="Times New Roman" w:eastAsia="Arial" w:hAnsi="Times New Roman" w:cs="Times New Roman"/>
          <w:color w:val="18A303" w:themeColor="accent1"/>
          <w:sz w:val="24"/>
          <w:szCs w:val="24"/>
          <w:u w:val="single" w:color="5B9BD5"/>
          <w:lang w:eastAsia="es-ES"/>
        </w:rPr>
        <w:t>, EN LUGAR DE LOS APARTADOS ANTERIORES EN ROJO</w:t>
      </w:r>
      <w:r w:rsidRPr="00F411AB">
        <w:rPr>
          <w:rFonts w:ascii="Times New Roman" w:eastAsia="Arial" w:hAnsi="Times New Roman" w:cs="Times New Roman"/>
          <w:b/>
          <w:color w:val="18A303" w:themeColor="accent1"/>
          <w:sz w:val="24"/>
          <w:szCs w:val="24"/>
          <w:u w:val="single" w:color="5B9BD5"/>
          <w:lang w:eastAsia="es-ES"/>
        </w:rPr>
        <w:t>)</w:t>
      </w:r>
      <w:r w:rsidRPr="00F411AB">
        <w:rPr>
          <w:rFonts w:ascii="Times New Roman" w:eastAsia="Arial" w:hAnsi="Times New Roman" w:cs="Times New Roman"/>
          <w:b/>
          <w:color w:val="18A303" w:themeColor="accent1"/>
          <w:sz w:val="24"/>
          <w:szCs w:val="24"/>
          <w:u w:color="5B9BD5"/>
          <w:lang w:eastAsia="es-ES"/>
        </w:rPr>
        <w:t xml:space="preserve"> </w:t>
      </w:r>
      <w:r w:rsidRPr="00F411AB">
        <w:rPr>
          <w:rFonts w:ascii="Times New Roman" w:eastAsia="Wingdings" w:hAnsi="Times New Roman" w:cs="Times New Roman"/>
          <w:color w:val="18A303" w:themeColor="accent1"/>
          <w:sz w:val="24"/>
          <w:szCs w:val="24"/>
          <w:u w:color="5B9BD5"/>
          <w:lang w:eastAsia="es-ES"/>
        </w:rPr>
        <w:sym w:font="Wingdings" w:char="F0E0"/>
      </w:r>
      <w:r w:rsidRPr="00F411AB">
        <w:rPr>
          <w:rFonts w:ascii="Times New Roman" w:eastAsia="Arial" w:hAnsi="Times New Roman" w:cs="Times New Roman"/>
          <w:b/>
          <w:color w:val="18A303" w:themeColor="accent1"/>
          <w:sz w:val="24"/>
          <w:szCs w:val="24"/>
          <w:u w:val="single" w:color="5B9BD5"/>
          <w:lang w:eastAsia="es-ES"/>
        </w:rPr>
        <w:t xml:space="preserve">  </w:t>
      </w:r>
    </w:p>
    <w:p w:rsidR="00F74BF4" w:rsidRPr="00F411AB" w:rsidRDefault="00F74BF4" w:rsidP="00F74BF4">
      <w:pPr>
        <w:keepNext/>
        <w:keepLines/>
        <w:spacing w:after="239" w:line="276" w:lineRule="auto"/>
        <w:ind w:left="355"/>
        <w:jc w:val="both"/>
        <w:outlineLvl w:val="1"/>
        <w:rPr>
          <w:rFonts w:ascii="Times New Roman" w:eastAsia="Arial" w:hAnsi="Times New Roman" w:cs="Times New Roman"/>
          <w:b/>
          <w:color w:val="18A303" w:themeColor="accent1"/>
          <w:sz w:val="24"/>
          <w:szCs w:val="24"/>
          <w:u w:val="single" w:color="5B9BD5"/>
          <w:lang w:eastAsia="es-ES"/>
        </w:rPr>
      </w:pPr>
      <w:r w:rsidRPr="00F411AB">
        <w:rPr>
          <w:rFonts w:ascii="Times New Roman" w:eastAsia="Arial" w:hAnsi="Times New Roman" w:cs="Times New Roman"/>
          <w:b/>
          <w:color w:val="18A303" w:themeColor="accent1"/>
          <w:sz w:val="24"/>
          <w:szCs w:val="24"/>
          <w:u w:val="single" w:color="5B9BD5"/>
          <w:lang w:eastAsia="es-ES"/>
        </w:rPr>
        <w:t xml:space="preserve">Información sobre el tratamiento de datos personales del contrato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La finalidad del tratamiento de los datos personales será la gestión de datos de contactos de interesados y representantes en los expedientes de contratación tramitados en la Diputación de Almería.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La comunicación de sus datos personales es un requisito legal para poder suscribir el contrato. En caso de que no nos proporcione sus datos personales, no será posible adjudicarle dicho contrato.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Están previstas comunicaciones cuando se pueda realizar la comunicación de datos conforme al artículo 6 del RGPD relativo a la legitimación del tratamiento a:  </w:t>
      </w:r>
    </w:p>
    <w:p w:rsidR="00F74BF4" w:rsidRPr="00F411AB" w:rsidRDefault="00F74BF4" w:rsidP="00F74BF4">
      <w:pPr>
        <w:numPr>
          <w:ilvl w:val="0"/>
          <w:numId w:val="22"/>
        </w:numPr>
        <w:spacing w:after="87" w:line="276" w:lineRule="auto"/>
        <w:ind w:hanging="360"/>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Cámara de Cuentas/Tribunal de Cuentas.  </w:t>
      </w:r>
    </w:p>
    <w:p w:rsidR="00F74BF4" w:rsidRPr="00F411AB" w:rsidRDefault="00F74BF4" w:rsidP="00F74BF4">
      <w:pPr>
        <w:numPr>
          <w:ilvl w:val="0"/>
          <w:numId w:val="22"/>
        </w:numPr>
        <w:spacing w:after="87" w:line="276" w:lineRule="auto"/>
        <w:ind w:hanging="360"/>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Juzgados y Tribunales de Justicia. </w:t>
      </w:r>
    </w:p>
    <w:p w:rsidR="00F74BF4" w:rsidRPr="00F411AB" w:rsidRDefault="00F74BF4" w:rsidP="00F74BF4">
      <w:pPr>
        <w:numPr>
          <w:ilvl w:val="0"/>
          <w:numId w:val="22"/>
        </w:numPr>
        <w:spacing w:after="70" w:line="276" w:lineRule="auto"/>
        <w:ind w:hanging="360"/>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Agencia Estatal de Administración Tributaria (AEAT). </w:t>
      </w:r>
    </w:p>
    <w:p w:rsidR="00F74BF4" w:rsidRPr="00F411AB" w:rsidRDefault="00F74BF4" w:rsidP="00F74BF4">
      <w:pPr>
        <w:spacing w:after="108" w:line="276" w:lineRule="auto"/>
        <w:ind w:left="1080"/>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 </w:t>
      </w:r>
    </w:p>
    <w:p w:rsidR="00F74BF4" w:rsidRPr="00F411AB" w:rsidRDefault="00F74BF4" w:rsidP="00F74BF4">
      <w:pPr>
        <w:spacing w:after="346"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Sus datos no serán objeto de transferencias internacionales.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u w:val="single" w:color="0000FF"/>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F411AB">
        <w:rPr>
          <w:rFonts w:ascii="Times New Roman" w:eastAsia="Lucida Sans Unicode" w:hAnsi="Times New Roman" w:cs="Times New Roman"/>
          <w:color w:val="18A303" w:themeColor="accent1"/>
          <w:sz w:val="24"/>
          <w:szCs w:val="24"/>
          <w:u w:val="single" w:color="0000FF"/>
          <w:lang w:eastAsia="zh-CN" w:bidi="hi-IN"/>
        </w:rPr>
        <w:t>Sede electrónica de la Diputación</w:t>
      </w:r>
      <w:r w:rsidRPr="00F411AB">
        <w:rPr>
          <w:rFonts w:ascii="Times New Roman" w:eastAsia="Lucida Sans Unicode" w:hAnsi="Times New Roman" w:cs="Times New Roman"/>
          <w:color w:val="18A303" w:themeColor="accent1"/>
          <w:sz w:val="24"/>
          <w:szCs w:val="24"/>
          <w:lang w:eastAsia="zh-CN" w:bidi="hi-IN"/>
        </w:rPr>
        <w:t xml:space="preserve">,  o en la dirección de correo electrónico dpd@dipalme.org, acreditando su identidad y adjuntando la solicitud cumplimentada que puede descargar en el siguiente </w:t>
      </w:r>
      <w:r w:rsidRPr="00F411AB">
        <w:rPr>
          <w:rFonts w:ascii="Times New Roman" w:eastAsia="Lucida Sans Unicode" w:hAnsi="Times New Roman" w:cs="Times New Roman"/>
          <w:color w:val="18A303" w:themeColor="accent1"/>
          <w:sz w:val="24"/>
          <w:szCs w:val="24"/>
          <w:u w:val="single" w:color="0000FF"/>
          <w:lang w:eastAsia="zh-CN" w:bidi="hi-IN"/>
        </w:rPr>
        <w:t>enlace:</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u w:val="single" w:color="0000FF"/>
          <w:lang w:eastAsia="zh-CN" w:bidi="hi-IN"/>
        </w:rPr>
      </w:pP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hyperlink r:id="rId22" w:tgtFrame="_blank">
        <w:r w:rsidRPr="00F411AB">
          <w:rPr>
            <w:rFonts w:ascii="Times New Roman" w:eastAsia="Lucida Sans Unicode" w:hAnsi="Times New Roman" w:cs="Times New Roman"/>
            <w:color w:val="1155CC"/>
            <w:sz w:val="24"/>
            <w:szCs w:val="24"/>
            <w:u w:val="single"/>
            <w:shd w:val="clear" w:color="auto" w:fill="FFFFFF"/>
            <w:lang w:eastAsia="zh-CN" w:bidi="hi-IN"/>
          </w:rPr>
          <w:t>https://www.dipalme.org/Servicios/Anexos/Anexos.nsf/porclasificador/07944F49EC750D7DC12582B7003CA693/$File/EDPD.pdf</w:t>
        </w:r>
      </w:hyperlink>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También puede ejercer estos derechos en caso de no recibir contestación por nuestra parte en el plazo de un mes, ante la Agencia Española de Protección de Datos, </w:t>
      </w:r>
      <w:hyperlink r:id="rId23">
        <w:r w:rsidRPr="00F411AB">
          <w:rPr>
            <w:rFonts w:ascii="Times New Roman" w:eastAsia="Lucida Sans Unicode" w:hAnsi="Times New Roman" w:cs="Times New Roman"/>
            <w:color w:val="18A303" w:themeColor="accent1"/>
            <w:sz w:val="24"/>
            <w:szCs w:val="24"/>
            <w:lang w:eastAsia="zh-CN" w:bidi="hi-IN"/>
          </w:rPr>
          <w:t>https://www.aepd.es</w:t>
        </w:r>
      </w:hyperlink>
      <w:hyperlink r:id="rId24">
        <w:r w:rsidRPr="00F411AB">
          <w:rPr>
            <w:rFonts w:ascii="Times New Roman" w:eastAsia="Lucida Sans Unicode" w:hAnsi="Times New Roman" w:cs="Times New Roman"/>
            <w:color w:val="18A303" w:themeColor="accent1"/>
            <w:sz w:val="24"/>
            <w:szCs w:val="24"/>
            <w:lang w:eastAsia="zh-CN" w:bidi="hi-IN"/>
          </w:rPr>
          <w:t>,</w:t>
        </w:r>
      </w:hyperlink>
      <w:r w:rsidRPr="00F411AB">
        <w:rPr>
          <w:rFonts w:ascii="Times New Roman" w:eastAsia="Lucida Sans Unicode" w:hAnsi="Times New Roman" w:cs="Times New Roman"/>
          <w:color w:val="18A303" w:themeColor="accent1"/>
          <w:sz w:val="24"/>
          <w:szCs w:val="24"/>
          <w:lang w:eastAsia="zh-CN" w:bidi="hi-IN"/>
        </w:rPr>
        <w:t xml:space="preserve"> y el Consejo de transparencia y Protección de Datos de Andalucía, </w:t>
      </w:r>
      <w:hyperlink r:id="rId25">
        <w:r w:rsidRPr="00F411AB">
          <w:rPr>
            <w:rFonts w:ascii="Times New Roman" w:eastAsia="Lucida Sans Unicode" w:hAnsi="Times New Roman" w:cs="Times New Roman"/>
            <w:color w:val="18A303" w:themeColor="accent1"/>
            <w:sz w:val="24"/>
            <w:szCs w:val="24"/>
            <w:u w:val="single" w:color="0000FF"/>
            <w:lang w:eastAsia="zh-CN" w:bidi="hi-IN"/>
          </w:rPr>
          <w:t>https://www.ctpdandalucia.es/</w:t>
        </w:r>
      </w:hyperlink>
      <w:hyperlink r:id="rId26">
        <w:r w:rsidRPr="00F411AB">
          <w:rPr>
            <w:rFonts w:ascii="Times New Roman" w:eastAsia="Lucida Sans Unicode" w:hAnsi="Times New Roman" w:cs="Times New Roman"/>
            <w:color w:val="18A303" w:themeColor="accent1"/>
            <w:sz w:val="24"/>
            <w:szCs w:val="24"/>
            <w:lang w:eastAsia="zh-CN" w:bidi="hi-IN"/>
          </w:rPr>
          <w:t xml:space="preserve"> </w:t>
        </w:r>
      </w:hyperlink>
      <w:r w:rsidRPr="00F411AB">
        <w:rPr>
          <w:rFonts w:ascii="Times New Roman" w:eastAsia="Lucida Sans Unicode" w:hAnsi="Times New Roman" w:cs="Times New Roman"/>
          <w:color w:val="18A303" w:themeColor="accent1"/>
          <w:sz w:val="24"/>
          <w:szCs w:val="24"/>
          <w:lang w:eastAsia="zh-CN" w:bidi="hi-IN"/>
        </w:rPr>
        <w:t xml:space="preserve">para solicitar información sobre sus derechos.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Para más información, puede consultar la </w:t>
      </w:r>
      <w:hyperlink r:id="rId27">
        <w:r w:rsidRPr="00F411AB">
          <w:rPr>
            <w:rFonts w:ascii="Times New Roman" w:eastAsia="Lucida Sans Unicode" w:hAnsi="Times New Roman" w:cs="Times New Roman"/>
            <w:color w:val="18A303" w:themeColor="accent1"/>
            <w:sz w:val="24"/>
            <w:szCs w:val="24"/>
            <w:lang w:eastAsia="zh-CN" w:bidi="hi-IN"/>
          </w:rPr>
          <w:t>Política de Privacidad</w:t>
        </w:r>
      </w:hyperlink>
      <w:hyperlink r:id="rId28">
        <w:r w:rsidRPr="00F411AB">
          <w:rPr>
            <w:rFonts w:ascii="Times New Roman" w:eastAsia="Lucida Sans Unicode" w:hAnsi="Times New Roman" w:cs="Times New Roman"/>
            <w:color w:val="18A303" w:themeColor="accent1"/>
            <w:sz w:val="24"/>
            <w:szCs w:val="24"/>
            <w:lang w:eastAsia="zh-CN" w:bidi="hi-IN"/>
          </w:rPr>
          <w:t xml:space="preserve"> </w:t>
        </w:r>
      </w:hyperlink>
      <w:r w:rsidRPr="00F411AB">
        <w:rPr>
          <w:rFonts w:ascii="Times New Roman" w:eastAsia="Lucida Sans Unicode" w:hAnsi="Times New Roman" w:cs="Times New Roman"/>
          <w:color w:val="18A303" w:themeColor="accent1"/>
          <w:sz w:val="24"/>
          <w:szCs w:val="24"/>
          <w:lang w:eastAsia="zh-CN" w:bidi="hi-IN"/>
        </w:rPr>
        <w:t xml:space="preserve">ubicada en la Web corporativa de Diputación. </w:t>
      </w:r>
    </w:p>
    <w:p w:rsidR="00F74BF4" w:rsidRPr="00F411AB" w:rsidRDefault="00F74BF4" w:rsidP="00F74BF4">
      <w:pPr>
        <w:keepNext/>
        <w:keepLines/>
        <w:spacing w:after="345" w:line="276" w:lineRule="auto"/>
        <w:ind w:left="355"/>
        <w:jc w:val="both"/>
        <w:outlineLvl w:val="1"/>
        <w:rPr>
          <w:rFonts w:ascii="Times New Roman" w:eastAsia="Arial" w:hAnsi="Times New Roman" w:cs="Times New Roman"/>
          <w:b/>
          <w:color w:val="18A303" w:themeColor="accent1"/>
          <w:sz w:val="24"/>
          <w:szCs w:val="24"/>
          <w:u w:val="single" w:color="5B9BD5"/>
          <w:lang w:eastAsia="es-ES"/>
        </w:rPr>
      </w:pPr>
    </w:p>
    <w:p w:rsidR="00F74BF4" w:rsidRPr="00F411AB" w:rsidRDefault="00F74BF4" w:rsidP="00F74BF4">
      <w:pPr>
        <w:keepNext/>
        <w:keepLines/>
        <w:spacing w:after="345" w:line="276" w:lineRule="auto"/>
        <w:ind w:left="355"/>
        <w:jc w:val="both"/>
        <w:outlineLvl w:val="1"/>
        <w:rPr>
          <w:rFonts w:ascii="Times New Roman" w:eastAsia="Arial" w:hAnsi="Times New Roman" w:cs="Times New Roman"/>
          <w:b/>
          <w:color w:val="18A303" w:themeColor="accent1"/>
          <w:sz w:val="24"/>
          <w:szCs w:val="24"/>
          <w:u w:val="single" w:color="5B9BD5"/>
          <w:lang w:eastAsia="es-ES"/>
        </w:rPr>
      </w:pPr>
      <w:r w:rsidRPr="00F411AB">
        <w:rPr>
          <w:rFonts w:ascii="Times New Roman" w:eastAsia="Arial" w:hAnsi="Times New Roman" w:cs="Times New Roman"/>
          <w:b/>
          <w:color w:val="18A303" w:themeColor="accent1"/>
          <w:sz w:val="24"/>
          <w:szCs w:val="24"/>
          <w:u w:val="single" w:color="5B9BD5"/>
          <w:lang w:eastAsia="es-ES"/>
        </w:rPr>
        <w:t xml:space="preserve">Confidencialidad y tratamiento de datos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F74BF4" w:rsidRPr="00F411AB" w:rsidRDefault="00F74BF4" w:rsidP="00F74BF4">
      <w:pPr>
        <w:spacing w:after="0" w:line="276" w:lineRule="auto"/>
        <w:ind w:left="355"/>
        <w:jc w:val="both"/>
        <w:textAlignment w:val="baseline"/>
        <w:rPr>
          <w:rFonts w:ascii="Times New Roman" w:eastAsia="Lucida Sans Unicode" w:hAnsi="Times New Roman" w:cs="Times New Roman"/>
          <w:color w:val="18A303" w:themeColor="accent1"/>
          <w:sz w:val="24"/>
          <w:szCs w:val="24"/>
          <w:lang w:eastAsia="zh-CN" w:bidi="hi-IN"/>
        </w:rPr>
      </w:pPr>
      <w:r w:rsidRPr="00F411AB">
        <w:rPr>
          <w:rFonts w:ascii="Times New Roman" w:eastAsia="Lucida Sans Unicode" w:hAnsi="Times New Roman" w:cs="Times New Roman"/>
          <w:color w:val="18A303" w:themeColor="accent1"/>
          <w:sz w:val="24"/>
          <w:szCs w:val="24"/>
          <w:lang w:eastAsia="zh-CN" w:bidi="hi-IN"/>
        </w:rPr>
        <w:t xml:space="preserve">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u w:val="single"/>
          <w:lang w:eastAsia="zh-CN" w:bidi="hi-IN"/>
        </w:rPr>
      </w:pP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 xml:space="preserve">Cumplimiento de obligaciones salariales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Será obligación del contratista cumplir las condiciones salariales de los trabajadores conforme al Convenio Colectivo sectorial de aplicación.</w:t>
      </w:r>
    </w:p>
    <w:p w:rsidR="00F74BF4" w:rsidRPr="00F411AB" w:rsidRDefault="00F74BF4" w:rsidP="00F74BF4">
      <w:pPr>
        <w:spacing w:before="120" w:after="120" w:line="276" w:lineRule="auto"/>
        <w:ind w:firstLine="709"/>
        <w:jc w:val="both"/>
        <w:rPr>
          <w:rFonts w:ascii="Times New Roman" w:eastAsia="Arial Unicode MS" w:hAnsi="Times New Roman" w:cs="Times New Roman"/>
          <w:sz w:val="24"/>
          <w:szCs w:val="24"/>
          <w:lang w:eastAsia="es-ES"/>
        </w:rPr>
      </w:pPr>
      <w:r w:rsidRPr="00F411AB">
        <w:rPr>
          <w:rFonts w:ascii="Times New Roman" w:eastAsia="Arial Unicode MS" w:hAnsi="Times New Roman" w:cs="Times New Roman"/>
          <w:sz w:val="24"/>
          <w:szCs w:val="24"/>
          <w:lang w:eastAsia="es-ES"/>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w:t>
      </w:r>
      <w:r w:rsidRPr="00F411AB">
        <w:rPr>
          <w:rFonts w:ascii="Times New Roman" w:eastAsia="Arial Unicode MS" w:hAnsi="Times New Roman" w:cs="Times New Roman"/>
          <w:b/>
          <w:sz w:val="24"/>
          <w:szCs w:val="24"/>
          <w:lang w:eastAsia="es-ES"/>
        </w:rPr>
        <w:t xml:space="preserve">Anexo I </w:t>
      </w:r>
      <w:r w:rsidRPr="00F411AB">
        <w:rPr>
          <w:rFonts w:ascii="Times New Roman" w:eastAsia="Arial Unicode MS" w:hAnsi="Times New Roman" w:cs="Times New Roman"/>
          <w:sz w:val="24"/>
          <w:szCs w:val="24"/>
          <w:lang w:eastAsia="es-ES"/>
        </w:rPr>
        <w:t xml:space="preserve">del presente pliego, a la imposición de penalidades o la resolución del contrato por atribuirles en dicho Anexo el carácter de obligación contractual esencial (artículos 122.2 y 201 de la LCSP).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u w:val="single"/>
          <w:lang w:eastAsia="zh-CN" w:bidi="hi-IN"/>
        </w:rPr>
      </w:pPr>
      <w:r w:rsidRPr="00F411AB">
        <w:rPr>
          <w:rFonts w:ascii="Times New Roman" w:eastAsia="Lucida Sans Unicode" w:hAnsi="Times New Roman" w:cs="Times New Roman"/>
          <w:b/>
          <w:bCs/>
          <w:sz w:val="24"/>
          <w:szCs w:val="24"/>
          <w:u w:val="single"/>
          <w:lang w:eastAsia="zh-CN" w:bidi="hi-IN"/>
        </w:rPr>
        <w:t>Cumplimiento de plazos y penalidades por incumplimiento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De conformidad con el artículo 193 de la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El órgano de contratación podrá acordar la inclusión en el </w:t>
      </w:r>
      <w:r w:rsidRPr="00F411AB">
        <w:rPr>
          <w:rFonts w:ascii="Times New Roman" w:eastAsia="Lucida Sans Unicode" w:hAnsi="Times New Roman" w:cs="Times New Roman"/>
          <w:b/>
          <w:sz w:val="24"/>
          <w:szCs w:val="24"/>
          <w:lang w:eastAsia="zh-CN" w:bidi="hi-IN"/>
        </w:rPr>
        <w:t>Anexo I del presente pliego</w:t>
      </w:r>
      <w:r w:rsidRPr="00F411AB">
        <w:rPr>
          <w:rFonts w:ascii="Times New Roman" w:eastAsia="Lucida Sans Unicode" w:hAnsi="Times New Roman" w:cs="Times New Roman"/>
          <w:sz w:val="24"/>
          <w:szCs w:val="24"/>
          <w:lang w:eastAsia="zh-CN" w:bidi="hi-IN"/>
        </w:rPr>
        <w:t xml:space="preserve"> de unas penalidades distintas a las enumeradas en el párrafo anterior cuando, atendiendo a las especiales características del contrato, se considere necesario para su correcta ejecución y así se justifique en el expediente.</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Esta Administración tendrá las mismas facultades a que se refieren los párrafos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La imposición de penalidad no excluye la indemnización a que pueda tener derecho la Administración por los daños y perjuicios ocasionados por el retraso imputable al contratista.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de la LCSP.</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u w:val="single"/>
          <w:lang w:eastAsia="zh-CN" w:bidi="hi-IN"/>
        </w:rPr>
      </w:pPr>
      <w:r w:rsidRPr="00F411AB">
        <w:rPr>
          <w:rFonts w:ascii="Times New Roman" w:eastAsia="Lucida Sans Unicode" w:hAnsi="Times New Roman" w:cs="Times New Roman"/>
          <w:b/>
          <w:bCs/>
          <w:sz w:val="24"/>
          <w:szCs w:val="24"/>
          <w:u w:val="single"/>
          <w:lang w:eastAsia="zh-CN" w:bidi="hi-IN"/>
        </w:rPr>
        <w:t>Cumplimiento defectuoso o incumplimiento parcial de la ejecución del objeto del contrato e imposición de penalidades.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el caso de que el contratista realizará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Se considerará, en su caso, cumplimiento defectuoso, los supuestos indicados en el </w:t>
      </w:r>
      <w:r w:rsidRPr="00F411AB">
        <w:rPr>
          <w:rFonts w:ascii="Times New Roman" w:eastAsia="Lucida Sans Unicode" w:hAnsi="Times New Roman" w:cs="Times New Roman"/>
          <w:b/>
          <w:bCs/>
          <w:sz w:val="24"/>
          <w:szCs w:val="24"/>
          <w:lang w:eastAsia="zh-CN" w:bidi="hi-IN"/>
        </w:rPr>
        <w:t>Anexo I</w:t>
      </w:r>
      <w:r w:rsidRPr="00F411AB">
        <w:rPr>
          <w:rFonts w:ascii="Times New Roman" w:eastAsia="Lucida Sans Unicode" w:hAnsi="Times New Roman" w:cs="Times New Roman"/>
          <w:b/>
          <w:sz w:val="24"/>
          <w:szCs w:val="24"/>
          <w:lang w:eastAsia="zh-CN" w:bidi="hi-IN"/>
        </w:rPr>
        <w:t xml:space="preserve"> </w:t>
      </w:r>
      <w:r w:rsidRPr="00F411AB">
        <w:rPr>
          <w:rFonts w:ascii="Times New Roman" w:eastAsia="Lucida Sans Unicode" w:hAnsi="Times New Roman" w:cs="Times New Roman"/>
          <w:sz w:val="24"/>
          <w:szCs w:val="24"/>
          <w:lang w:eastAsia="zh-CN" w:bidi="hi-IN"/>
        </w:rPr>
        <w:t>del presente pliego</w:t>
      </w:r>
      <w:r w:rsidRPr="00F411AB">
        <w:rPr>
          <w:rFonts w:ascii="Times New Roman" w:eastAsia="Lucida Sans Unicode" w:hAnsi="Times New Roman" w:cs="Times New Roman"/>
          <w:b/>
          <w:sz w:val="24"/>
          <w:szCs w:val="24"/>
          <w:lang w:eastAsia="zh-CN" w:bidi="hi-IN"/>
        </w:rPr>
        <w:t>.</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Impuesta una o varias penalidades, nada impide que cada vez que se produzca un nuevo incumplimiento se opte por imponer más penalidades o resolver el contrato.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todo caso, se resolverá el contrato cuando la totalidad de las penalidades impuestas por incumplimientos defectuosos superen el 50 por ciento del precio del contrato (IVA excluido).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u w:val="single"/>
          <w:lang w:eastAsia="zh-CN" w:bidi="hi-IN"/>
        </w:rPr>
      </w:pPr>
      <w:r w:rsidRPr="00F411AB">
        <w:rPr>
          <w:rFonts w:ascii="Times New Roman" w:eastAsia="Lucida Sans Unicode" w:hAnsi="Times New Roman" w:cs="Times New Roman"/>
          <w:sz w:val="24"/>
          <w:szCs w:val="24"/>
          <w:u w:val="single"/>
          <w:lang w:eastAsia="zh-CN" w:bidi="hi-IN"/>
        </w:rPr>
        <w:t>Procedimiento para la imposición de penalidades.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Para la imposición de las penalidades se sustanciará un procedimiento, a propuesta del responsable del contrato, con previo apercibimiento al contratista, requiriéndole su cumplimiento, en caso de ser subsanable el incumplimiento de la obligación.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u w:val="single"/>
          <w:lang w:eastAsia="zh-CN" w:bidi="hi-IN"/>
        </w:rPr>
      </w:pPr>
      <w:r w:rsidRPr="00F411AB">
        <w:rPr>
          <w:rFonts w:ascii="Times New Roman" w:eastAsia="Lucida Sans Unicode" w:hAnsi="Times New Roman" w:cs="Times New Roman"/>
          <w:sz w:val="24"/>
          <w:szCs w:val="24"/>
          <w:lang w:eastAsia="zh-CN" w:bidi="hi-IN"/>
        </w:rPr>
        <w:t>El acuerdo adoptado por el órgano de contratación será inmediatamente ejecutivo y las penalidades se harán efectivas mediante deducción de las cantidades que deban abonarse al contratista o sobre la garantía que, en su caso, se hubiese constituido, cuando no puedan deducirse de las facturas.</w:t>
      </w:r>
    </w:p>
    <w:p w:rsidR="00F74BF4" w:rsidRPr="00F411AB" w:rsidRDefault="00F74BF4" w:rsidP="00F74BF4">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F411AB">
        <w:rPr>
          <w:rFonts w:ascii="Times New Roman" w:eastAsia="Arial" w:hAnsi="Times New Roman" w:cs="Times New Roman"/>
          <w:sz w:val="24"/>
          <w:szCs w:val="24"/>
          <w:lang w:eastAsia="zh-CN" w:bidi="hi-IN"/>
        </w:rPr>
        <w:t>Asimismo, en el plazo de quince (15) días</w:t>
      </w:r>
      <w:r w:rsidRPr="00F411AB">
        <w:rPr>
          <w:rFonts w:ascii="Times New Roman" w:eastAsia="Arial" w:hAnsi="Times New Roman" w:cs="Times New Roman"/>
          <w:b/>
          <w:bCs/>
          <w:sz w:val="24"/>
          <w:szCs w:val="24"/>
          <w:lang w:eastAsia="zh-CN" w:bidi="hi-IN"/>
        </w:rPr>
        <w:t>,</w:t>
      </w:r>
      <w:r w:rsidRPr="00F411AB">
        <w:rPr>
          <w:rFonts w:ascii="Times New Roman" w:eastAsia="Arial" w:hAnsi="Times New Roman" w:cs="Times New Roman"/>
          <w:sz w:val="24"/>
          <w:szCs w:val="24"/>
          <w:lang w:eastAsia="zh-CN" w:bidi="hi-IN"/>
        </w:rPr>
        <w:t xml:space="preserve"> contado desde la fecha en que se hagan efectivas, en su caso, las penalidades o indemnizaciones, el adjudicatario deberá reponer o ampliar la garantía constituida en la cuantía que corresponda, incurriendo, en caso c</w:t>
      </w:r>
      <w:bookmarkStart w:id="1" w:name="__DdeLink__4666_586174524"/>
      <w:bookmarkEnd w:id="1"/>
      <w:r w:rsidRPr="00F411AB">
        <w:rPr>
          <w:rFonts w:ascii="Times New Roman" w:eastAsia="Arial" w:hAnsi="Times New Roman" w:cs="Times New Roman"/>
          <w:sz w:val="24"/>
          <w:szCs w:val="24"/>
          <w:lang w:eastAsia="zh-CN" w:bidi="hi-IN"/>
        </w:rPr>
        <w:t>ontrario, en causa de resolución.</w:t>
      </w: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CLÁUSULA 14ª.- DERECHOS DEL CONTRATISTA, EN ESPECIAL, EL ABONO DEL PRECIO</w:t>
      </w:r>
    </w:p>
    <w:p w:rsidR="00F74BF4" w:rsidRPr="00F411AB" w:rsidRDefault="00F74BF4" w:rsidP="00F74BF4">
      <w:pPr>
        <w:spacing w:before="120" w:after="120" w:line="276" w:lineRule="auto"/>
        <w:ind w:firstLine="709"/>
        <w:jc w:val="both"/>
        <w:textAlignment w:val="baseline"/>
        <w:rPr>
          <w:rFonts w:ascii="Times New Roman" w:eastAsia="CIDFont+F1" w:hAnsi="Times New Roman" w:cs="Times New Roman"/>
          <w:sz w:val="24"/>
          <w:szCs w:val="24"/>
        </w:rPr>
      </w:pPr>
      <w:r w:rsidRPr="00F411AB">
        <w:rPr>
          <w:rFonts w:ascii="Times New Roman" w:eastAsia="Lucida Sans Unicode" w:hAnsi="Times New Roman" w:cs="Times New Roman"/>
          <w:sz w:val="24"/>
          <w:szCs w:val="24"/>
          <w:lang w:eastAsia="zh-CN" w:bidi="hi-IN"/>
        </w:rPr>
        <w:t xml:space="preserve">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los </w:t>
      </w:r>
      <w:r w:rsidRPr="00F411AB">
        <w:rPr>
          <w:rFonts w:ascii="Times New Roman" w:eastAsia="CIDFont+F1" w:hAnsi="Times New Roman" w:cs="Times New Roman"/>
          <w:sz w:val="24"/>
          <w:szCs w:val="24"/>
        </w:rPr>
        <w:t>servicios efectivamente prestados y recibidos a satisfacción de la Administración</w:t>
      </w:r>
      <w:r w:rsidRPr="00F411AB">
        <w:rPr>
          <w:rFonts w:ascii="Times New Roman" w:eastAsia="Lucida Sans Unicode" w:hAnsi="Times New Roman" w:cs="Times New Roman"/>
          <w:sz w:val="24"/>
          <w:szCs w:val="24"/>
          <w:lang w:eastAsia="zh-CN" w:bidi="hi-IN"/>
        </w:rPr>
        <w:t>, pero no tendrá derecho a indemnización por las averías y perjuicios ocasionados en la ejecución del contrato, salvo que la Administración hubiere incurrido en culpa.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contratista tiene la obligación de presentar la/s factura/s por los servicios prestados, en la forma establecida en el acuerdo de adjudicación.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La/s factura/s habrá/n de cumplir los requisitos exigidos en la normativa vigente y deberá expedirse a la Excma. Diputación Provincial de Almería, como Administración contratante, con las referencias del expediente concreto y del Órgano proponente.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La/s factura/s ha/n de presentarse en el plazo de treinta (30) días naturales contados desde la prestación de los servicios a satisfacción de la Administración.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 Administración tendrá la obligación de aprobar las facturas dentro de los treinta días naturales siguientes a la presentación de la factura en el registro administrativo indicado en el punto anterior, siendo requisito indispensable el haber recibido los servicios, de conformidad con lo dispuesto en los documentos contractuales.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 Administración tiene la obligación de pagar el precio del contrato dentro de los treinta días naturales siguientes a la fecha de aprobación de las facturas.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cuanto al devengo y abono de intereses de demora y de la indemnización por los costes de cobro, se estará a lo dispuesto en el artículo 198.4 de la LCSP y en la Ley 3/2004, de 29 de diciembre, por la que se establecen medidas de lucha contra la morosidad en las operaciones comerciales.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 xml:space="preserve">CLÁUSULA 15ª.- MODIFICACIONES DEL CONTRATO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 de la citada ley.</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los supuestos de modificación del contrato recogidas en el artículo 205 de la LCSP, las modificaciones acordadas por el órgano de contratación serán obligatorias para los contratistas cuando impliquen, aislada o conjuntamente, una alteración en su cuantía que no exceda del 20 por ciento del precio inicial del contrato, IVA excluido.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Cuando de acuerdo con lo dispuesto en el párrafo anterior la modificación no resulte obligatoria para el contratista, la misma solo será acordada por el órgano de contratación previa conformidad por escrito del mismo, resolviéndose el contrato, en caso contrario, de conformidad con lo establecido en la letra g) del apartado 1 del artículo 211 de la LCSP.</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todo caso, la modificación del contrato deberá formalizarse conforme a lo dispuesto en el artículo 153 de la LCSP.</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Las causas de modificación que se prevean expresamente en este pliego se detallarán, en su caso, en el </w:t>
      </w:r>
      <w:r w:rsidRPr="00F411AB">
        <w:rPr>
          <w:rFonts w:ascii="Times New Roman" w:eastAsia="Lucida Sans Unicode" w:hAnsi="Times New Roman" w:cs="Times New Roman"/>
          <w:b/>
          <w:bCs/>
          <w:sz w:val="24"/>
          <w:szCs w:val="24"/>
          <w:lang w:eastAsia="zh-CN" w:bidi="hi-IN"/>
        </w:rPr>
        <w:t>Anexo I del presente pliego</w:t>
      </w:r>
      <w:r w:rsidRPr="00F411AB">
        <w:rPr>
          <w:rFonts w:ascii="Times New Roman" w:eastAsia="Lucida Sans Unicode" w:hAnsi="Times New Roman" w:cs="Times New Roman"/>
          <w:sz w:val="24"/>
          <w:szCs w:val="24"/>
          <w:lang w:eastAsia="zh-CN" w:bidi="hi-IN"/>
        </w:rPr>
        <w:t xml:space="preserv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el caso de que se determinen causas de modificación en dicho anexo, el procedimiento para su tramitación será el siguiente:</w:t>
      </w:r>
    </w:p>
    <w:p w:rsidR="00F74BF4" w:rsidRPr="00F411AB" w:rsidRDefault="00F74BF4" w:rsidP="00F74BF4">
      <w:pPr>
        <w:numPr>
          <w:ilvl w:val="3"/>
          <w:numId w:val="13"/>
        </w:numPr>
        <w:pBdr>
          <w:left w:val="single" w:sz="4" w:space="4" w:color="000000"/>
        </w:pBdr>
        <w:spacing w:before="120" w:after="120" w:line="276" w:lineRule="auto"/>
        <w:ind w:left="1797" w:hanging="357"/>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Informe técnico que justifique que se dan las condiciones indicadas y que valore la incidencia de la modificación en el precio del contrato.</w:t>
      </w:r>
    </w:p>
    <w:p w:rsidR="00F74BF4" w:rsidRPr="00F74BF4" w:rsidRDefault="00F74BF4" w:rsidP="00F74BF4">
      <w:pPr>
        <w:numPr>
          <w:ilvl w:val="3"/>
          <w:numId w:val="13"/>
        </w:numPr>
        <w:pBdr>
          <w:left w:val="single" w:sz="4" w:space="4" w:color="000000"/>
        </w:pBdr>
        <w:spacing w:before="120" w:after="120" w:line="276" w:lineRule="auto"/>
        <w:ind w:left="1797" w:hanging="357"/>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 xml:space="preserve">Audiencia del contratista por </w:t>
      </w:r>
      <w:r w:rsidRPr="00F74BF4">
        <w:rPr>
          <w:rFonts w:ascii="Times New Roman" w:eastAsia="Calibri" w:hAnsi="Times New Roman" w:cs="Times New Roman"/>
          <w:sz w:val="24"/>
          <w:szCs w:val="24"/>
        </w:rPr>
        <w:t>plazo mínimo de tres (3) días hábiles.</w:t>
      </w:r>
    </w:p>
    <w:p w:rsidR="00F74BF4" w:rsidRPr="00F411AB" w:rsidRDefault="00F74BF4" w:rsidP="00F74BF4">
      <w:pPr>
        <w:numPr>
          <w:ilvl w:val="3"/>
          <w:numId w:val="13"/>
        </w:numPr>
        <w:pBdr>
          <w:left w:val="single" w:sz="4" w:space="4" w:color="000000"/>
        </w:pBdr>
        <w:spacing w:before="120" w:after="120" w:line="276" w:lineRule="auto"/>
        <w:ind w:left="1797" w:hanging="357"/>
        <w:contextualSpacing/>
        <w:jc w:val="both"/>
        <w:textAlignment w:val="baseline"/>
        <w:rPr>
          <w:rFonts w:ascii="Times New Roman" w:eastAsia="Calibri" w:hAnsi="Times New Roman" w:cs="Times New Roman"/>
          <w:sz w:val="24"/>
          <w:szCs w:val="24"/>
        </w:rPr>
      </w:pPr>
      <w:r w:rsidRPr="00F74BF4">
        <w:rPr>
          <w:rFonts w:ascii="Times New Roman" w:eastAsia="Calibri" w:hAnsi="Times New Roman" w:cs="Times New Roman"/>
          <w:sz w:val="24"/>
          <w:szCs w:val="24"/>
        </w:rPr>
        <w:t>Informe jurídico del Servicio o Sección tramitador del expediente</w:t>
      </w:r>
      <w:r w:rsidRPr="00F411AB">
        <w:rPr>
          <w:rFonts w:ascii="Times New Roman" w:eastAsia="Calibri" w:hAnsi="Times New Roman" w:cs="Times New Roman"/>
          <w:sz w:val="24"/>
          <w:szCs w:val="24"/>
        </w:rPr>
        <w:t xml:space="preserve"> de contratación, del Secretario General de la Diputación, así como informe de la Intervención Provincial.</w:t>
      </w:r>
    </w:p>
    <w:p w:rsidR="00F74BF4" w:rsidRPr="00F411AB" w:rsidRDefault="00F74BF4" w:rsidP="00F74BF4">
      <w:pPr>
        <w:numPr>
          <w:ilvl w:val="3"/>
          <w:numId w:val="13"/>
        </w:numPr>
        <w:pBdr>
          <w:left w:val="single" w:sz="4" w:space="4" w:color="000000"/>
        </w:pBdr>
        <w:spacing w:before="120" w:after="120" w:line="276" w:lineRule="auto"/>
        <w:ind w:left="1797" w:hanging="357"/>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Dictamen del Consejo Consultivo de Andalucía en los casos y respecto de las modificaciones de los contratos cuando no estuvieran previstas en el pliego de cláusulas administrativas particulares y su cuantía, aislada o conjuntamente, sea superior a un 20 por ciento del precio inicial del contrato, IVA excluido, y su precio sea igual o superior a 6.000.000 de euros.</w:t>
      </w:r>
    </w:p>
    <w:p w:rsidR="00F74BF4" w:rsidRPr="00F411AB" w:rsidRDefault="00F74BF4" w:rsidP="00F74BF4">
      <w:pPr>
        <w:numPr>
          <w:ilvl w:val="3"/>
          <w:numId w:val="13"/>
        </w:numPr>
        <w:pBdr>
          <w:left w:val="single" w:sz="4" w:space="4" w:color="000000"/>
        </w:pBdr>
        <w:spacing w:before="120" w:after="120" w:line="276" w:lineRule="auto"/>
        <w:ind w:left="1797" w:hanging="357"/>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Acuerdo del órgano de contratación.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De conformidad con el artículo 207.3 de la LCSP, los órganos de contratación que hubieran modificado un contrato que esté sujeto a regulación armonizada, a excepción de los contratos de servicios y de concesión de servicios enumerados en el anexo IV de la LCSP, en los casos previstos en las letras a) y b) del apartado 2 del artículo 205 de la LCSP deberán publicar en el «Diario Oficial de la Unión Europea» el correspondiente anuncio de modificación conforme a lo establecido en esta Ley.</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Asimismo los órganos de contratación que hubieren modificado un contrato durante su vigencia, con independencia de si este está o no sujeto a regulación armonizada y de la causa que justifique la modificación, deberán publicar en todo caso un anuncio de modificación en el perfil de contratante del órgano de contratación en el plazo de cinco (5) días desde la aprobación de la misma, que deberá ir acompañado de las alegaciones del contratista y de todos los informes que, en su caso, se hubieran recabado con carácter previo a su aprobación, incluidos aquellos aportados por el adjudicatario o los emitidos por el propio órgano de contratación.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Los acuerdos que adopte el órgano de contratación pondrán fin a la vía administrativa y serán inmediatamente ejecutivos.</w:t>
      </w:r>
    </w:p>
    <w:p w:rsidR="00F74BF4" w:rsidRPr="00F411AB" w:rsidRDefault="00F74BF4" w:rsidP="00F74BF4">
      <w:pPr>
        <w:spacing w:before="120" w:after="120" w:line="276" w:lineRule="auto"/>
        <w:ind w:left="113" w:firstLine="709"/>
        <w:jc w:val="both"/>
        <w:textAlignment w:val="baseline"/>
        <w:rPr>
          <w:rFonts w:ascii="Times New Roman" w:eastAsia="Arial" w:hAnsi="Times New Roman" w:cs="Times New Roman"/>
          <w:sz w:val="24"/>
          <w:szCs w:val="24"/>
          <w:lang w:eastAsia="zh-CN" w:bidi="hi-IN"/>
        </w:rPr>
      </w:pPr>
      <w:r w:rsidRPr="00F411AB">
        <w:rPr>
          <w:rFonts w:ascii="Times New Roman" w:eastAsia="Arial" w:hAnsi="Times New Roman" w:cs="Times New Roman"/>
          <w:sz w:val="24"/>
          <w:szCs w:val="24"/>
          <w:lang w:eastAsia="zh-CN" w:bidi="hi-IN"/>
        </w:rPr>
        <w:t xml:space="preserve">En relación a la garantía definitiva constituida, cuando a consecuencia de la modificación del contrato, experimente variación su precio, se reajustará la garantía en el plazo de quince (15) días, contados desde la fecha en que se notifique al adjudicatario el acuerdo de modificación del contrato, de conformidad con lo dispuesto en el artículo 109 de la LCSP. </w:t>
      </w: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CLÁUSULA 16ª.- FINALIZACIÓN DEL CONTRATO: CUMPLIMIENTO Y RESOLUCIÓN.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Con carácter general, en el artículo 209 de la LCSP se establece que los contratos se extinguen por su cumplimiento o por su resolución.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De conformidad con el artículo 210 de la citada ley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de cláusulas administrativas particulares por razón de sus características.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Además de por cumplimiento, el contrato se extinguirá por su resolución, acordada por la concurrencia de alguna de las causas previstas en los artículos 211 y 313.1 de la LCSP, dando lugar a los efectos previstos en los artículos 213 y 313.2 y .3 de la citada ley.</w:t>
      </w: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CLÁUSULA 17ª.- RECEPCIÓN, PLAZO DE GARANTÍA Y DEVOLUCIÓN DE LA GARANTÍA DEFINITIVA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 xml:space="preserve">17.1.- </w:t>
      </w:r>
      <w:r w:rsidRPr="00F411AB">
        <w:rPr>
          <w:rFonts w:ascii="Times New Roman" w:eastAsia="Lucida Sans Unicode" w:hAnsi="Times New Roman" w:cs="Times New Roman"/>
          <w:b/>
          <w:bCs/>
          <w:sz w:val="24"/>
          <w:szCs w:val="24"/>
          <w:u w:val="single"/>
          <w:lang w:eastAsia="zh-CN" w:bidi="hi-IN"/>
        </w:rPr>
        <w:t>Recepción</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La recepción del objeto de contrato se efectuará de acuerdo con lo previsto en el artículo 210 de la LCSP, indicándose en el </w:t>
      </w:r>
      <w:r w:rsidRPr="00F411AB">
        <w:rPr>
          <w:rFonts w:ascii="Times New Roman" w:eastAsia="Lucida Sans Unicode" w:hAnsi="Times New Roman" w:cs="Times New Roman"/>
          <w:b/>
          <w:sz w:val="24"/>
          <w:szCs w:val="24"/>
          <w:lang w:eastAsia="zh-CN" w:bidi="hi-IN"/>
        </w:rPr>
        <w:t>Anexo I del presente pliego</w:t>
      </w:r>
      <w:r w:rsidRPr="00F411AB">
        <w:rPr>
          <w:rFonts w:ascii="Times New Roman" w:eastAsia="Lucida Sans Unicode" w:hAnsi="Times New Roman" w:cs="Times New Roman"/>
          <w:sz w:val="24"/>
          <w:szCs w:val="24"/>
          <w:lang w:eastAsia="zh-CN" w:bidi="hi-IN"/>
        </w:rPr>
        <w:t>, en su caso, el lugar de prestación del servicio.</w:t>
      </w:r>
    </w:p>
    <w:p w:rsidR="00F74BF4" w:rsidRPr="00F411AB" w:rsidRDefault="00F74BF4" w:rsidP="00F74BF4">
      <w:pPr>
        <w:spacing w:before="120" w:after="120" w:line="276" w:lineRule="auto"/>
        <w:ind w:firstLine="709"/>
        <w:jc w:val="both"/>
        <w:rPr>
          <w:rFonts w:ascii="Times New Roman" w:eastAsia="Times New Roman" w:hAnsi="Times New Roman" w:cs="Times New Roman"/>
          <w:sz w:val="24"/>
          <w:szCs w:val="24"/>
          <w:lang w:eastAsia="zh-CN" w:bidi="hi-IN"/>
        </w:rPr>
      </w:pPr>
      <w:r w:rsidRPr="00F411AB">
        <w:rPr>
          <w:rFonts w:ascii="Times New Roman" w:eastAsia="Times New Roman" w:hAnsi="Times New Roman" w:cs="Times New Roman"/>
          <w:sz w:val="24"/>
          <w:szCs w:val="24"/>
          <w:lang w:eastAsia="zh-CN" w:bidi="hi-IN"/>
        </w:rPr>
        <w:t>Conforme al artículo 311.3 de la LCSP, la Diputación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 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 xml:space="preserve">17.2.- </w:t>
      </w:r>
      <w:r w:rsidRPr="00F411AB">
        <w:rPr>
          <w:rFonts w:ascii="Times New Roman" w:eastAsia="Lucida Sans Unicode" w:hAnsi="Times New Roman" w:cs="Times New Roman"/>
          <w:b/>
          <w:bCs/>
          <w:sz w:val="24"/>
          <w:szCs w:val="24"/>
          <w:u w:val="single"/>
          <w:lang w:eastAsia="zh-CN" w:bidi="hi-IN"/>
        </w:rPr>
        <w:t>Plazo de garantía</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De conformidad con lo establecido en los artículos 210.3 y 311 de la LCSP, el objeto del contrato quedará sujeto al plazo de garantía establecido en el </w:t>
      </w:r>
      <w:r w:rsidRPr="00F411AB">
        <w:rPr>
          <w:rFonts w:ascii="Times New Roman" w:eastAsia="Lucida Sans Unicode" w:hAnsi="Times New Roman" w:cs="Times New Roman"/>
          <w:b/>
          <w:bCs/>
          <w:sz w:val="24"/>
          <w:szCs w:val="24"/>
          <w:lang w:eastAsia="zh-CN" w:bidi="hi-IN"/>
        </w:rPr>
        <w:t xml:space="preserve">Anexo I </w:t>
      </w:r>
      <w:r w:rsidRPr="00F411AB">
        <w:rPr>
          <w:rFonts w:ascii="Times New Roman" w:eastAsia="Lucida Sans Unicode" w:hAnsi="Times New Roman" w:cs="Times New Roman"/>
          <w:bCs/>
          <w:sz w:val="24"/>
          <w:szCs w:val="24"/>
          <w:lang w:eastAsia="zh-CN" w:bidi="hi-IN"/>
        </w:rPr>
        <w:t>del presente pliego</w:t>
      </w:r>
      <w:r w:rsidRPr="00F411AB">
        <w:rPr>
          <w:rFonts w:ascii="Times New Roman" w:eastAsia="Lucida Sans Unicode" w:hAnsi="Times New Roman" w:cs="Times New Roman"/>
          <w:sz w:val="24"/>
          <w:szCs w:val="24"/>
          <w:lang w:eastAsia="zh-CN" w:bidi="hi-IN"/>
        </w:rPr>
        <w:t xml:space="preserve">, a contar desde la fecha de recepción o conformidad de los servicios, plazo durante el cual la Administración podrá comprobar que el servicio realizado se ajusta a lo contratado y a lo estipulado en el presente pliego y en el de prescripciones técnicas.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De conformidad con dichos preceptos, si durante el plazo de garantía se acreditase la existencia de vicios o defectos en los trabajos efectuados el órgano de contratación tendrá derecho a reclamar al contratista la subsanación de los mismos. El contratista tendrá derecho a conocer y ser oído sobre las observaciones que se formulen en relación con el cumplimiento de la prestación contratada.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Si los trabajos efectuados no se adecuan a la prestación contratada, como consecuencia de vicios o defectos imputables al contratista, la Administración podrá rechazar la misma quedando exento de la obligación de pago o teniendo derecho, en su caso, a la recuperación del precio satisfecho. </w:t>
      </w:r>
    </w:p>
    <w:p w:rsidR="00F74BF4" w:rsidRPr="00F411AB" w:rsidRDefault="00F74BF4" w:rsidP="00F74BF4">
      <w:pPr>
        <w:spacing w:before="120" w:after="120" w:line="276" w:lineRule="auto"/>
        <w:ind w:firstLine="709"/>
        <w:jc w:val="both"/>
        <w:textAlignment w:val="baseline"/>
        <w:rPr>
          <w:rFonts w:ascii="Times New Roman" w:eastAsia="Times New Roman" w:hAnsi="Times New Roman" w:cs="Times New Roman"/>
          <w:sz w:val="24"/>
          <w:szCs w:val="24"/>
          <w:lang w:eastAsia="zh-CN" w:bidi="hi-IN"/>
        </w:rPr>
      </w:pPr>
      <w:r w:rsidRPr="00F411AB">
        <w:rPr>
          <w:rFonts w:ascii="Times New Roman" w:eastAsia="Times New Roman" w:hAnsi="Times New Roman" w:cs="Times New Roman"/>
          <w:sz w:val="24"/>
          <w:szCs w:val="24"/>
          <w:lang w:eastAsia="zh-CN" w:bidi="hi-IN"/>
        </w:rPr>
        <w:t>Terminado el plazo de garantía sin que la Administración haya formalizado alguno de los reparos o la denuncia a que se refiere el artículo 311 de la LCSP, el contratista quedará exento de responsabilidad por razón de la prestación efectuada.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sz w:val="24"/>
          <w:szCs w:val="24"/>
          <w:lang w:eastAsia="zh-CN" w:bidi="hi-IN"/>
        </w:rPr>
        <w:t>Esta garantía contractual operará, en su caso, de forma independiente de la garantía comercial ofrecida por el contratista según lo establecido en el pliego de prescripciones técnicas y que operará sobre el objeto del contrato.</w:t>
      </w:r>
      <w:r w:rsidRPr="00F411AB">
        <w:rPr>
          <w:rFonts w:ascii="Times New Roman" w:eastAsia="Lucida Sans Unicode" w:hAnsi="Times New Roman" w:cs="Times New Roman"/>
          <w:b/>
          <w:bCs/>
          <w:sz w:val="24"/>
          <w:szCs w:val="24"/>
          <w:lang w:eastAsia="zh-CN" w:bidi="hi-IN"/>
        </w:rPr>
        <w:t xml:space="preserv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 xml:space="preserve">17.3.- </w:t>
      </w:r>
      <w:r w:rsidRPr="00F411AB">
        <w:rPr>
          <w:rFonts w:ascii="Times New Roman" w:eastAsia="Lucida Sans Unicode" w:hAnsi="Times New Roman" w:cs="Times New Roman"/>
          <w:b/>
          <w:bCs/>
          <w:sz w:val="24"/>
          <w:szCs w:val="24"/>
          <w:u w:val="single"/>
          <w:lang w:eastAsia="zh-CN" w:bidi="hi-IN"/>
        </w:rPr>
        <w:t>Devolución de la garantía definitiva</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Cumplido satisfactoriamente el contrato y transcurrido el plazo de garantía que, en su caso, se indique en el </w:t>
      </w:r>
      <w:r w:rsidRPr="00F411AB">
        <w:rPr>
          <w:rFonts w:ascii="Times New Roman" w:eastAsia="Lucida Sans Unicode" w:hAnsi="Times New Roman" w:cs="Times New Roman"/>
          <w:b/>
          <w:bCs/>
          <w:sz w:val="24"/>
          <w:szCs w:val="24"/>
          <w:lang w:eastAsia="zh-CN" w:bidi="hi-IN"/>
        </w:rPr>
        <w:t>Anexo I del presente pliego</w:t>
      </w:r>
      <w:r w:rsidRPr="00F411AB">
        <w:rPr>
          <w:rFonts w:ascii="Times New Roman" w:eastAsia="Lucida Sans Unicode" w:hAnsi="Times New Roman" w:cs="Times New Roman"/>
          <w:sz w:val="24"/>
          <w:szCs w:val="24"/>
          <w:lang w:eastAsia="zh-CN" w:bidi="hi-IN"/>
        </w:rPr>
        <w:t>, se procederá a la devolución de la garantía definitiva, si no resultaren responsabilidades que hubieran de ejercitarse sobre la misma, de conformidad con lo establecido en el artículo 111 de la LCSP.</w:t>
      </w:r>
      <w:r w:rsidRPr="00F411AB">
        <w:rPr>
          <w:rFonts w:ascii="Times New Roman" w:eastAsia="Lucida Sans Unicode" w:hAnsi="Times New Roman" w:cs="Times New Roman"/>
          <w:b/>
          <w:bCs/>
          <w:sz w:val="24"/>
          <w:szCs w:val="24"/>
          <w:lang w:eastAsia="zh-CN" w:bidi="hi-IN"/>
        </w:rPr>
        <w:t xml:space="preserve"> </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Transcurrido un (1) año desde la fecha de terminación del contrato, y vencido el plazo de </w:t>
      </w:r>
      <w:r w:rsidRPr="00F74BF4">
        <w:rPr>
          <w:rFonts w:ascii="Times New Roman" w:eastAsia="Lucida Sans Unicode" w:hAnsi="Times New Roman" w:cs="Times New Roman"/>
          <w:sz w:val="24"/>
          <w:szCs w:val="24"/>
          <w:lang w:eastAsia="zh-CN" w:bidi="hi-IN"/>
        </w:rPr>
        <w:t xml:space="preserve">garantía, sin que la recepción formal y la liquidación hubiesen tenido lugar por causas no imputables al contratista, se procederá, sin más demora, a la devolución o cancelación de las garantías una vez depuradas las responsabilidades a que se refiere el artículo 110 de la LCSP. </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 xml:space="preserve">Cuando el valor estimado del contrato sea inferior a 100.000 euros o cuando las empresas licitadoras reúnan los requisitos de pequeña o mediana empresa, según lo establecido en el </w:t>
      </w:r>
      <w:r w:rsidRPr="00F74BF4">
        <w:rPr>
          <w:rFonts w:ascii="Times New Roman" w:hAnsi="Times New Roman" w:cs="Times New Roman"/>
          <w:sz w:val="24"/>
          <w:szCs w:val="24"/>
        </w:rPr>
        <w:t>Reglamento (UE) nº 651/2014</w:t>
      </w:r>
      <w:r w:rsidRPr="00F74BF4">
        <w:rPr>
          <w:rFonts w:ascii="Times New Roman" w:hAnsi="Times New Roman" w:cs="Times New Roman"/>
          <w:sz w:val="24"/>
          <w:szCs w:val="24"/>
        </w:rPr>
        <w:br/>
        <w:t>de la Comisión, de 17 de junio de 2014</w:t>
      </w:r>
      <w:r w:rsidRPr="00F74BF4">
        <w:rPr>
          <w:rFonts w:ascii="Times New Roman" w:eastAsia="Lucida Sans Unicode" w:hAnsi="Times New Roman" w:cs="Times New Roman"/>
          <w:sz w:val="24"/>
          <w:szCs w:val="24"/>
          <w:lang w:eastAsia="zh-CN" w:bidi="hi-IN"/>
        </w:rPr>
        <w:t>, y no estén controladas directa o indirectamente por otra empresa que no cumpla tales requisitos, el plazo se reducirá a (6) seis meses.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Si no se ha establecido plazo de garantía, concluida la vigencia del contrato y cumplidas por el contratista las obligaciones derivadas del contrato, si no resultaren responsabilidades que hayan de ejercitarse sobre la garantía definitiva, se dictará acuerdo de devolución o cancelación de ésta.</w:t>
      </w: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CLÁUSULA 18.- CESIÓN Y SUBCONTRATACIÓN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18.1.-</w:t>
      </w:r>
      <w:r w:rsidRPr="00F411AB">
        <w:rPr>
          <w:rFonts w:ascii="Times New Roman" w:eastAsia="Lucida Sans Unicode" w:hAnsi="Times New Roman" w:cs="Times New Roman"/>
          <w:b/>
          <w:bCs/>
          <w:sz w:val="24"/>
          <w:szCs w:val="24"/>
          <w:u w:val="single"/>
          <w:lang w:eastAsia="zh-CN" w:bidi="hi-IN"/>
        </w:rPr>
        <w:t xml:space="preserve"> Cesión del contrato</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Si así se contempla en el </w:t>
      </w:r>
      <w:r w:rsidRPr="00F411AB">
        <w:rPr>
          <w:rFonts w:ascii="Times New Roman" w:eastAsia="Lucida Sans Unicode" w:hAnsi="Times New Roman" w:cs="Times New Roman"/>
          <w:b/>
          <w:sz w:val="24"/>
          <w:szCs w:val="24"/>
          <w:lang w:eastAsia="zh-CN" w:bidi="hi-IN"/>
        </w:rPr>
        <w:t>Anexo I del presente pliego</w:t>
      </w:r>
      <w:r w:rsidRPr="00F411AB">
        <w:rPr>
          <w:rFonts w:ascii="Times New Roman" w:eastAsia="Lucida Sans Unicode" w:hAnsi="Times New Roman" w:cs="Times New Roman"/>
          <w:sz w:val="24"/>
          <w:szCs w:val="24"/>
          <w:lang w:eastAsia="zh-CN" w:bidi="hi-IN"/>
        </w:rPr>
        <w:t>, de conformidad con lo dispuesto en el artículo 214 de la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F74BF4" w:rsidRPr="00F411AB" w:rsidRDefault="00F74BF4" w:rsidP="00F74BF4">
      <w:pPr>
        <w:numPr>
          <w:ilvl w:val="1"/>
          <w:numId w:val="12"/>
        </w:numPr>
        <w:spacing w:before="120" w:after="120" w:line="276" w:lineRule="auto"/>
        <w:ind w:left="1077" w:hanging="357"/>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F74BF4" w:rsidRPr="00F411AB" w:rsidRDefault="00F74BF4" w:rsidP="00F74BF4">
      <w:pPr>
        <w:numPr>
          <w:ilvl w:val="1"/>
          <w:numId w:val="12"/>
        </w:numPr>
        <w:spacing w:before="120" w:after="120" w:line="276" w:lineRule="auto"/>
        <w:ind w:left="1077" w:hanging="357"/>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Que el cedente tenga ejecutado al menos un 20 por 100 del importe del contrato.</w:t>
      </w:r>
    </w:p>
    <w:p w:rsidR="00F74BF4" w:rsidRPr="00F411AB" w:rsidRDefault="00F74BF4" w:rsidP="00F74BF4">
      <w:pPr>
        <w:numPr>
          <w:ilvl w:val="1"/>
          <w:numId w:val="12"/>
        </w:numPr>
        <w:spacing w:before="120" w:after="120" w:line="276" w:lineRule="auto"/>
        <w:ind w:left="1077" w:hanging="357"/>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F74BF4" w:rsidRPr="00F411AB" w:rsidRDefault="00F74BF4" w:rsidP="00F74BF4">
      <w:pPr>
        <w:numPr>
          <w:ilvl w:val="1"/>
          <w:numId w:val="12"/>
        </w:numPr>
        <w:spacing w:before="120" w:after="120" w:line="276" w:lineRule="auto"/>
        <w:ind w:left="1077" w:hanging="357"/>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Que la cesión se formalice, entre el adjudicatario y el cesionario, en escritura pública.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cesionario quedará subrogado en todos los derechos y obligaciones que corresponderían al cedente.</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18.2.-</w:t>
      </w:r>
      <w:r w:rsidRPr="00F411AB">
        <w:rPr>
          <w:rFonts w:ascii="Times New Roman" w:eastAsia="Lucida Sans Unicode" w:hAnsi="Times New Roman" w:cs="Times New Roman"/>
          <w:b/>
          <w:bCs/>
          <w:sz w:val="24"/>
          <w:szCs w:val="24"/>
          <w:u w:val="single"/>
          <w:lang w:eastAsia="zh-CN" w:bidi="hi-IN"/>
        </w:rPr>
        <w:t xml:space="preserve"> Subcontratación</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En el </w:t>
      </w:r>
      <w:r w:rsidRPr="00F411AB">
        <w:rPr>
          <w:rFonts w:ascii="Times New Roman" w:eastAsia="Lucida Sans Unicode" w:hAnsi="Times New Roman" w:cs="Times New Roman"/>
          <w:b/>
          <w:bCs/>
          <w:sz w:val="24"/>
          <w:szCs w:val="24"/>
          <w:lang w:eastAsia="zh-CN" w:bidi="hi-IN"/>
        </w:rPr>
        <w:t>Anexo I</w:t>
      </w:r>
      <w:r w:rsidRPr="00F411AB">
        <w:rPr>
          <w:rFonts w:ascii="Times New Roman" w:eastAsia="Lucida Sans Unicode" w:hAnsi="Times New Roman" w:cs="Times New Roman"/>
          <w:sz w:val="24"/>
          <w:szCs w:val="24"/>
          <w:lang w:eastAsia="zh-CN" w:bidi="hi-IN"/>
        </w:rPr>
        <w:t xml:space="preserve"> se especifica el régimen de subcontratación para este contrato, de acuerdo a lo previsto en el art. 215 LCSP. </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sz w:val="24"/>
          <w:szCs w:val="24"/>
          <w:lang w:eastAsia="es-ES" w:bidi="hi-IN"/>
        </w:rPr>
      </w:pPr>
      <w:r w:rsidRPr="00F411AB">
        <w:rPr>
          <w:rFonts w:ascii="Times New Roman" w:eastAsia="Lucida Sans Unicode" w:hAnsi="Times New Roman" w:cs="Times New Roman"/>
          <w:sz w:val="24"/>
          <w:szCs w:val="24"/>
          <w:lang w:eastAsia="zh-CN" w:bidi="hi-IN"/>
        </w:rPr>
        <w:t xml:space="preserve">Los subcontratistas quedarán obligados solo ante el contratista principal que asumirá, por tanto, la total responsabilidad de la ejecución del contrato frente a esta Corporación, </w:t>
      </w:r>
      <w:r w:rsidRPr="00F411AB">
        <w:rPr>
          <w:rFonts w:ascii="Times New Roman" w:eastAsia="Lucida Sans Unicode" w:hAnsi="Times New Roman" w:cs="Times New Roman"/>
          <w:sz w:val="24"/>
          <w:szCs w:val="24"/>
          <w:lang w:eastAsia="es-ES" w:bidi="hi-IN"/>
        </w:rPr>
        <w:t>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sz w:val="24"/>
          <w:szCs w:val="24"/>
          <w:lang w:eastAsia="es-ES" w:bidi="hi-IN"/>
        </w:rPr>
      </w:pPr>
      <w:r w:rsidRPr="00F411AB">
        <w:rPr>
          <w:rFonts w:ascii="Times New Roman" w:eastAsia="Lucida Sans Unicode" w:hAnsi="Times New Roman" w:cs="Times New Roman"/>
          <w:sz w:val="24"/>
          <w:szCs w:val="24"/>
          <w:lang w:eastAsia="es-ES" w:bidi="hi-IN"/>
        </w:rPr>
        <w:t>El conocimiento que tenga la Diputación de Almería de los subcontratos celebrados en virtud de las comunicaciones a que se refieren las letras b) y c) del apartado 2 del art 215 de Ley 9/2017, de 8 de noviembre, de Contratos del Sector Público, o la autorización que otorgue en el supuesto previsto en la letra d) de dicho apartado, no alterarán la responsabilidad exclusiva del contratista principal.</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ningún caso podrá concertarse por el contratista la ejecución parcial del contrato con personas inhabilitadas para contratar de acuerdo con el ordenamiento jurídico o comprendidas en alguno de los supuestos del artículo 71 LCSP.</w:t>
      </w: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CLÁUSULA 19ª.- PRERROGATIVAS DE LA ADMINISTRACIÓN, JURISDICCIÓN COMPETENTE Y RECURSOS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19.1.-</w:t>
      </w:r>
      <w:r w:rsidRPr="00F411AB">
        <w:rPr>
          <w:rFonts w:ascii="Times New Roman" w:eastAsia="Lucida Sans Unicode" w:hAnsi="Times New Roman" w:cs="Times New Roman"/>
          <w:b/>
          <w:bCs/>
          <w:sz w:val="24"/>
          <w:szCs w:val="24"/>
          <w:u w:val="single"/>
          <w:lang w:eastAsia="zh-CN" w:bidi="hi-IN"/>
        </w:rPr>
        <w:t xml:space="preserve"> Prerrogativas: </w:t>
      </w:r>
      <w:r w:rsidRPr="00F411AB">
        <w:rPr>
          <w:rFonts w:ascii="Times New Roman" w:eastAsia="Lucida Sans Unicode" w:hAnsi="Times New Roman" w:cs="Times New Roman"/>
          <w:sz w:val="24"/>
          <w:szCs w:val="24"/>
          <w:lang w:eastAsia="zh-CN" w:bidi="hi-IN"/>
        </w:rPr>
        <w:t>De conformidad con el artículo 190 de la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deberá justificarlo de forma expresa y detallada en el expediente administrativo.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19.2.-</w:t>
      </w:r>
      <w:r w:rsidRPr="00F411AB">
        <w:rPr>
          <w:rFonts w:ascii="Times New Roman" w:eastAsia="Lucida Sans Unicode" w:hAnsi="Times New Roman" w:cs="Times New Roman"/>
          <w:b/>
          <w:bCs/>
          <w:sz w:val="24"/>
          <w:szCs w:val="24"/>
          <w:u w:val="single"/>
          <w:lang w:eastAsia="zh-CN" w:bidi="hi-IN"/>
        </w:rPr>
        <w:t xml:space="preserve"> Jurisdicción competente y recursos</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el </w:t>
      </w:r>
      <w:r w:rsidRPr="00F411AB">
        <w:rPr>
          <w:rFonts w:ascii="Times New Roman" w:eastAsia="Lucida Sans Unicode" w:hAnsi="Times New Roman" w:cs="Times New Roman"/>
          <w:b/>
          <w:sz w:val="24"/>
          <w:szCs w:val="24"/>
          <w:lang w:eastAsia="zh-CN" w:bidi="hi-IN"/>
        </w:rPr>
        <w:t>Anexo I del presente pliego</w:t>
      </w:r>
      <w:r w:rsidRPr="00F411AB">
        <w:rPr>
          <w:rFonts w:ascii="Times New Roman" w:eastAsia="Lucida Sans Unicode" w:hAnsi="Times New Roman" w:cs="Times New Roman"/>
          <w:sz w:val="24"/>
          <w:szCs w:val="24"/>
          <w:lang w:eastAsia="zh-CN" w:bidi="hi-IN"/>
        </w:rPr>
        <w:t xml:space="preserve"> se indicará si la presente contratación está sujeta a la posible interposición de recurso especial en materia de contratación.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caso de ser susceptible de </w:t>
      </w:r>
      <w:r w:rsidRPr="00F411AB">
        <w:rPr>
          <w:rFonts w:ascii="Times New Roman" w:eastAsia="Lucida Sans Unicode" w:hAnsi="Times New Roman" w:cs="Times New Roman"/>
          <w:sz w:val="24"/>
          <w:szCs w:val="24"/>
          <w:u w:val="single"/>
          <w:lang w:eastAsia="zh-CN" w:bidi="hi-IN"/>
        </w:rPr>
        <w:t>recurso especial en materia de contratación</w:t>
      </w:r>
      <w:r w:rsidRPr="00F411AB">
        <w:rPr>
          <w:rFonts w:ascii="Times New Roman" w:eastAsia="Lucida Sans Unicode" w:hAnsi="Times New Roman" w:cs="Times New Roman"/>
          <w:sz w:val="24"/>
          <w:szCs w:val="24"/>
          <w:lang w:eastAsia="zh-CN" w:bidi="hi-IN"/>
        </w:rPr>
        <w:t>:</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 interposición del recurso especial en materia de contratación tiene carácter potestativo.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De conformidad con el artículo 44.1 de la LCSP, serán susceptibles de recurso especial en materia de contratación, los actos y decisiones relacionados en el apartado 2 de dicho artículo, cuando se refieran a contratos de servicios, que tengan un valor estimado superior a cien mil euros.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El órgano competente para resolver el recurso es el Tribunal Administrativo de Recursos Contractuales de la Junta de Andalucía con sede en C/ Barcelona Nº 4-6 (41001) – Sevilla (Sede del Registro para la presentación de documentación: Registro General de la Consejería de Hacienda y Administración Pública: C/ Juan Antonio Vizarrón, s/n (41071) – Sevilla).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 tramitación del citado recurso se ajustará a lo dispuesto en los artículos 45 y siguientes de la LCSP, y contra la resolución dictada en este procedimiento sólo cabrá la interposición de recurso contencioso-administrativo conforme a lo dispuesto en la Ley 29/1998, de 13 de julio, reguladora de la Jurisdicción Contencioso-Administrativa.</w:t>
      </w:r>
    </w:p>
    <w:p w:rsidR="00F74BF4" w:rsidRPr="00F411AB" w:rsidRDefault="00F74BF4" w:rsidP="00F74BF4">
      <w:pPr>
        <w:spacing w:after="0" w:line="276" w:lineRule="auto"/>
        <w:textAlignment w:val="baseline"/>
        <w:rPr>
          <w:rFonts w:ascii="Times New Roman" w:eastAsia="Lucida Sans Unicode" w:hAnsi="Times New Roman" w:cs="Times New Roman"/>
          <w:sz w:val="24"/>
          <w:szCs w:val="24"/>
          <w:lang w:eastAsia="zh-CN" w:bidi="hi-IN"/>
        </w:rPr>
      </w:pPr>
      <w:r w:rsidRPr="00F411AB">
        <w:rPr>
          <w:rFonts w:ascii="Times New Roman" w:hAnsi="Times New Roman" w:cs="Times New Roman"/>
          <w:sz w:val="24"/>
          <w:szCs w:val="24"/>
        </w:rPr>
        <w:br w:type="page"/>
      </w:r>
    </w:p>
    <w:p w:rsidR="00F74BF4" w:rsidRPr="00F411AB" w:rsidRDefault="00F74BF4" w:rsidP="00F74BF4">
      <w:pPr>
        <w:spacing w:after="240" w:line="276" w:lineRule="auto"/>
        <w:jc w:val="center"/>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ANEXO I: CUADRO RESUMEN CARACTERÍSTICAS DEL CONTRATO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Objeto del contrato</w:t>
      </w:r>
      <w:r w:rsidRPr="00F411AB">
        <w:rPr>
          <w:rFonts w:ascii="Times New Roman" w:eastAsia="Lucida Sans Unicode" w:hAnsi="Times New Roman" w:cs="Times New Roman"/>
          <w:b/>
          <w:bCs/>
          <w:sz w:val="24"/>
          <w:szCs w:val="24"/>
          <w:lang w:eastAsia="zh-CN" w:bidi="hi-IN"/>
        </w:rPr>
        <w:t>:</w:t>
      </w:r>
      <w:r w:rsidRPr="00F411AB">
        <w:rPr>
          <w:rFonts w:ascii="Times New Roman" w:eastAsia="Lucida Sans Unicode" w:hAnsi="Times New Roman" w:cs="Times New Roman"/>
          <w:sz w:val="24"/>
          <w:szCs w:val="24"/>
          <w:lang w:eastAsia="zh-CN" w:bidi="hi-IN"/>
        </w:rPr>
        <w:t xml:space="preserve"> El objeto del presente contrato es el servicio de xxxxxx, de conformidad con las características descritas en el pliego de prescripciones técnicas particulares.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Lotes</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bCs/>
          <w:sz w:val="24"/>
          <w:szCs w:val="24"/>
          <w:lang w:eastAsia="zh-CN" w:bidi="hi-IN"/>
        </w:rPr>
        <w:t>SI/NO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Subcontratación:</w:t>
      </w:r>
      <w:r w:rsidRPr="00F411AB">
        <w:rPr>
          <w:rFonts w:ascii="Times New Roman" w:eastAsia="Lucida Sans Unicode" w:hAnsi="Times New Roman" w:cs="Times New Roman"/>
          <w:sz w:val="24"/>
          <w:szCs w:val="24"/>
          <w:lang w:eastAsia="zh-CN" w:bidi="hi-IN"/>
        </w:rPr>
        <w:t xml:space="preserve"> SÍ, en los términos establecidos en los arts. 215 y 217 de la LCSP. NO (justificarlo).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u w:val="single"/>
          <w:lang w:eastAsia="zh-CN" w:bidi="hi-IN"/>
        </w:rPr>
      </w:pPr>
      <w:r w:rsidRPr="00F411AB">
        <w:rPr>
          <w:rFonts w:ascii="Times New Roman" w:eastAsia="Lucida Sans Unicode" w:hAnsi="Times New Roman" w:cs="Times New Roman"/>
          <w:b/>
          <w:sz w:val="24"/>
          <w:szCs w:val="24"/>
          <w:u w:val="single"/>
          <w:lang w:eastAsia="zh-CN" w:bidi="hi-IN"/>
        </w:rPr>
        <w:t>Cesión del contrato:</w:t>
      </w:r>
      <w:r w:rsidRPr="00F411AB">
        <w:rPr>
          <w:rFonts w:ascii="Times New Roman" w:eastAsia="Lucida Sans Unicode" w:hAnsi="Times New Roman" w:cs="Times New Roman"/>
          <w:sz w:val="24"/>
          <w:szCs w:val="24"/>
          <w:lang w:eastAsia="zh-CN" w:bidi="hi-IN"/>
        </w:rPr>
        <w:t xml:space="preserve"> </w:t>
      </w:r>
      <w:r w:rsidRPr="00F411AB">
        <w:rPr>
          <w:rFonts w:ascii="Times New Roman" w:eastAsia="Lucida Sans Unicode" w:hAnsi="Times New Roman" w:cs="Times New Roman"/>
          <w:bCs/>
          <w:sz w:val="24"/>
          <w:szCs w:val="24"/>
          <w:lang w:eastAsia="zh-CN" w:bidi="hi-IN"/>
        </w:rPr>
        <w:t>SI/NO</w:t>
      </w:r>
      <w:r w:rsidRPr="00F411AB">
        <w:rPr>
          <w:rFonts w:ascii="Times New Roman" w:eastAsia="Lucida Sans Unicode" w:hAnsi="Times New Roman" w:cs="Times New Roman"/>
          <w:b/>
          <w:bCs/>
          <w:sz w:val="24"/>
          <w:szCs w:val="24"/>
          <w:u w:val="single"/>
          <w:lang w:eastAsia="zh-CN" w:bidi="hi-IN"/>
        </w:rPr>
        <w:t xml:space="preserv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Código CPV</w:t>
      </w:r>
      <w:r w:rsidRPr="00F411AB">
        <w:rPr>
          <w:rFonts w:ascii="Times New Roman" w:eastAsia="Lucida Sans Unicode" w:hAnsi="Times New Roman" w:cs="Times New Roman"/>
          <w:b/>
          <w:bCs/>
          <w:sz w:val="24"/>
          <w:szCs w:val="24"/>
          <w:lang w:eastAsia="zh-CN" w:bidi="hi-IN"/>
        </w:rPr>
        <w:t>:</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color w:val="00000A"/>
          <w:sz w:val="24"/>
          <w:szCs w:val="24"/>
          <w:u w:val="single"/>
          <w:lang w:eastAsia="zh-CN" w:bidi="hi-IN"/>
        </w:rPr>
      </w:pPr>
      <w:r w:rsidRPr="00F411AB">
        <w:rPr>
          <w:rFonts w:ascii="Times New Roman" w:eastAsia="Lucida Sans Unicode" w:hAnsi="Times New Roman" w:cs="Times New Roman"/>
          <w:b/>
          <w:bCs/>
          <w:sz w:val="24"/>
          <w:szCs w:val="24"/>
          <w:u w:val="single"/>
          <w:lang w:eastAsia="zh-CN" w:bidi="hi-IN"/>
        </w:rPr>
        <w:t>Admisión de variantes:</w:t>
      </w:r>
      <w:r w:rsidRPr="00F411AB">
        <w:rPr>
          <w:rFonts w:ascii="Times New Roman" w:eastAsia="Lucida Sans Unicode" w:hAnsi="Times New Roman" w:cs="Times New Roman"/>
          <w:sz w:val="24"/>
          <w:szCs w:val="24"/>
          <w:lang w:eastAsia="zh-CN" w:bidi="hi-IN"/>
        </w:rPr>
        <w:t xml:space="preserve"> </w:t>
      </w:r>
      <w:r w:rsidRPr="00F411AB">
        <w:rPr>
          <w:rFonts w:ascii="Times New Roman" w:eastAsia="Lucida Sans Unicode" w:hAnsi="Times New Roman" w:cs="Times New Roman"/>
          <w:bCs/>
          <w:sz w:val="24"/>
          <w:szCs w:val="24"/>
          <w:lang w:eastAsia="zh-CN" w:bidi="hi-IN"/>
        </w:rPr>
        <w:t>SI/NO</w:t>
      </w:r>
      <w:r w:rsidRPr="00F411AB">
        <w:rPr>
          <w:rFonts w:ascii="Times New Roman" w:eastAsia="Lucida Sans Unicode" w:hAnsi="Times New Roman" w:cs="Times New Roman"/>
          <w:b/>
          <w:bCs/>
          <w:color w:val="00000A"/>
          <w:sz w:val="24"/>
          <w:szCs w:val="24"/>
          <w:u w:val="single"/>
          <w:lang w:eastAsia="zh-CN" w:bidi="hi-IN"/>
        </w:rPr>
        <w:t xml:space="preserv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color w:val="00000A"/>
          <w:sz w:val="24"/>
          <w:szCs w:val="24"/>
          <w:u w:val="single"/>
          <w:lang w:eastAsia="zh-CN" w:bidi="hi-IN"/>
        </w:rPr>
        <w:t>El contratista se encargará del tratamiento de datos protegidos</w:t>
      </w:r>
      <w:r w:rsidRPr="00F411AB">
        <w:rPr>
          <w:rFonts w:ascii="Times New Roman" w:eastAsia="Lucida Sans Unicode" w:hAnsi="Times New Roman" w:cs="Times New Roman"/>
          <w:b/>
          <w:sz w:val="24"/>
          <w:szCs w:val="24"/>
          <w:u w:val="single"/>
          <w:lang w:eastAsia="zh-CN" w:bidi="hi-IN"/>
        </w:rPr>
        <w:t>:</w:t>
      </w:r>
      <w:r w:rsidRPr="00F411AB">
        <w:rPr>
          <w:rFonts w:ascii="Times New Roman" w:eastAsia="Lucida Sans Unicode" w:hAnsi="Times New Roman" w:cs="Times New Roman"/>
          <w:sz w:val="24"/>
          <w:szCs w:val="24"/>
          <w:lang w:eastAsia="zh-CN" w:bidi="hi-IN"/>
        </w:rPr>
        <w:t xml:space="preserve"> SI /NO. </w:t>
      </w:r>
      <w:r w:rsidRPr="00F411AB">
        <w:rPr>
          <w:rFonts w:ascii="Times New Roman" w:eastAsia="Lucida Sans Unicode" w:hAnsi="Times New Roman" w:cs="Times New Roman"/>
          <w:color w:val="FF0000"/>
          <w:sz w:val="24"/>
          <w:szCs w:val="24"/>
          <w:lang w:eastAsia="zh-CN" w:bidi="hi-IN"/>
        </w:rPr>
        <w:t>Se facilita información sobre el tratamiento de datos en el anexo IX de este pliego.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color w:val="FF0000"/>
          <w:sz w:val="24"/>
          <w:szCs w:val="24"/>
          <w:u w:val="single"/>
          <w:lang w:eastAsia="zh-CN" w:bidi="hi-IN"/>
        </w:rPr>
        <w:t>Finalidad del tratamiento de los datos cedidos:</w:t>
      </w:r>
      <w:r w:rsidRPr="00F411AB">
        <w:rPr>
          <w:rFonts w:ascii="Times New Roman" w:eastAsia="Lucida Sans Unicode" w:hAnsi="Times New Roman" w:cs="Times New Roman"/>
          <w:color w:val="FF0000"/>
          <w:sz w:val="24"/>
          <w:szCs w:val="24"/>
          <w:lang w:eastAsia="zh-CN" w:bidi="hi-IN"/>
        </w:rPr>
        <w:t xml:space="preserv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Procedimiento adjudicación</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Abierto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Tramitación</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Ordinaria </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b/>
          <w:bCs/>
          <w:sz w:val="24"/>
          <w:szCs w:val="24"/>
          <w:u w:val="single"/>
          <w:lang w:eastAsia="zh-CN" w:bidi="hi-IN"/>
        </w:rPr>
        <w:t>Sujeto a regulación armonizada</w:t>
      </w:r>
      <w:r w:rsidRPr="00F74BF4">
        <w:rPr>
          <w:rFonts w:ascii="Times New Roman" w:eastAsia="Lucida Sans Unicode" w:hAnsi="Times New Roman" w:cs="Times New Roman"/>
          <w:b/>
          <w:bCs/>
          <w:sz w:val="24"/>
          <w:szCs w:val="24"/>
          <w:lang w:eastAsia="zh-CN" w:bidi="hi-IN"/>
        </w:rPr>
        <w:t xml:space="preserve">: </w:t>
      </w:r>
      <w:r w:rsidRPr="00F74BF4">
        <w:rPr>
          <w:rFonts w:ascii="Times New Roman" w:eastAsia="Lucida Sans Unicode" w:hAnsi="Times New Roman" w:cs="Times New Roman"/>
          <w:sz w:val="24"/>
          <w:szCs w:val="24"/>
          <w:lang w:eastAsia="zh-CN" w:bidi="hi-IN"/>
        </w:rPr>
        <w:t xml:space="preserve">SI/NO </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b/>
          <w:sz w:val="24"/>
          <w:szCs w:val="24"/>
          <w:u w:val="single"/>
          <w:lang w:eastAsia="zh-CN" w:bidi="hi-IN"/>
        </w:rPr>
        <w:t>Susceptible de recurso especial en materia de contratación:</w:t>
      </w:r>
      <w:r w:rsidRPr="00F74BF4">
        <w:rPr>
          <w:rFonts w:ascii="Times New Roman" w:eastAsia="Lucida Sans Unicode" w:hAnsi="Times New Roman" w:cs="Times New Roman"/>
          <w:sz w:val="24"/>
          <w:szCs w:val="24"/>
          <w:lang w:eastAsia="zh-CN" w:bidi="hi-IN"/>
        </w:rPr>
        <w:t xml:space="preserve"> SI/NO </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i/>
          <w:sz w:val="24"/>
          <w:szCs w:val="24"/>
          <w:lang w:eastAsia="zh-CN" w:bidi="hi-IN"/>
        </w:rPr>
      </w:pPr>
      <w:r w:rsidRPr="00F74BF4">
        <w:rPr>
          <w:rFonts w:ascii="Times New Roman" w:eastAsia="Lucida Sans Unicode" w:hAnsi="Times New Roman" w:cs="Times New Roman"/>
          <w:b/>
          <w:bCs/>
          <w:sz w:val="24"/>
          <w:szCs w:val="24"/>
          <w:u w:val="single"/>
          <w:lang w:eastAsia="zh-CN" w:bidi="hi-IN"/>
        </w:rPr>
        <w:t>Plazo presentación ofertas</w:t>
      </w:r>
      <w:r w:rsidRPr="00F74BF4">
        <w:rPr>
          <w:rFonts w:ascii="Times New Roman" w:eastAsia="Lucida Sans Unicode" w:hAnsi="Times New Roman" w:cs="Times New Roman"/>
          <w:b/>
          <w:bCs/>
          <w:sz w:val="24"/>
          <w:szCs w:val="24"/>
          <w:lang w:eastAsia="zh-CN" w:bidi="hi-IN"/>
        </w:rPr>
        <w:t xml:space="preserve">: </w:t>
      </w:r>
      <w:r w:rsidRPr="00F74BF4">
        <w:rPr>
          <w:rFonts w:ascii="Times New Roman" w:eastAsia="Lucida Sans Unicode" w:hAnsi="Times New Roman" w:cs="Times New Roman"/>
          <w:i/>
          <w:sz w:val="24"/>
          <w:szCs w:val="24"/>
          <w:lang w:eastAsia="zh-CN" w:bidi="hi-IN"/>
        </w:rPr>
        <w:t>Quince (15) días naturales desde la publicación del anuncio de licitación en el perfil de contratante / Treinta (30) días naturales desde el envío del anuncio de licitación a la Oficina de Publicaciones de la UE.</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bCs/>
          <w:sz w:val="24"/>
          <w:szCs w:val="24"/>
          <w:lang w:eastAsia="zh-CN" w:bidi="hi-IN"/>
        </w:rPr>
      </w:pPr>
      <w:r w:rsidRPr="00F74BF4">
        <w:rPr>
          <w:rFonts w:ascii="Times New Roman" w:eastAsia="Lucida Sans Unicode" w:hAnsi="Times New Roman" w:cs="Times New Roman"/>
          <w:bCs/>
          <w:sz w:val="24"/>
          <w:szCs w:val="24"/>
          <w:lang w:eastAsia="zh-CN" w:bidi="hi-IN"/>
        </w:rPr>
        <w:t>En el caso de que el último día del plazo sea inhábil, se trasladará al inmediato hábil siguiente.</w:t>
      </w:r>
    </w:p>
    <w:p w:rsidR="00F74BF4" w:rsidRPr="00F74BF4" w:rsidRDefault="00F74BF4" w:rsidP="00F74BF4">
      <w:pPr>
        <w:spacing w:after="0" w:line="240" w:lineRule="auto"/>
        <w:ind w:firstLine="709"/>
        <w:jc w:val="both"/>
        <w:rPr>
          <w:rFonts w:ascii="Times New Roman" w:eastAsia="Times New Roman" w:hAnsi="Times New Roman" w:cs="Times New Roman"/>
          <w:sz w:val="24"/>
          <w:szCs w:val="24"/>
          <w:lang w:eastAsia="es-ES"/>
        </w:rPr>
      </w:pPr>
      <w:r w:rsidRPr="00F74BF4">
        <w:rPr>
          <w:rFonts w:ascii="Times New Roman" w:hAnsi="Times New Roman" w:cs="Times New Roman"/>
          <w:sz w:val="24"/>
          <w:szCs w:val="24"/>
        </w:rPr>
        <w:t xml:space="preserve">Se entenderá cumplido el plazo de presentación de ofertas electrónicamente si se inicia la transmisión dentro del mismo y finaliza con éxito. </w:t>
      </w:r>
      <w:r w:rsidRPr="00F74BF4">
        <w:rPr>
          <w:rFonts w:ascii="Times New Roman" w:eastAsia="Times New Roman" w:hAnsi="Times New Roman" w:cs="Times New Roman"/>
          <w:sz w:val="24"/>
          <w:szCs w:val="24"/>
          <w:lang w:eastAsia="es-ES"/>
        </w:rPr>
        <w:t>Todas las ofertas extemporáneas recibidas serán excluidas a no ser que la Plataforma de contratación del Sector Público alerte al órgano de contratación de que se está produciendo alguna situación que afecte al funcionamiento del software y que pueda provocar que los licitadores entreguen su oferta fuera del plazo establecido.</w:t>
      </w:r>
    </w:p>
    <w:p w:rsidR="00F74BF4" w:rsidRPr="00F74BF4" w:rsidRDefault="00F74BF4" w:rsidP="00F74BF4">
      <w:pPr>
        <w:spacing w:after="0" w:line="240" w:lineRule="auto"/>
        <w:ind w:firstLine="709"/>
        <w:jc w:val="both"/>
        <w:rPr>
          <w:rFonts w:ascii="Times New Roman" w:hAnsi="Times New Roman" w:cs="Times New Roman"/>
          <w:sz w:val="24"/>
          <w:szCs w:val="24"/>
        </w:rPr>
      </w:pPr>
      <w:r w:rsidRPr="00F74BF4">
        <w:rPr>
          <w:rFonts w:ascii="Times New Roman" w:hAnsi="Times New Roman" w:cs="Times New Roman"/>
          <w:sz w:val="24"/>
          <w:szCs w:val="24"/>
        </w:rPr>
        <w:t xml:space="preserve">Se aconseja a las empresas licitadoras que inicien preferentemente la </w:t>
      </w:r>
      <w:r w:rsidRPr="00F74BF4">
        <w:rPr>
          <w:rFonts w:ascii="Times New Roman" w:hAnsi="Times New Roman" w:cs="Times New Roman"/>
          <w:b/>
          <w:bCs/>
          <w:sz w:val="24"/>
          <w:szCs w:val="24"/>
        </w:rPr>
        <w:t xml:space="preserve">preparación de sus ofertas </w:t>
      </w:r>
      <w:r w:rsidRPr="00F74BF4">
        <w:rPr>
          <w:rFonts w:ascii="Times New Roman" w:hAnsi="Times New Roman" w:cs="Times New Roman"/>
          <w:sz w:val="24"/>
          <w:szCs w:val="24"/>
        </w:rPr>
        <w:t xml:space="preserve">con varios días de antelación por si hubiera algún problema técnico en sus instalaciones. </w:t>
      </w:r>
    </w:p>
    <w:p w:rsidR="00F74BF4" w:rsidRPr="00F74BF4" w:rsidRDefault="00F74BF4" w:rsidP="00F74BF4">
      <w:pPr>
        <w:spacing w:after="0" w:line="240" w:lineRule="auto"/>
        <w:ind w:firstLine="709"/>
        <w:jc w:val="both"/>
        <w:rPr>
          <w:rFonts w:ascii="Times New Roman" w:eastAsia="Times New Roman" w:hAnsi="Times New Roman" w:cs="Times New Roman"/>
          <w:sz w:val="24"/>
          <w:szCs w:val="24"/>
          <w:lang w:eastAsia="es-ES"/>
        </w:rPr>
      </w:pPr>
      <w:r w:rsidRPr="00F74BF4">
        <w:rPr>
          <w:rFonts w:ascii="Times New Roman" w:hAnsi="Times New Roman" w:cs="Times New Roman"/>
          <w:sz w:val="24"/>
          <w:szCs w:val="24"/>
        </w:rPr>
        <w:t xml:space="preserve">Asimismo, con objeto de que las empresas licitadoras puedan ser asistidas durante la fase de </w:t>
      </w:r>
      <w:r w:rsidRPr="00F74BF4">
        <w:rPr>
          <w:rFonts w:ascii="Times New Roman" w:hAnsi="Times New Roman" w:cs="Times New Roman"/>
          <w:b/>
          <w:bCs/>
          <w:sz w:val="24"/>
          <w:szCs w:val="24"/>
        </w:rPr>
        <w:t xml:space="preserve">presentación de las ofertas </w:t>
      </w:r>
      <w:r w:rsidRPr="00F74BF4">
        <w:rPr>
          <w:rFonts w:ascii="Times New Roman" w:hAnsi="Times New Roman" w:cs="Times New Roman"/>
          <w:sz w:val="24"/>
          <w:szCs w:val="24"/>
        </w:rPr>
        <w:t xml:space="preserve">por el personal técnico de la Plataforma de Contratación del Sector Público o, en su caso, por la Diputación de Almería, se recomienda que presenten sus propuestas </w:t>
      </w:r>
      <w:r w:rsidRPr="00F74BF4">
        <w:rPr>
          <w:rFonts w:ascii="Times New Roman" w:hAnsi="Times New Roman" w:cs="Times New Roman"/>
          <w:b/>
          <w:bCs/>
          <w:sz w:val="24"/>
          <w:szCs w:val="24"/>
        </w:rPr>
        <w:t>antes de las 11 horas del último día del plazo.</w:t>
      </w:r>
    </w:p>
    <w:p w:rsidR="00F74BF4" w:rsidRPr="00F74BF4" w:rsidRDefault="00F74BF4" w:rsidP="00F74BF4">
      <w:pPr>
        <w:spacing w:after="0" w:line="240" w:lineRule="auto"/>
        <w:ind w:firstLine="709"/>
        <w:jc w:val="both"/>
        <w:rPr>
          <w:rFonts w:ascii="Times New Roman" w:hAnsi="Times New Roman" w:cs="Times New Roman"/>
          <w:sz w:val="24"/>
          <w:szCs w:val="24"/>
        </w:rPr>
      </w:pPr>
      <w:r w:rsidRPr="00F74BF4">
        <w:rPr>
          <w:rFonts w:ascii="Times New Roman" w:eastAsia="Times New Roman" w:hAnsi="Times New Roman" w:cs="Times New Roman"/>
          <w:sz w:val="24"/>
          <w:szCs w:val="24"/>
          <w:lang w:eastAsia="es-ES"/>
        </w:rPr>
        <w:t xml:space="preserve">Si surgieran problemas durante el envío de la oferta de modo que no llegue a completarse dicho envío, el licitador obtendrá un justificante de presentación de la huella electrónica o resumen correspondiente a su oferta y dispondrá </w:t>
      </w:r>
      <w:r w:rsidRPr="00F74BF4">
        <w:rPr>
          <w:rFonts w:ascii="Times New Roman" w:hAnsi="Times New Roman" w:cs="Times New Roman"/>
          <w:sz w:val="24"/>
          <w:szCs w:val="24"/>
        </w:rPr>
        <w:t xml:space="preserve">de </w:t>
      </w:r>
      <w:r w:rsidRPr="00F74BF4">
        <w:rPr>
          <w:rFonts w:ascii="Times New Roman" w:hAnsi="Times New Roman" w:cs="Times New Roman"/>
          <w:b/>
          <w:bCs/>
          <w:sz w:val="24"/>
          <w:szCs w:val="24"/>
        </w:rPr>
        <w:t xml:space="preserve">un plazo de 24 horas </w:t>
      </w:r>
      <w:r w:rsidRPr="00F74BF4">
        <w:rPr>
          <w:rFonts w:ascii="Times New Roman" w:hAnsi="Times New Roman" w:cs="Times New Roman"/>
          <w:sz w:val="24"/>
          <w:szCs w:val="24"/>
        </w:rPr>
        <w:t>para remitir la oferta completa al órgano de asistencia. Para realizar el envío completo de su oferta el licitador dispone de dos alternativas:</w:t>
      </w:r>
    </w:p>
    <w:p w:rsidR="00F74BF4" w:rsidRPr="00F74BF4" w:rsidRDefault="00F74BF4" w:rsidP="00F74BF4">
      <w:pPr>
        <w:numPr>
          <w:ilvl w:val="0"/>
          <w:numId w:val="30"/>
        </w:numPr>
        <w:spacing w:before="120" w:after="0" w:line="240" w:lineRule="auto"/>
        <w:ind w:firstLine="346"/>
        <w:contextualSpacing/>
        <w:jc w:val="both"/>
        <w:textAlignment w:val="baseline"/>
        <w:rPr>
          <w:rFonts w:ascii="Times New Roman" w:eastAsia="Times New Roman" w:hAnsi="Times New Roman" w:cs="Times New Roman"/>
          <w:sz w:val="24"/>
          <w:szCs w:val="24"/>
          <w:lang w:eastAsia="es-ES"/>
        </w:rPr>
      </w:pPr>
      <w:r w:rsidRPr="00F74BF4">
        <w:rPr>
          <w:rFonts w:ascii="Times New Roman" w:eastAsia="Calibri" w:hAnsi="Times New Roman" w:cs="Times New Roman"/>
          <w:sz w:val="24"/>
          <w:szCs w:val="24"/>
        </w:rPr>
        <w:t>Volver a intentar la remisión de forma telemática mediante el botón “Enviar documentación”</w:t>
      </w:r>
    </w:p>
    <w:p w:rsidR="00F74BF4" w:rsidRPr="00F411AB" w:rsidRDefault="00F74BF4" w:rsidP="00F74BF4">
      <w:pPr>
        <w:numPr>
          <w:ilvl w:val="0"/>
          <w:numId w:val="30"/>
        </w:numPr>
        <w:spacing w:before="120" w:after="0" w:line="240" w:lineRule="auto"/>
        <w:ind w:firstLine="346"/>
        <w:contextualSpacing/>
        <w:jc w:val="both"/>
        <w:textAlignment w:val="baseline"/>
        <w:rPr>
          <w:rFonts w:ascii="Times New Roman" w:eastAsia="Times New Roman" w:hAnsi="Times New Roman" w:cs="Times New Roman"/>
          <w:color w:val="00B050"/>
          <w:sz w:val="24"/>
          <w:szCs w:val="24"/>
          <w:lang w:eastAsia="es-ES"/>
        </w:rPr>
      </w:pPr>
      <w:r w:rsidRPr="00F74BF4">
        <w:rPr>
          <w:rFonts w:ascii="Times New Roman" w:eastAsia="Calibri" w:hAnsi="Times New Roman" w:cs="Times New Roman"/>
          <w:sz w:val="24"/>
          <w:szCs w:val="24"/>
        </w:rPr>
        <w:t>Descargar el fichero de la oferta mediante el botón “Descargar documentación” en un soporte electrónico y remitir éste al registro electrónico de la Diputación de Almería, accesible en el siguiente enlace</w:t>
      </w:r>
      <w:r w:rsidRPr="00F411AB">
        <w:rPr>
          <w:rFonts w:ascii="Times New Roman" w:eastAsia="Calibri" w:hAnsi="Times New Roman" w:cs="Times New Roman"/>
          <w:color w:val="00B050"/>
          <w:sz w:val="24"/>
          <w:szCs w:val="24"/>
        </w:rPr>
        <w:t xml:space="preserve"> </w:t>
      </w:r>
      <w:hyperlink r:id="rId29">
        <w:r w:rsidRPr="00F411AB">
          <w:rPr>
            <w:rFonts w:ascii="Times New Roman" w:eastAsia="Calibri" w:hAnsi="Times New Roman" w:cs="Times New Roman"/>
            <w:color w:val="0000EE" w:themeColor="hyperlink"/>
            <w:sz w:val="24"/>
            <w:szCs w:val="24"/>
            <w:u w:val="single"/>
          </w:rPr>
          <w:t>https://ov.dipalme.org/TiProceeding/ciudadano?entrada=ciudadano&amp;idLogica=accesoDirecto&amp;idExpediente=800210_SolicitudGeneral&amp;forzarCreacion=true&amp;idEntidad=400000</w:t>
        </w:r>
      </w:hyperlink>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Presupuesto base de licitación:</w:t>
      </w:r>
      <w:r w:rsidRPr="00F411AB">
        <w:rPr>
          <w:rFonts w:ascii="Times New Roman" w:eastAsia="Lucida Sans Unicode" w:hAnsi="Times New Roman" w:cs="Times New Roman"/>
          <w:sz w:val="24"/>
          <w:szCs w:val="24"/>
          <w:lang w:eastAsia="zh-CN" w:bidi="hi-IN"/>
        </w:rPr>
        <w:t xml:space="preserve"> </w:t>
      </w:r>
      <w:r w:rsidRPr="00F411AB">
        <w:rPr>
          <w:rFonts w:ascii="Times New Roman" w:hAnsi="Times New Roman" w:cs="Times New Roman"/>
          <w:sz w:val="24"/>
          <w:szCs w:val="24"/>
          <w:lang w:eastAsia="zh-CN" w:bidi="hi-IN"/>
        </w:rPr>
        <w:t xml:space="preserve">El presupuesto base de licitación lo constituye el gasto máximo que puede generarse en este contrato. </w:t>
      </w:r>
      <w:r w:rsidRPr="00F411AB">
        <w:rPr>
          <w:rFonts w:ascii="Times New Roman" w:eastAsia="Lucida Sans Unicode" w:hAnsi="Times New Roman" w:cs="Times New Roman"/>
          <w:sz w:val="24"/>
          <w:szCs w:val="24"/>
          <w:lang w:eastAsia="zh-CN" w:bidi="hi-IN"/>
        </w:rPr>
        <w:t>El gasto máximo autorizado para todo el periodo de duración del contrato se fija xxxx, de cuyo importe xxx.-€ corresponden a la base y xxxx.-€ corresponden al 21 % IVA.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Por otro lado, se fija el presupuesto base de licitación en los siguientes importes unitarios: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 oferta de los licitadores no podrá superar este presupuesto base de licitación, ya que en tal caso procedería a su exclusión.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Los precios fijados son adecuados al precio existente en el mercado.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 aplicación presupuestaria a la que se imputará el gasto es xxxxxx</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sz w:val="24"/>
          <w:szCs w:val="24"/>
          <w:u w:val="single"/>
          <w:lang w:eastAsia="zh-CN" w:bidi="hi-IN"/>
        </w:rPr>
      </w:pP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sz w:val="24"/>
          <w:szCs w:val="24"/>
          <w:u w:val="single"/>
          <w:lang w:eastAsia="zh-CN" w:bidi="hi-IN"/>
        </w:rPr>
        <w:t>Desglose de costes</w:t>
      </w:r>
      <w:r w:rsidRPr="00F411AB">
        <w:rPr>
          <w:rFonts w:ascii="Times New Roman" w:eastAsia="Lucida Sans Unicode" w:hAnsi="Times New Roman" w:cs="Times New Roman"/>
          <w:sz w:val="24"/>
          <w:szCs w:val="24"/>
          <w:lang w:eastAsia="zh-CN" w:bidi="hi-IN"/>
        </w:rPr>
        <w:t xml:space="preserve">: Este presupuesto se desglosa de la siguiente forma: </w:t>
      </w:r>
    </w:p>
    <w:tbl>
      <w:tblPr>
        <w:tblStyle w:val="Tablaconcuadrcula"/>
        <w:tblW w:w="6804" w:type="dxa"/>
        <w:jc w:val="center"/>
        <w:tblLayout w:type="fixed"/>
        <w:tblLook w:val="04A0" w:firstRow="1" w:lastRow="0" w:firstColumn="1" w:lastColumn="0" w:noHBand="0" w:noVBand="1"/>
      </w:tblPr>
      <w:tblGrid>
        <w:gridCol w:w="3551"/>
        <w:gridCol w:w="3253"/>
      </w:tblGrid>
      <w:tr w:rsidR="00F74BF4" w:rsidRPr="00F411AB" w:rsidTr="00815965">
        <w:trPr>
          <w:jc w:val="center"/>
        </w:trPr>
        <w:tc>
          <w:tcPr>
            <w:tcW w:w="3550" w:type="dxa"/>
            <w:shd w:val="clear" w:color="auto" w:fill="auto"/>
          </w:tcPr>
          <w:p w:rsidR="00F74BF4" w:rsidRPr="00F411AB" w:rsidRDefault="00F74BF4" w:rsidP="00815965">
            <w:pPr>
              <w:spacing w:before="120" w:after="120" w:line="276" w:lineRule="auto"/>
              <w:jc w:val="center"/>
              <w:textAlignment w:val="baseline"/>
              <w:rPr>
                <w:rFonts w:ascii="Times New Roman" w:eastAsia="Lucida Sans Unicode" w:hAnsi="Times New Roman" w:cs="Times New Roman"/>
                <w:sz w:val="24"/>
                <w:szCs w:val="24"/>
                <w:u w:val="single"/>
                <w:lang w:eastAsia="zh-CN" w:bidi="hi-IN"/>
              </w:rPr>
            </w:pPr>
            <w:r w:rsidRPr="00F411AB">
              <w:rPr>
                <w:rFonts w:ascii="Times New Roman" w:eastAsia="Lucida Sans Unicode" w:hAnsi="Times New Roman" w:cs="Times New Roman"/>
                <w:sz w:val="24"/>
                <w:szCs w:val="24"/>
                <w:u w:val="single"/>
                <w:lang w:eastAsia="zh-CN" w:bidi="hi-IN"/>
              </w:rPr>
              <w:t>Concepto</w:t>
            </w:r>
          </w:p>
        </w:tc>
        <w:tc>
          <w:tcPr>
            <w:tcW w:w="3253" w:type="dxa"/>
            <w:shd w:val="clear" w:color="auto" w:fill="auto"/>
          </w:tcPr>
          <w:p w:rsidR="00F74BF4" w:rsidRPr="00F411AB" w:rsidRDefault="00F74BF4" w:rsidP="00815965">
            <w:pPr>
              <w:spacing w:before="120" w:after="120" w:line="276" w:lineRule="auto"/>
              <w:jc w:val="center"/>
              <w:textAlignment w:val="baseline"/>
              <w:rPr>
                <w:rFonts w:ascii="Times New Roman" w:eastAsia="Lucida Sans Unicode" w:hAnsi="Times New Roman" w:cs="Times New Roman"/>
                <w:sz w:val="24"/>
                <w:szCs w:val="24"/>
                <w:u w:val="single"/>
                <w:lang w:eastAsia="zh-CN" w:bidi="hi-IN"/>
              </w:rPr>
            </w:pPr>
            <w:r w:rsidRPr="00F411AB">
              <w:rPr>
                <w:rFonts w:ascii="Times New Roman" w:eastAsia="Lucida Sans Unicode" w:hAnsi="Times New Roman" w:cs="Times New Roman"/>
                <w:sz w:val="24"/>
                <w:szCs w:val="24"/>
                <w:u w:val="single"/>
                <w:lang w:eastAsia="zh-CN" w:bidi="hi-IN"/>
              </w:rPr>
              <w:t>Porcentaje</w:t>
            </w:r>
          </w:p>
        </w:tc>
      </w:tr>
      <w:tr w:rsidR="00F74BF4" w:rsidRPr="00F411AB" w:rsidTr="00815965">
        <w:trPr>
          <w:jc w:val="center"/>
        </w:trPr>
        <w:tc>
          <w:tcPr>
            <w:tcW w:w="3550" w:type="dxa"/>
            <w:shd w:val="clear" w:color="auto" w:fill="auto"/>
          </w:tcPr>
          <w:p w:rsidR="00F74BF4" w:rsidRPr="00F411AB"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Costes directos</w:t>
            </w:r>
          </w:p>
        </w:tc>
        <w:tc>
          <w:tcPr>
            <w:tcW w:w="3253" w:type="dxa"/>
            <w:shd w:val="clear" w:color="auto" w:fill="auto"/>
          </w:tcPr>
          <w:p w:rsidR="00F74BF4" w:rsidRPr="00F411AB" w:rsidRDefault="00F74BF4" w:rsidP="00815965">
            <w:pPr>
              <w:spacing w:before="120" w:after="120" w:line="276" w:lineRule="auto"/>
              <w:jc w:val="center"/>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Xxx %</w:t>
            </w:r>
          </w:p>
        </w:tc>
      </w:tr>
      <w:tr w:rsidR="00F74BF4" w:rsidRPr="00F411AB" w:rsidTr="00815965">
        <w:trPr>
          <w:jc w:val="center"/>
        </w:trPr>
        <w:tc>
          <w:tcPr>
            <w:tcW w:w="3550" w:type="dxa"/>
            <w:shd w:val="clear" w:color="auto" w:fill="auto"/>
          </w:tcPr>
          <w:p w:rsidR="00F74BF4" w:rsidRPr="00F411AB"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Costes indirectos  </w:t>
            </w:r>
          </w:p>
        </w:tc>
        <w:tc>
          <w:tcPr>
            <w:tcW w:w="3253" w:type="dxa"/>
            <w:shd w:val="clear" w:color="auto" w:fill="auto"/>
          </w:tcPr>
          <w:p w:rsidR="00F74BF4" w:rsidRPr="00F411AB" w:rsidRDefault="00F74BF4" w:rsidP="00815965">
            <w:pPr>
              <w:spacing w:before="120" w:after="120" w:line="276" w:lineRule="auto"/>
              <w:jc w:val="center"/>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Xxx %</w:t>
            </w:r>
          </w:p>
        </w:tc>
      </w:tr>
      <w:tr w:rsidR="00F74BF4" w:rsidRPr="00F411AB" w:rsidTr="00815965">
        <w:trPr>
          <w:jc w:val="center"/>
        </w:trPr>
        <w:tc>
          <w:tcPr>
            <w:tcW w:w="3550" w:type="dxa"/>
            <w:shd w:val="clear" w:color="auto" w:fill="auto"/>
          </w:tcPr>
          <w:p w:rsidR="00F74BF4" w:rsidRPr="00F411AB"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Beneficio Industrial</w:t>
            </w:r>
          </w:p>
        </w:tc>
        <w:tc>
          <w:tcPr>
            <w:tcW w:w="3253" w:type="dxa"/>
            <w:shd w:val="clear" w:color="auto" w:fill="auto"/>
          </w:tcPr>
          <w:p w:rsidR="00F74BF4" w:rsidRPr="00F411AB" w:rsidRDefault="00F74BF4" w:rsidP="00815965">
            <w:pPr>
              <w:spacing w:before="120" w:after="120" w:line="276" w:lineRule="auto"/>
              <w:jc w:val="center"/>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Xx %</w:t>
            </w:r>
          </w:p>
        </w:tc>
      </w:tr>
    </w:tbl>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u w:val="single"/>
          <w:lang w:eastAsia="zh-CN" w:bidi="hi-IN"/>
        </w:rPr>
      </w:pP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Valor estimado del contrato:</w:t>
      </w:r>
      <w:r w:rsidRPr="00F411AB">
        <w:rPr>
          <w:rFonts w:ascii="Times New Roman" w:eastAsia="Lucida Sans Unicode" w:hAnsi="Times New Roman" w:cs="Times New Roman"/>
          <w:sz w:val="24"/>
          <w:szCs w:val="24"/>
          <w:lang w:eastAsia="zh-CN" w:bidi="hi-IN"/>
        </w:rPr>
        <w:t xml:space="preserve"> Asciende a un importe de xxx, que coincide con el presupuesto de licitación (IVA excluido) / No coincide con el presupuesto de licitación (IVA excluido), al estar prevista la posibilidad de prórroga del contrato, así como su modificación, siendo el valor estimado de </w:t>
      </w:r>
      <w:r w:rsidRPr="00F411AB">
        <w:rPr>
          <w:rFonts w:ascii="Times New Roman" w:eastAsia="Lucida Sans Unicode" w:hAnsi="Times New Roman" w:cs="Times New Roman"/>
          <w:b/>
          <w:sz w:val="24"/>
          <w:szCs w:val="24"/>
          <w:lang w:eastAsia="zh-CN" w:bidi="hi-IN"/>
        </w:rPr>
        <w:t>xxx</w:t>
      </w:r>
      <w:r w:rsidRPr="00F411AB">
        <w:rPr>
          <w:rFonts w:ascii="Times New Roman" w:eastAsia="Lucida Sans Unicode" w:hAnsi="Times New Roman" w:cs="Times New Roman"/>
          <w:sz w:val="24"/>
          <w:szCs w:val="24"/>
          <w:lang w:eastAsia="zh-CN" w:bidi="hi-IN"/>
        </w:rPr>
        <w:t>. Dicha cantidad es el resultado del siguiente desglose (IVA excluido):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sz w:val="24"/>
          <w:szCs w:val="24"/>
          <w:u w:val="single"/>
          <w:lang w:eastAsia="zh-CN" w:bidi="hi-IN"/>
        </w:rPr>
        <w:t>Régimen de financiación</w:t>
      </w:r>
      <w:r w:rsidRPr="00F411AB">
        <w:rPr>
          <w:rFonts w:ascii="Times New Roman" w:eastAsia="Lucida Sans Unicode" w:hAnsi="Times New Roman" w:cs="Times New Roman"/>
          <w:b/>
          <w:sz w:val="24"/>
          <w:szCs w:val="24"/>
          <w:lang w:eastAsia="zh-CN" w:bidi="hi-IN"/>
        </w:rPr>
        <w:t>:</w:t>
      </w:r>
      <w:r w:rsidRPr="00F411AB">
        <w:rPr>
          <w:rFonts w:ascii="Times New Roman" w:eastAsia="Lucida Sans Unicode" w:hAnsi="Times New Roman" w:cs="Times New Roman"/>
          <w:sz w:val="24"/>
          <w:szCs w:val="24"/>
          <w:lang w:eastAsia="zh-CN" w:bidi="hi-IN"/>
        </w:rPr>
        <w:t xml:space="preserve"> Con fondos propios / Con cargo a una subvención / Cofinanciado por la Diputación (xx%) y _____ (xx%)</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Determinación del precio:</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bCs/>
          <w:sz w:val="24"/>
          <w:szCs w:val="24"/>
          <w:lang w:eastAsia="zh-CN" w:bidi="hi-IN"/>
        </w:rPr>
        <w:t>Precios Unitarios/A</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tanto alzado</w:t>
      </w:r>
      <w:r w:rsidRPr="00F411AB">
        <w:rPr>
          <w:rFonts w:ascii="Times New Roman" w:hAnsi="Times New Roman" w:cs="Times New Roman"/>
          <w:sz w:val="24"/>
          <w:szCs w:val="24"/>
        </w:rPr>
        <w:t>.</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Revisión de precios:</w:t>
      </w:r>
      <w:r w:rsidRPr="00F411AB">
        <w:rPr>
          <w:rFonts w:ascii="Times New Roman" w:eastAsia="Lucida Sans Unicode" w:hAnsi="Times New Roman" w:cs="Times New Roman"/>
          <w:sz w:val="24"/>
          <w:szCs w:val="24"/>
          <w:lang w:eastAsia="zh-CN" w:bidi="hi-IN"/>
        </w:rPr>
        <w:t xml:space="preserve"> NO.  </w:t>
      </w:r>
      <w:r w:rsidRPr="00F411AB">
        <w:rPr>
          <w:rFonts w:ascii="Times New Roman" w:hAnsi="Times New Roman" w:cs="Times New Roman"/>
          <w:color w:val="00000A"/>
          <w:sz w:val="24"/>
          <w:szCs w:val="24"/>
        </w:rPr>
        <w:t>Las empresas licitadoras habrán de prever esta circunstancia en el momento de realizar su oferta, teniendo en cuenta que serán a cuenta y riesgo de las mismas las posibles variaciones que se den en los costes que haya asumido el contratista para este contrato</w:t>
      </w:r>
      <w:r w:rsidRPr="00F411AB">
        <w:rPr>
          <w:rFonts w:ascii="Times New Roman" w:eastAsia="Lucida Sans Unicode" w:hAnsi="Times New Roman" w:cs="Times New Roman"/>
          <w:sz w:val="24"/>
          <w:szCs w:val="24"/>
          <w:lang w:eastAsia="zh-CN" w:bidi="hi-IN"/>
        </w:rPr>
        <w:t>.</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Forma de pago</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bCs/>
          <w:sz w:val="24"/>
          <w:szCs w:val="24"/>
          <w:lang w:eastAsia="zh-CN" w:bidi="hi-IN"/>
        </w:rPr>
        <w:t>xxx</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b/>
          <w:sz w:val="24"/>
          <w:szCs w:val="24"/>
          <w:u w:val="single"/>
          <w:lang w:eastAsia="zh-CN" w:bidi="hi-IN"/>
        </w:rPr>
        <w:t>Plazo de ejecución del contrato</w:t>
      </w:r>
      <w:r w:rsidRPr="00F74BF4">
        <w:rPr>
          <w:rFonts w:ascii="Times New Roman" w:eastAsia="Lucida Sans Unicode" w:hAnsi="Times New Roman" w:cs="Times New Roman"/>
          <w:sz w:val="24"/>
          <w:szCs w:val="24"/>
          <w:lang w:eastAsia="zh-CN" w:bidi="hi-IN"/>
        </w:rPr>
        <w:t xml:space="preserve">: La duración del contrato será de xx (x) años. </w:t>
      </w:r>
    </w:p>
    <w:p w:rsidR="00F74BF4" w:rsidRPr="00F411AB" w:rsidRDefault="00F74BF4" w:rsidP="00F74BF4">
      <w:pPr>
        <w:spacing w:before="120" w:after="120"/>
        <w:ind w:firstLine="709"/>
        <w:jc w:val="both"/>
        <w:rPr>
          <w:rFonts w:ascii="Times New Roman" w:eastAsia="SimSun" w:hAnsi="Times New Roman" w:cs="Times New Roman"/>
          <w:kern w:val="3"/>
          <w:sz w:val="24"/>
          <w:szCs w:val="24"/>
          <w:lang w:eastAsia="zh-CN" w:bidi="hi-IN"/>
        </w:rPr>
      </w:pPr>
      <w:r w:rsidRPr="00F74BF4">
        <w:rPr>
          <w:rFonts w:ascii="Times New Roman" w:eastAsia="Lucida Sans Unicode" w:hAnsi="Times New Roman" w:cs="Times New Roman"/>
          <w:sz w:val="24"/>
          <w:szCs w:val="24"/>
          <w:lang w:eastAsia="zh-CN" w:bidi="hi-IN"/>
        </w:rPr>
        <w:t xml:space="preserve">En el caso de gasto máximo: </w:t>
      </w:r>
      <w:r w:rsidRPr="00F74BF4">
        <w:rPr>
          <w:rFonts w:ascii="Times New Roman" w:eastAsia="SimSun" w:hAnsi="Times New Roman" w:cs="Times New Roman"/>
          <w:kern w:val="3"/>
          <w:sz w:val="24"/>
          <w:szCs w:val="24"/>
          <w:lang w:eastAsia="zh-CN" w:bidi="hi-IN"/>
        </w:rPr>
        <w:t>La duración del contrato será de xxxx año/s, o hasta que no se puedan realizar más solicitudes, por haberse agotado el gasto máximo, siendo la fecha prevista de inicio el xxxx de xxxx de xxxx o la fecha que se estipule en el contrato.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contrato podrá prorrogarse, de forma expresa, antes de su finalización, hasta un periodo máximo de xx años más.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Plazo de garantía</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El plazo de garantía se extenderá hasta transcurridos tres (3) meses, desde la finalización del contrato o su prórroga, salvo que el contratista en su oferta ofrezca otras prestaciones que se extiendan más allá de este periodo, hasta el fin del plazo de la garantía o de las prestaciones ofrecidas.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sz w:val="24"/>
          <w:szCs w:val="24"/>
          <w:u w:val="single"/>
          <w:lang w:eastAsia="zh-CN" w:bidi="hi-IN"/>
        </w:rPr>
        <w:t>Lugar de prestación del servicio</w:t>
      </w:r>
      <w:r w:rsidRPr="00F411AB">
        <w:rPr>
          <w:rFonts w:ascii="Times New Roman" w:eastAsia="Lucida Sans Unicode" w:hAnsi="Times New Roman" w:cs="Times New Roman"/>
          <w:b/>
          <w:sz w:val="24"/>
          <w:szCs w:val="24"/>
          <w:lang w:eastAsia="zh-CN" w:bidi="hi-IN"/>
        </w:rPr>
        <w:t>:</w:t>
      </w:r>
      <w:r w:rsidRPr="00F411AB">
        <w:rPr>
          <w:rFonts w:ascii="Times New Roman" w:eastAsia="Lucida Sans Unicode" w:hAnsi="Times New Roman" w:cs="Times New Roman"/>
          <w:sz w:val="24"/>
          <w:szCs w:val="24"/>
          <w:lang w:eastAsia="zh-CN" w:bidi="hi-IN"/>
        </w:rPr>
        <w:t xml:space="preserve"> xxxx</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Responsable del contrato</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xxx o persona en quien delegue, que tendrá las funciones reflejadas en la cláusula 12.2 del pliego de cláusulas administrativas particulares.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sz w:val="24"/>
          <w:szCs w:val="24"/>
          <w:u w:val="single"/>
          <w:lang w:eastAsia="zh-CN" w:bidi="hi-IN"/>
        </w:rPr>
        <w:t>Código del órgano proponente:</w:t>
      </w:r>
      <w:r w:rsidRPr="00F411AB">
        <w:rPr>
          <w:rFonts w:ascii="Times New Roman" w:eastAsia="Lucida Sans Unicode" w:hAnsi="Times New Roman" w:cs="Times New Roman"/>
          <w:sz w:val="24"/>
          <w:szCs w:val="24"/>
          <w:lang w:eastAsia="zh-CN" w:bidi="hi-IN"/>
        </w:rPr>
        <w:t xml:space="preserve"> xxx</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u w:val="single"/>
          <w:lang w:eastAsia="zh-CN" w:bidi="hi-IN"/>
        </w:rPr>
        <w:t>Garantía provisional</w:t>
      </w:r>
      <w:r w:rsidRPr="00F411AB">
        <w:rPr>
          <w:rFonts w:ascii="Times New Roman" w:eastAsia="Lucida Sans Unicode" w:hAnsi="Times New Roman" w:cs="Times New Roman"/>
          <w:b/>
          <w:bCs/>
          <w:sz w:val="24"/>
          <w:szCs w:val="24"/>
          <w:lang w:eastAsia="zh-CN" w:bidi="hi-IN"/>
        </w:rPr>
        <w:t>:</w:t>
      </w:r>
      <w:r w:rsidRPr="00F411AB">
        <w:rPr>
          <w:rFonts w:ascii="Times New Roman" w:eastAsia="Lucida Sans Unicode" w:hAnsi="Times New Roman" w:cs="Times New Roman"/>
          <w:sz w:val="24"/>
          <w:szCs w:val="24"/>
          <w:lang w:eastAsia="zh-CN" w:bidi="hi-IN"/>
        </w:rPr>
        <w:t xml:space="preserve"> NO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sz w:val="24"/>
          <w:szCs w:val="24"/>
          <w:u w:val="single"/>
          <w:lang w:eastAsia="zh-CN" w:bidi="hi-IN"/>
        </w:rPr>
        <w:t>Garantía complementaria:</w:t>
      </w:r>
      <w:r w:rsidRPr="00F411AB">
        <w:rPr>
          <w:rFonts w:ascii="Times New Roman" w:eastAsia="Lucida Sans Unicode" w:hAnsi="Times New Roman" w:cs="Times New Roman"/>
          <w:sz w:val="24"/>
          <w:szCs w:val="24"/>
          <w:lang w:eastAsia="zh-CN" w:bidi="hi-IN"/>
        </w:rPr>
        <w:t xml:space="preserve"> NO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bookmarkStart w:id="2" w:name="__DdeLink__2611_965729409"/>
      <w:r w:rsidRPr="00F411AB">
        <w:rPr>
          <w:rFonts w:ascii="Times New Roman" w:eastAsia="Lucida Sans Unicode" w:hAnsi="Times New Roman" w:cs="Times New Roman"/>
          <w:b/>
          <w:bCs/>
          <w:sz w:val="24"/>
          <w:szCs w:val="24"/>
          <w:u w:val="single"/>
          <w:lang w:eastAsia="zh-CN" w:bidi="hi-IN"/>
        </w:rPr>
        <w:t>Garantía definitiva:</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Por valor del 5% del presupuesto base de licitación (IVA excluido), constituida en la forma indicada en el pliego.</w:t>
      </w:r>
      <w:bookmarkEnd w:id="2"/>
    </w:p>
    <w:p w:rsidR="00F74BF4" w:rsidRPr="00F411AB" w:rsidRDefault="00F74BF4" w:rsidP="00F74BF4">
      <w:pPr>
        <w:spacing w:before="120" w:after="120" w:line="276" w:lineRule="auto"/>
        <w:ind w:firstLine="708"/>
        <w:jc w:val="both"/>
        <w:textAlignment w:val="baseline"/>
        <w:rPr>
          <w:rFonts w:ascii="Times New Roman" w:eastAsia="Lucida Sans Unicode" w:hAnsi="Times New Roman" w:cs="Times New Roman"/>
          <w:color w:val="00000A"/>
          <w:sz w:val="24"/>
          <w:szCs w:val="24"/>
          <w:lang w:eastAsia="zh-CN" w:bidi="hi-IN"/>
        </w:rPr>
      </w:pPr>
      <w:r w:rsidRPr="00F411AB">
        <w:rPr>
          <w:rFonts w:ascii="Times New Roman" w:eastAsia="Lucida Sans Unicode" w:hAnsi="Times New Roman" w:cs="Times New Roman"/>
          <w:b/>
          <w:bCs/>
          <w:color w:val="00000A"/>
          <w:sz w:val="24"/>
          <w:szCs w:val="24"/>
          <w:u w:val="single"/>
          <w:lang w:eastAsia="zh-CN" w:bidi="hi-IN"/>
        </w:rPr>
        <w:t>Formalización del contrato:</w:t>
      </w:r>
      <w:r w:rsidRPr="00F411AB">
        <w:rPr>
          <w:rFonts w:ascii="Times New Roman" w:eastAsia="Lucida Sans Unicode" w:hAnsi="Times New Roman" w:cs="Times New Roman"/>
          <w:color w:val="00000A"/>
          <w:sz w:val="24"/>
          <w:szCs w:val="24"/>
          <w:lang w:eastAsia="zh-CN" w:bidi="hi-IN"/>
        </w:rPr>
        <w:t xml:space="preserve"> Se describe en la cláusula 11ª del pliego. </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sidRPr="00F411AB">
        <w:rPr>
          <w:rFonts w:ascii="Times New Roman" w:eastAsia="Lucida Sans Unicode" w:hAnsi="Times New Roman" w:cs="Times New Roman"/>
          <w:color w:val="00000A"/>
          <w:sz w:val="24"/>
          <w:szCs w:val="24"/>
          <w:lang w:eastAsia="zh-CN" w:bidi="hi-IN"/>
        </w:rPr>
        <w:tab/>
      </w:r>
      <w:r w:rsidRPr="00F411AB">
        <w:rPr>
          <w:rFonts w:ascii="Times New Roman" w:eastAsia="Lucida Sans Unicode" w:hAnsi="Times New Roman" w:cs="Times New Roman"/>
          <w:color w:val="00000A"/>
          <w:sz w:val="24"/>
          <w:szCs w:val="24"/>
          <w:u w:val="single"/>
          <w:lang w:eastAsia="zh-CN" w:bidi="hi-IN"/>
        </w:rPr>
        <w:t>Antes de la formalización del contrato</w:t>
      </w:r>
      <w:r w:rsidRPr="00F411AB">
        <w:rPr>
          <w:rFonts w:ascii="Times New Roman" w:eastAsia="Lucida Sans Unicode" w:hAnsi="Times New Roman" w:cs="Times New Roman"/>
          <w:color w:val="00000A"/>
          <w:sz w:val="24"/>
          <w:szCs w:val="24"/>
          <w:lang w:eastAsia="zh-CN" w:bidi="hi-IN"/>
        </w:rPr>
        <w:t>, el adjudicatario deberá remitir al Servicio de Patrimonio y Contratación</w:t>
      </w:r>
      <w:r w:rsidRPr="00F411AB">
        <w:rPr>
          <w:rFonts w:ascii="Times New Roman" w:eastAsia="Lucida Sans Unicode" w:hAnsi="Times New Roman" w:cs="Times New Roman"/>
          <w:color w:val="FF0000"/>
          <w:sz w:val="24"/>
          <w:szCs w:val="24"/>
          <w:lang w:eastAsia="zh-CN" w:bidi="hi-IN"/>
        </w:rPr>
        <w:t xml:space="preserve"> </w:t>
      </w:r>
      <w:r w:rsidRPr="00F411AB">
        <w:rPr>
          <w:rFonts w:ascii="Times New Roman" w:eastAsia="Lucida Sans Unicode" w:hAnsi="Times New Roman" w:cs="Times New Roman"/>
          <w:color w:val="00000A"/>
          <w:sz w:val="24"/>
          <w:szCs w:val="24"/>
          <w:lang w:eastAsia="zh-CN" w:bidi="hi-IN"/>
        </w:rPr>
        <w:t>la siguiente documentación:</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sidRPr="00F411AB">
        <w:rPr>
          <w:rFonts w:ascii="Times New Roman" w:eastAsia="Lucida Sans Unicode" w:hAnsi="Times New Roman" w:cs="Times New Roman"/>
          <w:color w:val="00000A"/>
          <w:sz w:val="24"/>
          <w:szCs w:val="24"/>
          <w:lang w:eastAsia="zh-CN" w:bidi="hi-IN"/>
        </w:rPr>
        <w:t xml:space="preserve">- En el supuesto de ser una </w:t>
      </w:r>
      <w:r w:rsidRPr="00F411AB">
        <w:rPr>
          <w:rFonts w:ascii="Times New Roman" w:eastAsia="Lucida Sans Unicode" w:hAnsi="Times New Roman" w:cs="Times New Roman"/>
          <w:color w:val="00000A"/>
          <w:sz w:val="24"/>
          <w:szCs w:val="24"/>
          <w:u w:val="single"/>
          <w:lang w:eastAsia="zh-CN" w:bidi="hi-IN"/>
        </w:rPr>
        <w:t>Unión Temporal de Empresarios</w:t>
      </w:r>
      <w:r w:rsidRPr="00F411AB">
        <w:rPr>
          <w:rFonts w:ascii="Times New Roman" w:eastAsia="Lucida Sans Unicode" w:hAnsi="Times New Roman" w:cs="Times New Roman"/>
          <w:color w:val="00000A"/>
          <w:sz w:val="24"/>
          <w:szCs w:val="24"/>
          <w:lang w:eastAsia="zh-CN" w:bidi="hi-I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En los contratos cuya ejecución requiera el tratamiento por el contratista de datos personales por cuenta del responsable del tratamiento deberá presentar alguno de los siguientes documentos, junto con la declaración responsable del Anexo VII del pliego, que incluirá solo los apartados B y C que se detallan en dicho anexo:</w:t>
      </w:r>
    </w:p>
    <w:p w:rsidR="00F74BF4" w:rsidRPr="00F411AB" w:rsidRDefault="00F74BF4" w:rsidP="00F74BF4">
      <w:pPr>
        <w:numPr>
          <w:ilvl w:val="0"/>
          <w:numId w:val="15"/>
        </w:numPr>
        <w:spacing w:after="142" w:line="276" w:lineRule="auto"/>
        <w:contextualSpacing/>
        <w:jc w:val="both"/>
        <w:textAlignment w:val="baseline"/>
        <w:rPr>
          <w:rFonts w:ascii="Times New Roman" w:hAnsi="Times New Roman" w:cs="Times New Roman"/>
          <w:color w:val="FF0000"/>
          <w:sz w:val="24"/>
          <w:szCs w:val="24"/>
        </w:rPr>
      </w:pPr>
      <w:r w:rsidRPr="00F411AB">
        <w:rPr>
          <w:rFonts w:ascii="Times New Roman" w:hAnsi="Times New Roman" w:cs="Times New Roman"/>
          <w:color w:val="FF0000"/>
          <w:sz w:val="24"/>
          <w:szCs w:val="24"/>
        </w:rPr>
        <w:t xml:space="preserve">Adhesión del encargado del tratamiento a un código de conducta (artículo 40 RGPD). </w:t>
      </w:r>
    </w:p>
    <w:p w:rsidR="00F74BF4" w:rsidRPr="00F411AB" w:rsidRDefault="00F74BF4" w:rsidP="00F74BF4">
      <w:pPr>
        <w:numPr>
          <w:ilvl w:val="0"/>
          <w:numId w:val="15"/>
        </w:numPr>
        <w:spacing w:after="142" w:line="276" w:lineRule="auto"/>
        <w:contextualSpacing/>
        <w:jc w:val="both"/>
        <w:textAlignment w:val="baseline"/>
        <w:rPr>
          <w:rFonts w:ascii="Times New Roman" w:hAnsi="Times New Roman" w:cs="Times New Roman"/>
          <w:color w:val="FF0000"/>
          <w:sz w:val="24"/>
          <w:szCs w:val="24"/>
        </w:rPr>
      </w:pPr>
      <w:r w:rsidRPr="00F411AB">
        <w:rPr>
          <w:rFonts w:ascii="Times New Roman" w:hAnsi="Times New Roman" w:cs="Times New Roman"/>
          <w:color w:val="FF0000"/>
          <w:sz w:val="24"/>
          <w:szCs w:val="24"/>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F74BF4" w:rsidRPr="00F411AB" w:rsidRDefault="00F74BF4" w:rsidP="00F74BF4">
      <w:pPr>
        <w:numPr>
          <w:ilvl w:val="0"/>
          <w:numId w:val="15"/>
        </w:numPr>
        <w:spacing w:after="0" w:line="276" w:lineRule="auto"/>
        <w:contextualSpacing/>
        <w:jc w:val="both"/>
        <w:textAlignment w:val="baseline"/>
        <w:rPr>
          <w:rFonts w:ascii="Times New Roman" w:hAnsi="Times New Roman" w:cs="Times New Roman"/>
          <w:color w:val="FF0000"/>
          <w:sz w:val="24"/>
          <w:szCs w:val="24"/>
        </w:rPr>
      </w:pPr>
      <w:r w:rsidRPr="00F411AB">
        <w:rPr>
          <w:rFonts w:ascii="Times New Roman" w:hAnsi="Times New Roman" w:cs="Times New Roman"/>
          <w:color w:val="FF0000"/>
          <w:sz w:val="24"/>
          <w:szCs w:val="24"/>
        </w:rPr>
        <w:t xml:space="preserve">Un informe de cumplimiento realizado por una empresa especializada en consultorías y/o auditorías sobre Protección de Datos Personales. </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 xml:space="preserve">En caso de no disponer de ninguno de los tres documentos descritos anteriormente, el contratista deberá presentar la declaración responsable del citado Anexo VII del pliego con todos sus apartados (A, B y C). </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color w:val="FF0000"/>
          <w:sz w:val="24"/>
          <w:szCs w:val="24"/>
          <w:lang w:eastAsia="zh-CN" w:bidi="hi-IN"/>
        </w:rPr>
        <w:t>- En los contratos cuya ejecución requiera el tratamiento por el contratista de datos personales por cuenta del responsable del tratamiento deberá presentar compromiso de confidencialidad para los empleados del encargado de tratamiento, de conformidad con el anexo VIII de este pliego.</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-Entrega de la copia de la póliza de seguro de responsabilidad civil en el ejercicio de su actividad por un importe mínimo de xxxx.-€, acompañada del recibo correspondiente de encontrarse en vigor.</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sidRPr="00F411AB">
        <w:rPr>
          <w:rFonts w:ascii="Times New Roman" w:eastAsia="Lucida Sans Unicode" w:hAnsi="Times New Roman" w:cs="Times New Roman"/>
          <w:color w:val="00000A"/>
          <w:sz w:val="24"/>
          <w:szCs w:val="24"/>
          <w:u w:val="single"/>
          <w:lang w:eastAsia="zh-CN" w:bidi="hi-IN"/>
        </w:rPr>
        <w:t>Tras la formalización del contrato</w:t>
      </w:r>
      <w:r w:rsidRPr="00F411AB">
        <w:rPr>
          <w:rFonts w:ascii="Times New Roman" w:eastAsia="Lucida Sans Unicode" w:hAnsi="Times New Roman" w:cs="Times New Roman"/>
          <w:color w:val="00000A"/>
          <w:sz w:val="24"/>
          <w:szCs w:val="24"/>
          <w:lang w:eastAsia="zh-CN" w:bidi="hi-IN"/>
        </w:rPr>
        <w:t>, y en todo caso, antes del inicio de la prestación, el adjudicatario deberá remitir al Servicio de Patrimonio y Contratación</w:t>
      </w:r>
      <w:r w:rsidRPr="00F411AB">
        <w:rPr>
          <w:rFonts w:ascii="Times New Roman" w:eastAsia="Lucida Sans Unicode" w:hAnsi="Times New Roman" w:cs="Times New Roman"/>
          <w:color w:val="FF0000"/>
          <w:sz w:val="24"/>
          <w:szCs w:val="24"/>
          <w:lang w:eastAsia="zh-CN" w:bidi="hi-IN"/>
        </w:rPr>
        <w:t xml:space="preserve"> </w:t>
      </w:r>
      <w:r w:rsidRPr="00F411AB">
        <w:rPr>
          <w:rFonts w:ascii="Times New Roman" w:eastAsia="Lucida Sans Unicode" w:hAnsi="Times New Roman" w:cs="Times New Roman"/>
          <w:color w:val="00000A"/>
          <w:sz w:val="24"/>
          <w:szCs w:val="24"/>
          <w:lang w:eastAsia="zh-CN" w:bidi="hi-IN"/>
        </w:rPr>
        <w:t>la siguiente documentación:</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sidRPr="00F411AB">
        <w:rPr>
          <w:rFonts w:ascii="Times New Roman" w:eastAsia="Lucida Sans Unicode" w:hAnsi="Times New Roman" w:cs="Times New Roman"/>
          <w:color w:val="00000A"/>
          <w:sz w:val="24"/>
          <w:szCs w:val="24"/>
          <w:lang w:eastAsia="zh-CN" w:bidi="hi-IN"/>
        </w:rPr>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F74BF4" w:rsidRPr="00F411AB" w:rsidRDefault="00F74BF4" w:rsidP="00F74BF4">
      <w:pPr>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sidRPr="00F411AB">
        <w:rPr>
          <w:rFonts w:ascii="Times New Roman" w:eastAsia="Lucida Sans Unicode" w:hAnsi="Times New Roman" w:cs="Times New Roman"/>
          <w:color w:val="00000A"/>
          <w:sz w:val="24"/>
          <w:szCs w:val="24"/>
          <w:lang w:eastAsia="zh-CN" w:bidi="hi-IN"/>
        </w:rPr>
        <w:t>En el caso de que dicho porcentaje sea igual o superior al 30% u</w:t>
      </w:r>
      <w:r w:rsidRPr="00F411AB">
        <w:rPr>
          <w:rFonts w:ascii="Times New Roman" w:eastAsia="Lucida Sans Unicode" w:hAnsi="Times New Roman" w:cs="Times New Roman"/>
          <w:color w:val="000000"/>
          <w:sz w:val="24"/>
          <w:szCs w:val="24"/>
          <w:lang w:eastAsia="zh-CN" w:bidi="hi-IN"/>
        </w:rPr>
        <w:t>na vez terminada la prestación correspondiente, se concederá un plazo al contratista para que presente los justificantes acreditativos del cumplimiento de los pagos a subcontratistas o suministradores.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sz w:val="24"/>
          <w:szCs w:val="24"/>
          <w:u w:val="single"/>
          <w:lang w:eastAsia="zh-CN" w:bidi="hi-IN"/>
        </w:rPr>
        <w:t>Condición/es especial/es de ejecución:</w:t>
      </w:r>
      <w:r w:rsidRPr="00F411AB">
        <w:rPr>
          <w:rFonts w:ascii="Times New Roman" w:eastAsia="Lucida Sans Unicode" w:hAnsi="Times New Roman" w:cs="Times New Roman"/>
          <w:b/>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En aplicación de lo dispuesto en el apartado 2 del artículo 202 LCSP se establece la siguiente condición especial de ejecución: </w:t>
      </w:r>
    </w:p>
    <w:p w:rsidR="00F74BF4" w:rsidRPr="00F411AB" w:rsidRDefault="00F74BF4" w:rsidP="00F74BF4">
      <w:pPr>
        <w:numPr>
          <w:ilvl w:val="0"/>
          <w:numId w:val="9"/>
        </w:numPr>
        <w:spacing w:before="200" w:after="200" w:line="276" w:lineRule="auto"/>
        <w:contextualSpacing/>
        <w:jc w:val="both"/>
        <w:textAlignment w:val="baseline"/>
        <w:rPr>
          <w:rFonts w:ascii="Times New Roman" w:eastAsia="Calibri" w:hAnsi="Times New Roman" w:cs="Times New Roman"/>
          <w:color w:val="00000A"/>
          <w:sz w:val="24"/>
          <w:szCs w:val="24"/>
        </w:rPr>
      </w:pPr>
      <w:r w:rsidRPr="00F411AB">
        <w:rPr>
          <w:rFonts w:ascii="Times New Roman" w:eastAsia="Calibri" w:hAnsi="Times New Roman" w:cs="Times New Roman"/>
          <w:color w:val="00000A"/>
          <w:sz w:val="24"/>
          <w:szCs w:val="24"/>
        </w:rPr>
        <w:t xml:space="preserve">Toda la documentación que genere la ejecución del contrato siempre será en formato electrónico, evitando el uso del papel como buena práctica medioambiental. </w:t>
      </w:r>
      <w:r w:rsidRPr="00F411AB">
        <w:rPr>
          <w:rFonts w:ascii="Times New Roman" w:eastAsia="Calibri" w:hAnsi="Times New Roman" w:cs="Times New Roman"/>
          <w:sz w:val="24"/>
          <w:szCs w:val="24"/>
        </w:rPr>
        <w:t xml:space="preserve"> </w:t>
      </w:r>
    </w:p>
    <w:p w:rsidR="00F74BF4" w:rsidRPr="00F411AB" w:rsidRDefault="00F74BF4" w:rsidP="00F74BF4">
      <w:pPr>
        <w:spacing w:before="120" w:after="120" w:line="276" w:lineRule="auto"/>
        <w:ind w:firstLine="708"/>
        <w:jc w:val="both"/>
        <w:textAlignment w:val="baseline"/>
        <w:rPr>
          <w:rFonts w:ascii="Times New Roman" w:eastAsia="Lucida Sans Unicode" w:hAnsi="Times New Roman" w:cs="Times New Roman"/>
          <w:sz w:val="24"/>
          <w:szCs w:val="24"/>
          <w:lang w:eastAsia="zh-CN" w:bidi="hi-IN"/>
        </w:rPr>
      </w:pPr>
    </w:p>
    <w:p w:rsidR="00F74BF4" w:rsidRPr="00F411AB" w:rsidRDefault="00F74BF4" w:rsidP="00F74BF4">
      <w:pPr>
        <w:spacing w:before="120" w:after="120" w:line="276" w:lineRule="auto"/>
        <w:ind w:firstLine="708"/>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responsable del contrato velará por el cumplimiento de esta condición especial de ejecución.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incumplimiento de esta obligación dará lugar a la imposición de una penalidad correspondiente al 5% del gasto máximo autorizado del contrato, IVA excluido.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-El adjudicatario se someterá a la normativa nacional y de la Unión Europea en materia de protección de datos, de conformidad con lo establecido en la cláusula 13ª del presente pliego.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Esta condición especial de ejecución tiene el carácter de obligación esencial, a los efectos de la posible resolución del contrato conforme a lo previsto en el artículo 211 de la LCSP, en caso de incumplimiento.</w:t>
      </w:r>
    </w:p>
    <w:p w:rsidR="00F74BF4" w:rsidRPr="00F411AB" w:rsidRDefault="00F74BF4" w:rsidP="00F74BF4">
      <w:pPr>
        <w:spacing w:before="120" w:after="120" w:line="276" w:lineRule="auto"/>
        <w:ind w:firstLine="346"/>
        <w:jc w:val="both"/>
        <w:rPr>
          <w:rFonts w:ascii="Times New Roman" w:hAnsi="Times New Roman" w:cs="Times New Roman"/>
          <w:color w:val="000000"/>
          <w:sz w:val="24"/>
          <w:szCs w:val="24"/>
        </w:rPr>
      </w:pPr>
      <w:r w:rsidRPr="00F411AB">
        <w:rPr>
          <w:rFonts w:ascii="Times New Roman" w:hAnsi="Times New Roman" w:cs="Times New Roman"/>
          <w:b/>
          <w:sz w:val="24"/>
          <w:szCs w:val="24"/>
          <w:u w:val="single"/>
        </w:rPr>
        <w:t>Obligaciones esenciales</w:t>
      </w:r>
      <w:r w:rsidRPr="00F411AB">
        <w:rPr>
          <w:rFonts w:ascii="Times New Roman" w:hAnsi="Times New Roman" w:cs="Times New Roman"/>
          <w:b/>
          <w:sz w:val="24"/>
          <w:szCs w:val="24"/>
        </w:rPr>
        <w:t>:</w:t>
      </w:r>
      <w:r w:rsidRPr="00F411AB">
        <w:rPr>
          <w:rFonts w:ascii="Times New Roman" w:hAnsi="Times New Roman" w:cs="Times New Roman"/>
          <w:sz w:val="24"/>
          <w:szCs w:val="24"/>
        </w:rPr>
        <w:t xml:space="preserve"> </w:t>
      </w:r>
      <w:r w:rsidRPr="00F411AB">
        <w:rPr>
          <w:rFonts w:ascii="Times New Roman" w:hAnsi="Times New Roman" w:cs="Times New Roman"/>
          <w:color w:val="000000"/>
          <w:sz w:val="24"/>
          <w:szCs w:val="24"/>
        </w:rPr>
        <w:t>tiene el carácter de obligación esencial, a los efectos de la posible resolución del contrato conforme a lo previsto en el art. 211 de la LCSP:</w:t>
      </w:r>
    </w:p>
    <w:p w:rsidR="00F74BF4" w:rsidRPr="00F411AB" w:rsidRDefault="00F74BF4" w:rsidP="00F74BF4">
      <w:pPr>
        <w:numPr>
          <w:ilvl w:val="0"/>
          <w:numId w:val="28"/>
        </w:numPr>
        <w:spacing w:before="120" w:after="120" w:line="276" w:lineRule="auto"/>
        <w:ind w:firstLine="346"/>
        <w:jc w:val="both"/>
        <w:textAlignment w:val="baseline"/>
        <w:rPr>
          <w:rFonts w:ascii="Times New Roman" w:hAnsi="Times New Roman" w:cs="Times New Roman"/>
          <w:sz w:val="24"/>
          <w:szCs w:val="24"/>
        </w:rPr>
      </w:pPr>
      <w:r w:rsidRPr="00F411AB">
        <w:rPr>
          <w:rFonts w:ascii="Times New Roman" w:hAnsi="Times New Roman" w:cs="Times New Roman"/>
          <w:sz w:val="24"/>
          <w:szCs w:val="24"/>
        </w:rPr>
        <w:t>Dedicar o adscribir a la ejecución del contrato los medios personales y materiales contemplados en el pliego de prescripciones técnicas.</w:t>
      </w:r>
    </w:p>
    <w:p w:rsidR="00F74BF4" w:rsidRPr="00F411AB" w:rsidRDefault="00F74BF4" w:rsidP="00F74BF4">
      <w:pPr>
        <w:numPr>
          <w:ilvl w:val="0"/>
          <w:numId w:val="28"/>
        </w:numPr>
        <w:spacing w:before="120" w:after="120" w:line="276" w:lineRule="auto"/>
        <w:ind w:firstLine="346"/>
        <w:jc w:val="both"/>
        <w:textAlignment w:val="baseline"/>
        <w:rPr>
          <w:rFonts w:ascii="Times New Roman" w:eastAsia="Calibri" w:hAnsi="Times New Roman" w:cs="Times New Roman"/>
          <w:color w:val="FF0000"/>
          <w:sz w:val="24"/>
          <w:szCs w:val="24"/>
          <w:lang w:eastAsia="zh-CN" w:bidi="hi-IN"/>
        </w:rPr>
      </w:pPr>
      <w:r w:rsidRPr="00F411AB">
        <w:rPr>
          <w:rFonts w:ascii="Times New Roman" w:eastAsia="Calibri" w:hAnsi="Times New Roman" w:cs="Times New Roman"/>
          <w:color w:val="FF0000"/>
          <w:sz w:val="24"/>
          <w:szCs w:val="24"/>
          <w:lang w:eastAsia="zh-CN" w:bidi="hi-IN"/>
        </w:rPr>
        <w:t>La empresa adjudicataria queda obligada a realizar el tratamiento de los datos personales que le cede la Diputación de Almería solo y exclusivamente para la finalidad que se especifica en este Anexo I del pliego.</w:t>
      </w:r>
    </w:p>
    <w:p w:rsidR="00F74BF4" w:rsidRPr="00F411AB" w:rsidRDefault="00F74BF4" w:rsidP="00F74BF4">
      <w:pPr>
        <w:numPr>
          <w:ilvl w:val="0"/>
          <w:numId w:val="28"/>
        </w:numPr>
        <w:spacing w:before="120" w:after="120" w:line="276" w:lineRule="auto"/>
        <w:ind w:firstLine="346"/>
        <w:jc w:val="both"/>
        <w:textAlignment w:val="baseline"/>
        <w:rPr>
          <w:rFonts w:ascii="Times New Roman" w:eastAsia="Calibri" w:hAnsi="Times New Roman" w:cs="Times New Roman"/>
          <w:color w:val="FF0000"/>
          <w:sz w:val="24"/>
          <w:szCs w:val="24"/>
          <w:lang w:eastAsia="zh-CN" w:bidi="hi-IN"/>
        </w:rPr>
      </w:pPr>
      <w:r w:rsidRPr="00F411AB">
        <w:rPr>
          <w:rFonts w:ascii="Times New Roman" w:eastAsia="Calibri" w:hAnsi="Times New Roman" w:cs="Times New Roman"/>
          <w:color w:val="FF0000"/>
          <w:sz w:val="24"/>
          <w:szCs w:val="24"/>
          <w:lang w:eastAsia="zh-CN" w:bidi="hi-IN"/>
        </w:rPr>
        <w:t>La empresa adjudicataria y todo su personal, deberán respetar y someterse a la normativa nacional y de la Unión Europea vigente en materia de protección de datos, siendo esto una condición especial de ejecución, que tiene el carácter de obligación esencial.</w:t>
      </w:r>
    </w:p>
    <w:p w:rsidR="00F74BF4" w:rsidRPr="00F411AB" w:rsidRDefault="00F74BF4" w:rsidP="00F74BF4">
      <w:pPr>
        <w:numPr>
          <w:ilvl w:val="0"/>
          <w:numId w:val="28"/>
        </w:numPr>
        <w:spacing w:before="120" w:after="120" w:line="276" w:lineRule="auto"/>
        <w:ind w:firstLine="346"/>
        <w:jc w:val="both"/>
        <w:textAlignment w:val="baseline"/>
        <w:rPr>
          <w:rFonts w:ascii="Times New Roman" w:eastAsia="Calibri" w:hAnsi="Times New Roman" w:cs="Times New Roman"/>
          <w:color w:val="FF0000"/>
          <w:sz w:val="24"/>
          <w:szCs w:val="24"/>
          <w:lang w:eastAsia="zh-CN" w:bidi="hi-IN"/>
        </w:rPr>
      </w:pPr>
      <w:r w:rsidRPr="00F411AB">
        <w:rPr>
          <w:rFonts w:ascii="Times New Roman" w:eastAsia="Calibri" w:hAnsi="Times New Roman" w:cs="Times New Roman"/>
          <w:color w:val="FF0000"/>
          <w:sz w:val="24"/>
          <w:szCs w:val="24"/>
          <w:lang w:eastAsia="zh-CN" w:bidi="hi-IN"/>
        </w:rPr>
        <w:t>La empresa deberá comunicar cualquier cambio que se produzca, a lo largo de la duración del contrato, respecto a la información facilitada en el modelo de declaración del anexo VI relativa al lugar de ubicación de los servidores y desde dónde se van a prestar los servicios asociados a los mismos.</w:t>
      </w:r>
    </w:p>
    <w:p w:rsidR="00F74BF4" w:rsidRPr="00F411AB" w:rsidRDefault="00F74BF4" w:rsidP="00F74BF4">
      <w:pPr>
        <w:numPr>
          <w:ilvl w:val="0"/>
          <w:numId w:val="28"/>
        </w:numPr>
        <w:spacing w:before="120" w:after="120" w:line="276" w:lineRule="auto"/>
        <w:ind w:firstLine="346"/>
        <w:jc w:val="both"/>
        <w:textAlignment w:val="baseline"/>
        <w:rPr>
          <w:rFonts w:ascii="Times New Roman" w:eastAsia="Calibri" w:hAnsi="Times New Roman" w:cs="Times New Roman"/>
          <w:color w:val="FF0000"/>
          <w:sz w:val="24"/>
          <w:szCs w:val="24"/>
          <w:lang w:eastAsia="zh-CN" w:bidi="hi-IN"/>
        </w:rPr>
      </w:pPr>
      <w:r w:rsidRPr="00F411AB">
        <w:rPr>
          <w:rFonts w:ascii="Times New Roman" w:eastAsia="Calibri" w:hAnsi="Times New Roman" w:cs="Times New Roman"/>
          <w:color w:val="FF0000"/>
          <w:sz w:val="24"/>
          <w:szCs w:val="24"/>
          <w:lang w:eastAsia="zh-CN" w:bidi="hi-IN"/>
        </w:rPr>
        <w:t>El cumplimiento de la obligación de la subcontratación de los servidores o servicios asociados a los mismos, en los términos a los que se ha comprometido en su oferta.</w:t>
      </w:r>
    </w:p>
    <w:p w:rsidR="00F74BF4" w:rsidRPr="00F411AB" w:rsidRDefault="00F74BF4" w:rsidP="00F74BF4">
      <w:pPr>
        <w:spacing w:before="120" w:after="120" w:line="276" w:lineRule="auto"/>
        <w:ind w:firstLine="709"/>
        <w:jc w:val="both"/>
        <w:rPr>
          <w:rFonts w:ascii="Times New Roman" w:eastAsia="Arial Unicode MS" w:hAnsi="Times New Roman" w:cs="Times New Roman"/>
          <w:b/>
          <w:sz w:val="24"/>
          <w:szCs w:val="24"/>
          <w:lang w:eastAsia="es-ES"/>
        </w:rPr>
      </w:pPr>
      <w:r w:rsidRPr="00F411AB">
        <w:rPr>
          <w:rFonts w:ascii="Times New Roman" w:eastAsia="Arial Unicode MS" w:hAnsi="Times New Roman" w:cs="Times New Roman"/>
          <w:b/>
          <w:sz w:val="24"/>
          <w:szCs w:val="24"/>
          <w:u w:val="single"/>
          <w:lang w:eastAsia="es-ES"/>
        </w:rPr>
        <w:t>Las obligaciones salariales (a las que se refiere la cláusula 13ª del pliego)</w:t>
      </w:r>
      <w:r w:rsidRPr="00F411AB">
        <w:rPr>
          <w:rFonts w:ascii="Times New Roman" w:eastAsia="Arial Unicode MS" w:hAnsi="Times New Roman" w:cs="Times New Roman"/>
          <w:b/>
          <w:sz w:val="24"/>
          <w:szCs w:val="24"/>
          <w:lang w:eastAsia="es-ES"/>
        </w:rPr>
        <w:t xml:space="preserve">: </w:t>
      </w:r>
    </w:p>
    <w:p w:rsidR="00F74BF4" w:rsidRPr="00F411AB" w:rsidRDefault="00F74BF4" w:rsidP="00F74BF4">
      <w:pPr>
        <w:pStyle w:val="Default"/>
        <w:spacing w:before="120" w:after="120" w:line="276" w:lineRule="auto"/>
        <w:ind w:firstLine="708"/>
        <w:jc w:val="both"/>
        <w:rPr>
          <w:rFonts w:ascii="Times New Roman" w:hAnsi="Times New Roman" w:cs="Times New Roman"/>
          <w:color w:val="auto"/>
        </w:rPr>
      </w:pPr>
      <w:r w:rsidRPr="00F411AB">
        <w:rPr>
          <w:rFonts w:ascii="Times New Roman" w:hAnsi="Times New Roman" w:cs="Times New Roman"/>
          <w:color w:val="auto"/>
        </w:rPr>
        <w:t>Tienen carácter de obligación esencial, y su incumplimiento tiene la consideración de causa de resolución del contrato.</w:t>
      </w:r>
    </w:p>
    <w:p w:rsidR="00F74BF4" w:rsidRPr="00F411AB" w:rsidRDefault="00F74BF4" w:rsidP="00F74BF4">
      <w:pPr>
        <w:spacing w:before="120" w:after="120" w:line="276" w:lineRule="auto"/>
        <w:ind w:firstLine="709"/>
        <w:jc w:val="both"/>
        <w:rPr>
          <w:rFonts w:ascii="Times New Roman" w:eastAsia="Arial Unicode MS" w:hAnsi="Times New Roman" w:cs="Times New Roman"/>
          <w:sz w:val="24"/>
          <w:szCs w:val="24"/>
          <w:lang w:eastAsia="es-ES"/>
        </w:rPr>
      </w:pPr>
      <w:r w:rsidRPr="00F411AB">
        <w:rPr>
          <w:rFonts w:ascii="Times New Roman" w:eastAsia="Arial Unicode MS" w:hAnsi="Times New Roman" w:cs="Times New Roman"/>
          <w:sz w:val="24"/>
          <w:szCs w:val="24"/>
          <w:lang w:eastAsia="es-ES"/>
        </w:rPr>
        <w:t>No tiene carácter de obligación esencial, y su incumplimiento dará lugar a la imposición de una penalidad</w:t>
      </w:r>
      <w:bookmarkStart w:id="3" w:name="__DdeLink__6613_503720232"/>
      <w:bookmarkEnd w:id="3"/>
      <w:r w:rsidRPr="00F411AB">
        <w:rPr>
          <w:rFonts w:ascii="Times New Roman" w:eastAsia="Arial Unicode MS" w:hAnsi="Times New Roman" w:cs="Times New Roman"/>
          <w:sz w:val="24"/>
          <w:szCs w:val="24"/>
          <w:lang w:eastAsia="es-ES"/>
        </w:rPr>
        <w:t xml:space="preserve"> correspondiente al 5% del gasto máximo autorizado del contrato, IVA excluido.</w:t>
      </w:r>
    </w:p>
    <w:p w:rsidR="00F74BF4" w:rsidRPr="00F411AB" w:rsidRDefault="00F74BF4" w:rsidP="00F74BF4">
      <w:pPr>
        <w:keepLines/>
        <w:spacing w:before="120" w:after="120" w:line="276" w:lineRule="auto"/>
        <w:ind w:firstLine="709"/>
        <w:contextualSpacing/>
        <w:jc w:val="both"/>
        <w:rPr>
          <w:rFonts w:ascii="Times New Roman" w:eastAsia="Calibri" w:hAnsi="Times New Roman" w:cs="Times New Roman"/>
          <w:color w:val="00000A"/>
          <w:sz w:val="24"/>
          <w:szCs w:val="24"/>
        </w:rPr>
      </w:pPr>
      <w:r w:rsidRPr="00F411AB">
        <w:rPr>
          <w:rFonts w:ascii="Times New Roman" w:eastAsia="Calibri" w:hAnsi="Times New Roman" w:cs="Times New Roman"/>
          <w:b/>
          <w:color w:val="00000A"/>
          <w:sz w:val="24"/>
          <w:szCs w:val="24"/>
          <w:u w:val="single"/>
        </w:rPr>
        <w:t>Compromiso de adscripción obligatoria de medios personales al contrato</w:t>
      </w:r>
      <w:r w:rsidRPr="00F411AB">
        <w:rPr>
          <w:rFonts w:ascii="Times New Roman" w:eastAsia="Calibri" w:hAnsi="Times New Roman" w:cs="Times New Roman"/>
          <w:color w:val="00000A"/>
          <w:sz w:val="24"/>
          <w:szCs w:val="24"/>
        </w:rPr>
        <w:t xml:space="preserve">: Todos los licitadores, deberán presentar el citado compromiso, conforme al Anexo VI del presente pliego. </w:t>
      </w:r>
    </w:p>
    <w:p w:rsidR="00F74BF4" w:rsidRPr="00F74BF4" w:rsidRDefault="00F74BF4" w:rsidP="00F74BF4">
      <w:pPr>
        <w:keepLines/>
        <w:spacing w:before="120" w:after="120" w:line="276" w:lineRule="auto"/>
        <w:ind w:firstLine="709"/>
        <w:contextualSpacing/>
        <w:jc w:val="both"/>
        <w:rPr>
          <w:rFonts w:ascii="Times New Roman" w:eastAsia="Calibri" w:hAnsi="Times New Roman" w:cs="Times New Roman"/>
          <w:sz w:val="24"/>
          <w:szCs w:val="24"/>
        </w:rPr>
      </w:pPr>
      <w:r w:rsidRPr="00F411AB">
        <w:rPr>
          <w:rFonts w:ascii="Times New Roman" w:eastAsia="Calibri" w:hAnsi="Times New Roman" w:cs="Times New Roman"/>
          <w:color w:val="00000A"/>
          <w:sz w:val="24"/>
          <w:szCs w:val="24"/>
        </w:rPr>
        <w:t xml:space="preserve">El licitador propuesto como adjudicatario, deberá acreditar los medios adscritos al </w:t>
      </w:r>
      <w:r w:rsidRPr="00F74BF4">
        <w:rPr>
          <w:rFonts w:ascii="Times New Roman" w:eastAsia="Calibri" w:hAnsi="Times New Roman" w:cs="Times New Roman"/>
          <w:sz w:val="24"/>
          <w:szCs w:val="24"/>
        </w:rPr>
        <w:t>contrato, así como lo que haya ofrecido en su oferta, conforme a lo establecido en el Anexo III del presente pliego.</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b/>
          <w:bCs/>
          <w:sz w:val="24"/>
          <w:szCs w:val="24"/>
          <w:u w:val="single"/>
          <w:lang w:eastAsia="zh-CN" w:bidi="hi-IN"/>
        </w:rPr>
        <w:t>Penalidades:</w:t>
      </w:r>
      <w:r w:rsidRPr="00F74BF4">
        <w:rPr>
          <w:rFonts w:ascii="Times New Roman" w:eastAsia="Lucida Sans Unicode" w:hAnsi="Times New Roman" w:cs="Times New Roman"/>
          <w:sz w:val="24"/>
          <w:szCs w:val="24"/>
          <w:lang w:eastAsia="zh-CN" w:bidi="hi-IN"/>
        </w:rPr>
        <w:t xml:space="preserve"> Además de las penalidades legalmente previstas y de las establecidas en este pliego, en particular, se considerará cumplimiento defectuoso del contrato con la posible imposición de las siguientes penalidades:</w:t>
      </w:r>
    </w:p>
    <w:p w:rsidR="00F74BF4" w:rsidRPr="00F74BF4" w:rsidRDefault="00F74BF4" w:rsidP="00F74BF4">
      <w:p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-En el caso de que el adjudicatario no haya autorizado a esta Diputación para obtener los certificados de encontrarse al corriente en las obligaciones tributarias o con la Seguridad Social, podrá penalizarse el incumplimiento de no presentar alguno de los certificados citados, con la cuantía de 50 euros por cada día de retraso a contar desde el vencimiento del plazo concedido para ello en el correspondiente requerimiento.</w:t>
      </w:r>
    </w:p>
    <w:p w:rsidR="00F74BF4" w:rsidRPr="00F74BF4" w:rsidRDefault="00F74BF4" w:rsidP="00F74BF4">
      <w:pPr>
        <w:numPr>
          <w:ilvl w:val="0"/>
          <w:numId w:val="7"/>
        </w:numPr>
        <w:spacing w:before="120" w:after="120" w:line="276" w:lineRule="auto"/>
        <w:ind w:left="720" w:firstLine="709"/>
        <w:contextualSpacing/>
        <w:jc w:val="both"/>
        <w:textAlignment w:val="baseline"/>
        <w:rPr>
          <w:rFonts w:ascii="Times New Roman" w:eastAsia="Calibri" w:hAnsi="Times New Roman" w:cs="Times New Roman"/>
          <w:sz w:val="24"/>
          <w:szCs w:val="24"/>
        </w:rPr>
      </w:pPr>
      <w:r w:rsidRPr="00F74BF4">
        <w:rPr>
          <w:rFonts w:ascii="Times New Roman" w:eastAsia="Calibri" w:hAnsi="Times New Roman" w:cs="Times New Roman"/>
          <w:sz w:val="24"/>
          <w:szCs w:val="24"/>
        </w:rPr>
        <w:t>xxxx</w:t>
      </w:r>
    </w:p>
    <w:p w:rsidR="00F74BF4" w:rsidRPr="00F74BF4" w:rsidRDefault="00F74BF4" w:rsidP="00F74BF4">
      <w:pPr>
        <w:spacing w:before="120" w:after="120" w:line="276" w:lineRule="auto"/>
        <w:ind w:firstLine="346"/>
        <w:jc w:val="both"/>
        <w:rPr>
          <w:rFonts w:ascii="Times New Roman" w:hAnsi="Times New Roman" w:cs="Times New Roman"/>
          <w:sz w:val="24"/>
          <w:szCs w:val="24"/>
        </w:rPr>
      </w:pPr>
    </w:p>
    <w:p w:rsidR="00F74BF4" w:rsidRPr="00F74BF4" w:rsidRDefault="00F74BF4" w:rsidP="00F74BF4">
      <w:pPr>
        <w:spacing w:after="5" w:line="247" w:lineRule="auto"/>
        <w:jc w:val="both"/>
        <w:rPr>
          <w:rFonts w:ascii="Times New Roman" w:hAnsi="Times New Roman" w:cs="Times New Roman"/>
          <w:sz w:val="24"/>
          <w:szCs w:val="24"/>
        </w:rPr>
      </w:pPr>
      <w:r w:rsidRPr="00F74BF4">
        <w:rPr>
          <w:rFonts w:ascii="Times New Roman" w:hAnsi="Times New Roman" w:cs="Times New Roman"/>
          <w:sz w:val="24"/>
          <w:szCs w:val="24"/>
        </w:rPr>
        <w:t xml:space="preserve">-El incumplimiento de la obligación establecida en el art. 130 de la LCSP de facilitar, a requerimiento de esta Diputación, la información sobre las condiciones de los contratos de los trabajadores a los que afecte la subrogación que resulte necesaria, podrá dar lugar a una penalización de 100 euros por cada día de retraso desde el vencimiento del plazo otorgado para ello. </w:t>
      </w:r>
    </w:p>
    <w:p w:rsidR="00F74BF4" w:rsidRPr="00F74BF4" w:rsidRDefault="00F74BF4" w:rsidP="00F74BF4">
      <w:pPr>
        <w:spacing w:before="120" w:after="120" w:line="276"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 xml:space="preserve">Calificación de las infracciones: </w:t>
      </w:r>
    </w:p>
    <w:p w:rsidR="00F74BF4" w:rsidRPr="00F74BF4" w:rsidRDefault="00F74BF4" w:rsidP="00F74BF4">
      <w:pPr>
        <w:numPr>
          <w:ilvl w:val="0"/>
          <w:numId w:val="31"/>
        </w:numPr>
        <w:spacing w:before="120" w:after="120" w:line="276" w:lineRule="auto"/>
        <w:ind w:left="924" w:firstLine="346"/>
        <w:jc w:val="both"/>
        <w:rPr>
          <w:rFonts w:ascii="Times New Roman" w:hAnsi="Times New Roman" w:cs="Times New Roman"/>
          <w:sz w:val="24"/>
          <w:szCs w:val="24"/>
        </w:rPr>
      </w:pPr>
      <w:r w:rsidRPr="00F74BF4">
        <w:rPr>
          <w:rFonts w:ascii="Times New Roman" w:hAnsi="Times New Roman" w:cs="Times New Roman"/>
          <w:b/>
          <w:sz w:val="24"/>
          <w:szCs w:val="24"/>
        </w:rPr>
        <w:t>Leve</w:t>
      </w:r>
      <w:r w:rsidRPr="00F74BF4">
        <w:rPr>
          <w:rFonts w:ascii="Times New Roman" w:hAnsi="Times New Roman" w:cs="Times New Roman"/>
          <w:sz w:val="24"/>
          <w:szCs w:val="24"/>
        </w:rPr>
        <w:t>: se considerará infracción leve el incumplimiento o cumplimiento defectuoso de alguna de las obligaciones establecidas, y en concreto:</w:t>
      </w:r>
    </w:p>
    <w:p w:rsidR="00F74BF4" w:rsidRPr="00F74BF4" w:rsidRDefault="00F74BF4" w:rsidP="00F74BF4">
      <w:pPr>
        <w:numPr>
          <w:ilvl w:val="0"/>
          <w:numId w:val="33"/>
        </w:numPr>
        <w:spacing w:before="120" w:after="120" w:line="276"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xxxxxx</w:t>
      </w:r>
    </w:p>
    <w:p w:rsidR="00F74BF4" w:rsidRPr="00F74BF4" w:rsidRDefault="00F74BF4" w:rsidP="00F74BF4">
      <w:pPr>
        <w:numPr>
          <w:ilvl w:val="0"/>
          <w:numId w:val="31"/>
        </w:numPr>
        <w:spacing w:before="120" w:after="120" w:line="276" w:lineRule="auto"/>
        <w:ind w:left="720" w:firstLine="346"/>
        <w:contextualSpacing/>
        <w:jc w:val="both"/>
        <w:rPr>
          <w:rFonts w:ascii="Times New Roman" w:eastAsia="Calibri" w:hAnsi="Times New Roman" w:cs="Times New Roman"/>
          <w:sz w:val="24"/>
          <w:szCs w:val="24"/>
        </w:rPr>
      </w:pPr>
      <w:r w:rsidRPr="00F74BF4">
        <w:rPr>
          <w:rFonts w:ascii="Times New Roman" w:eastAsia="Calibri" w:hAnsi="Times New Roman" w:cs="Times New Roman"/>
          <w:b/>
          <w:sz w:val="24"/>
          <w:szCs w:val="24"/>
        </w:rPr>
        <w:t>Grave</w:t>
      </w:r>
      <w:r w:rsidRPr="00F74BF4">
        <w:rPr>
          <w:rFonts w:ascii="Times New Roman" w:eastAsia="Calibri" w:hAnsi="Times New Roman" w:cs="Times New Roman"/>
          <w:sz w:val="24"/>
          <w:szCs w:val="24"/>
        </w:rPr>
        <w:t>: se considerará infracción grave:</w:t>
      </w:r>
    </w:p>
    <w:p w:rsidR="00F74BF4" w:rsidRPr="00F74BF4" w:rsidRDefault="00F74BF4" w:rsidP="00F74BF4">
      <w:pPr>
        <w:numPr>
          <w:ilvl w:val="0"/>
          <w:numId w:val="2"/>
        </w:numPr>
        <w:spacing w:before="120" w:after="120" w:line="276"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xxx</w:t>
      </w:r>
    </w:p>
    <w:p w:rsidR="00F74BF4" w:rsidRPr="00F74BF4" w:rsidRDefault="00F74BF4" w:rsidP="00F74BF4">
      <w:pPr>
        <w:numPr>
          <w:ilvl w:val="0"/>
          <w:numId w:val="31"/>
        </w:numPr>
        <w:spacing w:before="120" w:after="120" w:line="276" w:lineRule="auto"/>
        <w:ind w:left="924" w:firstLine="346"/>
        <w:jc w:val="both"/>
        <w:rPr>
          <w:rFonts w:ascii="Times New Roman" w:hAnsi="Times New Roman" w:cs="Times New Roman"/>
          <w:sz w:val="24"/>
          <w:szCs w:val="24"/>
        </w:rPr>
      </w:pPr>
      <w:r w:rsidRPr="00F74BF4">
        <w:rPr>
          <w:rFonts w:ascii="Times New Roman" w:hAnsi="Times New Roman" w:cs="Times New Roman"/>
          <w:b/>
          <w:sz w:val="24"/>
          <w:szCs w:val="24"/>
        </w:rPr>
        <w:t>Muy grave</w:t>
      </w:r>
      <w:r w:rsidRPr="00F74BF4">
        <w:rPr>
          <w:rFonts w:ascii="Times New Roman" w:hAnsi="Times New Roman" w:cs="Times New Roman"/>
          <w:sz w:val="24"/>
          <w:szCs w:val="24"/>
        </w:rPr>
        <w:t>: se considerará infracción muy grave:</w:t>
      </w:r>
    </w:p>
    <w:p w:rsidR="00F74BF4" w:rsidRPr="00F74BF4" w:rsidRDefault="00F74BF4" w:rsidP="00F74BF4">
      <w:pPr>
        <w:numPr>
          <w:ilvl w:val="0"/>
          <w:numId w:val="2"/>
        </w:numPr>
        <w:spacing w:before="120" w:after="120" w:line="276"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El no aportar a la Diputación de Almería cualquier información requerida sobre el contrato, sin ninguna justificación, implicará una falta grave (esta ponerla siempre que haya subcontratación).</w:t>
      </w:r>
    </w:p>
    <w:p w:rsidR="00F74BF4" w:rsidRPr="00F74BF4" w:rsidRDefault="00F74BF4" w:rsidP="00F74BF4">
      <w:pPr>
        <w:spacing w:before="120" w:after="120" w:line="276"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INFRACCIÓN PENALIZACIÓN</w:t>
      </w:r>
    </w:p>
    <w:p w:rsidR="00F74BF4" w:rsidRPr="00F74BF4" w:rsidRDefault="00F74BF4" w:rsidP="00F74BF4">
      <w:pPr>
        <w:numPr>
          <w:ilvl w:val="0"/>
          <w:numId w:val="32"/>
        </w:numPr>
        <w:spacing w:before="120" w:after="120" w:line="276"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 xml:space="preserve">Leve: Cien (100) euros por cada apercibimiento. </w:t>
      </w:r>
    </w:p>
    <w:p w:rsidR="00F74BF4" w:rsidRPr="00F74BF4" w:rsidRDefault="00F74BF4" w:rsidP="00F74BF4">
      <w:pPr>
        <w:numPr>
          <w:ilvl w:val="0"/>
          <w:numId w:val="32"/>
        </w:numPr>
        <w:spacing w:before="120" w:after="120" w:line="276"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 xml:space="preserve">Grave: Doscientos (200) euros por cada apercibimiento.  </w:t>
      </w:r>
    </w:p>
    <w:p w:rsidR="00F74BF4" w:rsidRPr="00F74BF4" w:rsidRDefault="00F74BF4" w:rsidP="00F74BF4">
      <w:pPr>
        <w:numPr>
          <w:ilvl w:val="0"/>
          <w:numId w:val="32"/>
        </w:numPr>
        <w:spacing w:before="120" w:after="120" w:line="276"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Muy grave: Resolución del contrato.</w:t>
      </w:r>
    </w:p>
    <w:p w:rsidR="00F74BF4" w:rsidRPr="00F74BF4" w:rsidRDefault="00F74BF4" w:rsidP="00F74BF4">
      <w:pPr>
        <w:ind w:firstLine="708"/>
        <w:jc w:val="both"/>
        <w:rPr>
          <w:rFonts w:ascii="Times New Roman" w:hAnsi="Times New Roman" w:cs="Times New Roman"/>
          <w:sz w:val="24"/>
          <w:szCs w:val="24"/>
          <w:lang w:eastAsia="es-ES"/>
        </w:rPr>
      </w:pPr>
      <w:r w:rsidRPr="00F74BF4">
        <w:rPr>
          <w:rFonts w:ascii="Times New Roman" w:hAnsi="Times New Roman" w:cs="Times New Roman"/>
          <w:sz w:val="24"/>
          <w:szCs w:val="24"/>
          <w:lang w:eastAsia="es-ES"/>
        </w:rPr>
        <w:t>El importe resultante de aplicar la penalización se realizará deduciéndose de la siguiente factura, si la hubiera, previa audiencia. Si no hubiera más facturas será la garantía definitiva constituida la que responda de dicha obligación, mediante deducción de la misma.</w:t>
      </w:r>
    </w:p>
    <w:p w:rsidR="00F74BF4" w:rsidRPr="00F74BF4" w:rsidRDefault="00F74BF4" w:rsidP="00F74BF4">
      <w:pPr>
        <w:ind w:firstLine="708"/>
        <w:jc w:val="both"/>
        <w:rPr>
          <w:rFonts w:ascii="Times New Roman" w:hAnsi="Times New Roman" w:cs="Times New Roman"/>
          <w:sz w:val="24"/>
          <w:szCs w:val="24"/>
          <w:lang w:eastAsia="es-ES"/>
        </w:rPr>
      </w:pPr>
      <w:r w:rsidRPr="00F74BF4">
        <w:rPr>
          <w:rFonts w:ascii="Times New Roman" w:hAnsi="Times New Roman" w:cs="Times New Roman"/>
          <w:sz w:val="24"/>
          <w:szCs w:val="24"/>
          <w:lang w:eastAsia="es-ES"/>
        </w:rPr>
        <w:t>En caso de no ser posible la deducción de la garantía, el abono de la penalización se producirá a través de carta de pago. Si la carta de pago no se atendiera en el plazo voluntario indicado en la misma, se procederá al cobro por vía ejecutiva.</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lang w:eastAsia="zh-CN" w:bidi="hi-IN"/>
        </w:rPr>
      </w:pPr>
      <w:r w:rsidRPr="00F74BF4">
        <w:rPr>
          <w:rFonts w:ascii="Times New Roman" w:eastAsia="Lucida Sans Unicode" w:hAnsi="Times New Roman" w:cs="Times New Roman"/>
          <w:sz w:val="24"/>
          <w:szCs w:val="24"/>
          <w:lang w:eastAsia="zh-CN" w:bidi="hi-IN"/>
        </w:rPr>
        <w:t>De conformidad con lo dispuesto en el artículo 192 LCSP, cuando la totalidad de las penalidades impuestas por dichos incumplimientos superen el cincuenta</w:t>
      </w:r>
      <w:r w:rsidRPr="00F74BF4">
        <w:rPr>
          <w:rFonts w:ascii="Times New Roman" w:eastAsia="Lucida Sans Unicode" w:hAnsi="Times New Roman" w:cs="Times New Roman"/>
          <w:b/>
          <w:bCs/>
          <w:sz w:val="24"/>
          <w:szCs w:val="24"/>
          <w:lang w:eastAsia="zh-CN" w:bidi="hi-IN"/>
        </w:rPr>
        <w:t xml:space="preserve"> (50%) </w:t>
      </w:r>
      <w:r w:rsidRPr="00F74BF4">
        <w:rPr>
          <w:rFonts w:ascii="Times New Roman" w:eastAsia="Lucida Sans Unicode" w:hAnsi="Times New Roman" w:cs="Times New Roman"/>
          <w:sz w:val="24"/>
          <w:szCs w:val="24"/>
          <w:lang w:eastAsia="zh-CN" w:bidi="hi-IN"/>
        </w:rPr>
        <w:t>por ciento del precio del contrato, IVA excluido, se procederá a resolver el contrato.</w:t>
      </w:r>
      <w:r w:rsidRPr="00F74BF4">
        <w:rPr>
          <w:rFonts w:ascii="Times New Roman" w:eastAsia="Lucida Sans Unicode" w:hAnsi="Times New Roman" w:cs="Times New Roman"/>
          <w:b/>
          <w:bCs/>
          <w:sz w:val="24"/>
          <w:szCs w:val="24"/>
          <w:lang w:eastAsia="zh-CN" w:bidi="hi-IN"/>
        </w:rPr>
        <w:t xml:space="preserve"> </w:t>
      </w:r>
    </w:p>
    <w:p w:rsidR="00F74BF4" w:rsidRPr="00F74BF4" w:rsidRDefault="00F74BF4" w:rsidP="00F74BF4">
      <w:pPr>
        <w:keepLines/>
        <w:spacing w:before="120" w:after="120" w:line="276" w:lineRule="auto"/>
        <w:ind w:left="15"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b/>
          <w:bCs/>
          <w:sz w:val="24"/>
          <w:szCs w:val="24"/>
          <w:u w:val="single"/>
          <w:lang w:eastAsia="zh-CN" w:bidi="hi-IN"/>
        </w:rPr>
        <w:t>Modificaciones que se prevén expresamente en este pliego conforme al artículo 204 de la LCSP</w:t>
      </w:r>
      <w:r w:rsidRPr="00F74BF4">
        <w:rPr>
          <w:rFonts w:ascii="Times New Roman" w:eastAsia="Lucida Sans Unicode" w:hAnsi="Times New Roman" w:cs="Times New Roman"/>
          <w:b/>
          <w:bCs/>
          <w:sz w:val="24"/>
          <w:szCs w:val="24"/>
          <w:lang w:eastAsia="zh-CN" w:bidi="hi-IN"/>
        </w:rPr>
        <w:t xml:space="preserve">: </w:t>
      </w:r>
      <w:r w:rsidRPr="00F74BF4">
        <w:rPr>
          <w:rFonts w:ascii="Times New Roman" w:eastAsia="Lucida Sans Unicode" w:hAnsi="Times New Roman" w:cs="Times New Roman"/>
          <w:sz w:val="24"/>
          <w:szCs w:val="24"/>
          <w:lang w:eastAsia="zh-CN" w:bidi="hi-IN"/>
        </w:rPr>
        <w:t xml:space="preserve">No están previstas / Podrá modificarse el contrato, en los siguientes supuestos, siendo obligatoria estas modificaciones para el contratista: </w:t>
      </w:r>
    </w:p>
    <w:p w:rsidR="00F74BF4" w:rsidRPr="00F74BF4" w:rsidRDefault="00F74BF4" w:rsidP="00F74BF4">
      <w:pPr>
        <w:numPr>
          <w:ilvl w:val="0"/>
          <w:numId w:val="5"/>
        </w:num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Xxxx</w:t>
      </w:r>
    </w:p>
    <w:p w:rsidR="00F74BF4" w:rsidRPr="00F74BF4" w:rsidRDefault="00F74BF4" w:rsidP="00F74BF4">
      <w:pPr>
        <w:pStyle w:val="Prrafodelista"/>
        <w:numPr>
          <w:ilvl w:val="0"/>
          <w:numId w:val="5"/>
        </w:numPr>
        <w:spacing w:after="0" w:line="240" w:lineRule="auto"/>
        <w:jc w:val="both"/>
        <w:rPr>
          <w:rFonts w:ascii="Times New Roman" w:hAnsi="Times New Roman" w:cs="Times New Roman"/>
          <w:color w:val="auto"/>
          <w:sz w:val="24"/>
          <w:szCs w:val="24"/>
        </w:rPr>
      </w:pPr>
      <w:r w:rsidRPr="00F74BF4">
        <w:rPr>
          <w:rFonts w:ascii="Times New Roman" w:hAnsi="Times New Roman" w:cs="Times New Roman"/>
          <w:color w:val="auto"/>
          <w:sz w:val="24"/>
          <w:szCs w:val="24"/>
        </w:rPr>
        <w:t>Cuando se realice la apertura de un nuevo centro.</w:t>
      </w:r>
    </w:p>
    <w:p w:rsidR="00F74BF4" w:rsidRPr="00F411AB" w:rsidRDefault="00F74BF4" w:rsidP="00F74BF4">
      <w:pPr>
        <w:numPr>
          <w:ilvl w:val="0"/>
          <w:numId w:val="5"/>
        </w:num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p>
    <w:p w:rsidR="00F74BF4" w:rsidRPr="00F411AB" w:rsidRDefault="00F74BF4" w:rsidP="00F74BF4">
      <w:pPr>
        <w:keepLines/>
        <w:spacing w:before="120" w:after="120" w:line="276" w:lineRule="auto"/>
        <w:ind w:left="15" w:firstLine="709"/>
        <w:jc w:val="both"/>
        <w:textAlignment w:val="baseline"/>
        <w:rPr>
          <w:rFonts w:ascii="Times New Roman" w:eastAsia="Lucida Sans Unicode" w:hAnsi="Times New Roman" w:cs="Times New Roman"/>
          <w:b/>
          <w:bCs/>
          <w:sz w:val="24"/>
          <w:szCs w:val="24"/>
          <w:u w:val="single"/>
          <w:lang w:eastAsia="zh-CN" w:bidi="hi-IN"/>
        </w:rPr>
      </w:pPr>
      <w:r w:rsidRPr="00F411AB">
        <w:rPr>
          <w:rFonts w:ascii="Times New Roman" w:eastAsia="Lucida Sans Unicode" w:hAnsi="Times New Roman" w:cs="Times New Roman"/>
          <w:sz w:val="24"/>
          <w:szCs w:val="24"/>
          <w:lang w:eastAsia="zh-CN" w:bidi="hi-IN"/>
        </w:rPr>
        <w:t xml:space="preserve">Las modificaciones del contrato, durante su vigencia, no podrán superar, </w:t>
      </w:r>
      <w:r w:rsidRPr="00F411AB">
        <w:rPr>
          <w:rFonts w:ascii="Times New Roman" w:eastAsia="Lucida Sans Unicode" w:hAnsi="Times New Roman" w:cs="Times New Roman"/>
          <w:b/>
          <w:bCs/>
          <w:sz w:val="24"/>
          <w:szCs w:val="24"/>
          <w:lang w:eastAsia="zh-CN" w:bidi="hi-IN"/>
        </w:rPr>
        <w:t>al alza o a la baja, el 20% del precio del contrato, IVA excluido</w:t>
      </w:r>
      <w:r w:rsidRPr="00F411AB">
        <w:rPr>
          <w:rFonts w:ascii="Times New Roman" w:eastAsia="Lucida Sans Unicode" w:hAnsi="Times New Roman" w:cs="Times New Roman"/>
          <w:sz w:val="24"/>
          <w:szCs w:val="24"/>
          <w:lang w:eastAsia="zh-CN" w:bidi="hi-IN"/>
        </w:rPr>
        <w:t>.</w:t>
      </w:r>
    </w:p>
    <w:p w:rsidR="00F74BF4" w:rsidRPr="00F411AB" w:rsidRDefault="00F74BF4" w:rsidP="00F74BF4">
      <w:pPr>
        <w:rPr>
          <w:rFonts w:ascii="Times New Roman" w:eastAsia="Lucida Sans Unicode" w:hAnsi="Times New Roman" w:cs="Times New Roman"/>
          <w:b/>
          <w:bCs/>
          <w:sz w:val="24"/>
          <w:szCs w:val="24"/>
          <w:u w:val="single"/>
          <w:lang w:eastAsia="zh-CN" w:bidi="hi-IN"/>
        </w:rPr>
      </w:pPr>
      <w:r w:rsidRPr="00F411AB">
        <w:rPr>
          <w:rFonts w:ascii="Times New Roman" w:hAnsi="Times New Roman" w:cs="Times New Roman"/>
          <w:sz w:val="24"/>
          <w:szCs w:val="24"/>
        </w:rPr>
        <w:br w:type="page"/>
      </w:r>
    </w:p>
    <w:p w:rsidR="00F74BF4" w:rsidRPr="00F411AB" w:rsidRDefault="00F74BF4" w:rsidP="00F74BF4">
      <w:pPr>
        <w:spacing w:after="120" w:line="264" w:lineRule="auto"/>
        <w:jc w:val="both"/>
        <w:textAlignment w:val="baseline"/>
        <w:rPr>
          <w:rFonts w:ascii="Times New Roman" w:eastAsia="Lucida Sans Unicode" w:hAnsi="Times New Roman" w:cs="Times New Roman"/>
          <w:b/>
          <w:bCs/>
          <w:sz w:val="24"/>
          <w:szCs w:val="24"/>
          <w:u w:val="single"/>
          <w:lang w:eastAsia="zh-CN" w:bidi="hi-IN"/>
        </w:rPr>
      </w:pPr>
      <w:r w:rsidRPr="00F411AB">
        <w:rPr>
          <w:rFonts w:ascii="Times New Roman" w:eastAsia="Lucida Sans Unicode" w:hAnsi="Times New Roman" w:cs="Times New Roman"/>
          <w:b/>
          <w:bCs/>
          <w:sz w:val="24"/>
          <w:szCs w:val="24"/>
          <w:u w:val="single"/>
          <w:lang w:eastAsia="zh-CN" w:bidi="hi-IN"/>
        </w:rPr>
        <w:t xml:space="preserve">ANEXO I.A.- INFORMACIÓN IMPORTANTE PARA LA PRESENTACIÓN DE OFERTAS </w:t>
      </w:r>
    </w:p>
    <w:p w:rsidR="00F74BF4" w:rsidRPr="00F74BF4" w:rsidRDefault="00F74BF4" w:rsidP="00F74BF4">
      <w:pPr>
        <w:spacing w:before="120" w:after="120" w:line="264" w:lineRule="auto"/>
        <w:jc w:val="both"/>
        <w:textAlignment w:val="baseline"/>
        <w:rPr>
          <w:rFonts w:ascii="Times New Roman" w:eastAsia="Lucida Sans Unicode" w:hAnsi="Times New Roman" w:cs="Times New Roman"/>
          <w:bCs/>
          <w:sz w:val="24"/>
          <w:szCs w:val="24"/>
          <w:lang w:eastAsia="zh-CN" w:bidi="hi-IN"/>
        </w:rPr>
      </w:pPr>
      <w:r w:rsidRPr="00F74BF4">
        <w:rPr>
          <w:rFonts w:ascii="Times New Roman" w:eastAsia="Lucida Sans Unicode" w:hAnsi="Times New Roman" w:cs="Times New Roman"/>
          <w:b/>
          <w:bCs/>
          <w:sz w:val="24"/>
          <w:szCs w:val="24"/>
          <w:u w:val="single"/>
          <w:lang w:eastAsia="zh-CN" w:bidi="hi-IN"/>
        </w:rPr>
        <w:t>1.Presentación a través de la Plataforma de Contratación del Sector Público:</w:t>
      </w:r>
      <w:r w:rsidRPr="00F74BF4">
        <w:rPr>
          <w:rFonts w:ascii="Times New Roman" w:eastAsia="Lucida Sans Unicode" w:hAnsi="Times New Roman" w:cs="Times New Roman"/>
          <w:bCs/>
          <w:sz w:val="24"/>
          <w:szCs w:val="24"/>
          <w:lang w:eastAsia="zh-CN" w:bidi="hi-IN"/>
        </w:rPr>
        <w:t xml:space="preserve">  La presentación de proposiciones, junto con la documentación preceptiva, en su caso, se hará a través de la Plataforma de Contratación del Sector Público </w:t>
      </w:r>
      <w:r w:rsidRPr="00F74BF4">
        <w:rPr>
          <w:rFonts w:ascii="Times New Roman" w:eastAsia="Lucida Sans Unicode" w:hAnsi="Times New Roman" w:cs="Times New Roman"/>
          <w:sz w:val="24"/>
          <w:szCs w:val="24"/>
          <w:lang w:eastAsia="zh-CN" w:bidi="hi-IN"/>
        </w:rPr>
        <w:t>(</w:t>
      </w:r>
      <w:hyperlink r:id="rId30">
        <w:r w:rsidRPr="00F411AB">
          <w:rPr>
            <w:rFonts w:ascii="Times New Roman" w:eastAsia="Lucida Sans Unicode" w:hAnsi="Times New Roman" w:cs="Times New Roman"/>
            <w:color w:val="0000EE" w:themeColor="hyperlink"/>
            <w:sz w:val="24"/>
            <w:szCs w:val="24"/>
            <w:u w:val="single"/>
            <w:lang w:eastAsia="zh-CN" w:bidi="hi-IN"/>
          </w:rPr>
          <w:t>https://contrataciondelestado.es</w:t>
        </w:r>
      </w:hyperlink>
      <w:r w:rsidRPr="00F74BF4">
        <w:rPr>
          <w:rFonts w:ascii="Times New Roman" w:eastAsia="Lucida Sans Unicode" w:hAnsi="Times New Roman" w:cs="Times New Roman"/>
          <w:sz w:val="24"/>
          <w:szCs w:val="24"/>
          <w:lang w:eastAsia="zh-CN" w:bidi="hi-IN"/>
        </w:rPr>
        <w:t>)</w:t>
      </w:r>
      <w:r w:rsidRPr="00F74BF4">
        <w:rPr>
          <w:rFonts w:ascii="Times New Roman" w:eastAsia="Lucida Sans Unicode" w:hAnsi="Times New Roman" w:cs="Times New Roman"/>
          <w:bCs/>
          <w:sz w:val="24"/>
          <w:szCs w:val="24"/>
          <w:lang w:eastAsia="zh-CN" w:bidi="hi-IN"/>
        </w:rPr>
        <w:t xml:space="preserve"> utilizando la aplicación de dicha plataforma denominada “Herramienta de Preparación y Presentación de ofertas” que se pone a disposición del licitador para el envío de la documentación relativa a ofertas, agrupada en sobres electrónicos definidos por el órgano de contratación, asegurándose la integridad, autenticidad, no repudio y confidencialidad de las proposiciones.</w:t>
      </w:r>
    </w:p>
    <w:p w:rsidR="00F74BF4" w:rsidRPr="00F411AB" w:rsidRDefault="00F74BF4" w:rsidP="00F74BF4">
      <w:pPr>
        <w:spacing w:before="120" w:after="120" w:line="264" w:lineRule="auto"/>
        <w:ind w:firstLine="346"/>
        <w:jc w:val="both"/>
        <w:textAlignment w:val="baseline"/>
        <w:rPr>
          <w:rFonts w:ascii="Times New Roman" w:eastAsia="Lucida Sans Unicode" w:hAnsi="Times New Roman" w:cs="Times New Roman"/>
          <w:color w:val="00B050"/>
          <w:sz w:val="24"/>
          <w:szCs w:val="24"/>
          <w:lang w:eastAsia="zh-CN" w:bidi="hi-IN"/>
        </w:rPr>
      </w:pPr>
      <w:r w:rsidRPr="00F74BF4">
        <w:rPr>
          <w:rFonts w:ascii="Times New Roman" w:eastAsia="Lucida Sans Unicode" w:hAnsi="Times New Roman" w:cs="Times New Roman"/>
          <w:sz w:val="24"/>
          <w:szCs w:val="24"/>
          <w:lang w:eastAsia="zh-CN" w:bidi="hi-IN"/>
        </w:rPr>
        <w:t>Para la presentación de ofertas en la Plataforma de Contratación del Sector Público, puede acudirse a la Guía de los Servicios de Licitación Electrónica para Empresas que podrán encontrar en el siguiente enlace:</w:t>
      </w:r>
      <w:r w:rsidRPr="00F411AB">
        <w:rPr>
          <w:rFonts w:ascii="Times New Roman" w:eastAsia="Lucida Sans Unicode" w:hAnsi="Times New Roman" w:cs="Times New Roman"/>
          <w:color w:val="00B050"/>
          <w:sz w:val="24"/>
          <w:szCs w:val="24"/>
          <w:lang w:eastAsia="zh-CN" w:bidi="hi-IN"/>
        </w:rPr>
        <w:t xml:space="preserve"> </w:t>
      </w:r>
      <w:hyperlink r:id="rId31">
        <w:r w:rsidRPr="00F411AB">
          <w:rPr>
            <w:rFonts w:ascii="Times New Roman" w:eastAsia="Lucida Sans Unicode" w:hAnsi="Times New Roman" w:cs="Times New Roman"/>
            <w:color w:val="0000EE" w:themeColor="hyperlink"/>
            <w:sz w:val="24"/>
            <w:szCs w:val="24"/>
            <w:u w:val="single"/>
            <w:lang w:eastAsia="zh-CN" w:bidi="hi-IN"/>
          </w:rPr>
          <w:t>https://contrataciondelestado.es/wps/portal/guiasAyuda</w:t>
        </w:r>
      </w:hyperlink>
      <w:r w:rsidRPr="00F411AB">
        <w:rPr>
          <w:rFonts w:ascii="Times New Roman" w:eastAsia="Lucida Sans Unicode" w:hAnsi="Times New Roman" w:cs="Times New Roman"/>
          <w:color w:val="00B050"/>
          <w:sz w:val="24"/>
          <w:szCs w:val="24"/>
          <w:lang w:eastAsia="zh-CN" w:bidi="hi-IN"/>
        </w:rPr>
        <w:t xml:space="preserve"> </w:t>
      </w:r>
    </w:p>
    <w:p w:rsidR="00F74BF4" w:rsidRPr="00F74BF4" w:rsidRDefault="00F74BF4" w:rsidP="00F74BF4">
      <w:p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En la citada guía se documenta cómo el licitador debe preparar y enviar la documentación y los sobres que componen las ofertas mediante la “Herramienta de Preparación y Presentación de Ofertas”, que se pone a su disposición y que se arrancará automáticamente en su equipo local siguiendo las instrucciones que figuran en la guía de referencia.</w:t>
      </w:r>
    </w:p>
    <w:p w:rsidR="00F74BF4" w:rsidRPr="00F411AB" w:rsidRDefault="00F74BF4" w:rsidP="00F74BF4">
      <w:pPr>
        <w:spacing w:before="120" w:after="120" w:line="264" w:lineRule="auto"/>
        <w:ind w:firstLine="346"/>
        <w:jc w:val="both"/>
        <w:textAlignment w:val="baseline"/>
        <w:rPr>
          <w:rFonts w:ascii="Times New Roman" w:eastAsia="Lucida Sans Unicode" w:hAnsi="Times New Roman" w:cs="Times New Roman"/>
          <w:color w:val="0000EE" w:themeColor="hyperlink"/>
          <w:sz w:val="24"/>
          <w:szCs w:val="24"/>
          <w:u w:val="single"/>
          <w:lang w:eastAsia="zh-CN" w:bidi="hi-IN"/>
        </w:rPr>
      </w:pPr>
      <w:r w:rsidRPr="00F74BF4">
        <w:rPr>
          <w:rFonts w:ascii="Times New Roman" w:hAnsi="Times New Roman" w:cs="Times New Roman"/>
          <w:sz w:val="24"/>
          <w:szCs w:val="24"/>
        </w:rPr>
        <w:t xml:space="preserve">A estos efectos, es requisito previo inexcusable ser un usuario registrado de la Plataforma de Contratación de Sector Público y rellenar no sólo los datos básicos del alta, también los datos adicionales (Ver “Guía del Operador Económico” de la Plataforma de Contratación del Sector Público </w:t>
      </w:r>
      <w:r w:rsidRPr="00F74BF4">
        <w:rPr>
          <w:rFonts w:ascii="Times New Roman" w:eastAsia="Lucida Sans Unicode" w:hAnsi="Times New Roman" w:cs="Times New Roman"/>
          <w:sz w:val="24"/>
          <w:szCs w:val="24"/>
          <w:lang w:eastAsia="zh-CN" w:bidi="hi-IN"/>
        </w:rPr>
        <w:t>en el siguiente enlace:</w:t>
      </w:r>
      <w:r w:rsidRPr="00F74BF4">
        <w:rPr>
          <w:rFonts w:ascii="Times New Roman" w:hAnsi="Times New Roman" w:cs="Times New Roman"/>
          <w:sz w:val="24"/>
          <w:szCs w:val="24"/>
        </w:rPr>
        <w:t xml:space="preserve"> </w:t>
      </w:r>
      <w:hyperlink r:id="rId32">
        <w:r w:rsidRPr="00F411AB">
          <w:rPr>
            <w:rFonts w:ascii="Times New Roman" w:eastAsia="Lucida Sans Unicode" w:hAnsi="Times New Roman" w:cs="Times New Roman"/>
            <w:color w:val="0000EE" w:themeColor="hyperlink"/>
            <w:sz w:val="24"/>
            <w:szCs w:val="24"/>
            <w:u w:val="single"/>
            <w:lang w:eastAsia="zh-CN" w:bidi="hi-IN"/>
          </w:rPr>
          <w:t>https://contrataciondelestado.es/wps/wcm/connect/f46c3a20-4517-4e54-aac3-dd3b2eb63f31/GuiaOperadorEconomico_v4.7.pdf?MOD=AJPERES&amp;CACHEID=f46c3a20-4517-4e54-aac3-dd3b2eb63f31</w:t>
        </w:r>
      </w:hyperlink>
      <w:r w:rsidRPr="00F411AB">
        <w:rPr>
          <w:rFonts w:ascii="Times New Roman" w:eastAsia="Lucida Sans Unicode" w:hAnsi="Times New Roman" w:cs="Times New Roman"/>
          <w:color w:val="0000EE" w:themeColor="hyperlink"/>
          <w:sz w:val="24"/>
          <w:szCs w:val="24"/>
          <w:u w:val="single"/>
          <w:lang w:eastAsia="zh-CN" w:bidi="hi-IN"/>
        </w:rPr>
        <w:t xml:space="preserve"> )</w:t>
      </w:r>
    </w:p>
    <w:p w:rsidR="00F74BF4" w:rsidRPr="00F74BF4" w:rsidRDefault="00F74BF4" w:rsidP="00F74BF4">
      <w:pPr>
        <w:spacing w:after="0" w:line="240" w:lineRule="auto"/>
        <w:ind w:firstLine="346"/>
        <w:jc w:val="both"/>
        <w:rPr>
          <w:rFonts w:ascii="Times New Roman" w:eastAsia="Lucida Sans Unicode" w:hAnsi="Times New Roman" w:cs="Times New Roman"/>
          <w:sz w:val="24"/>
          <w:szCs w:val="24"/>
          <w:lang w:eastAsia="zh-CN" w:bidi="hi-IN"/>
        </w:rPr>
      </w:pPr>
      <w:r w:rsidRPr="00F74BF4">
        <w:rPr>
          <w:rFonts w:ascii="Times New Roman" w:hAnsi="Times New Roman" w:cs="Times New Roman"/>
          <w:b/>
          <w:sz w:val="24"/>
          <w:szCs w:val="24"/>
        </w:rPr>
        <w:t>Importante:</w:t>
      </w:r>
      <w:r w:rsidRPr="00F74BF4">
        <w:rPr>
          <w:rFonts w:ascii="Times New Roman" w:hAnsi="Times New Roman" w:cs="Times New Roman"/>
          <w:sz w:val="24"/>
          <w:szCs w:val="24"/>
        </w:rPr>
        <w:t xml:space="preserve"> </w:t>
      </w:r>
      <w:r w:rsidRPr="00F74BF4">
        <w:rPr>
          <w:rFonts w:ascii="Times New Roman" w:eastAsia="Lucida Sans Unicode" w:hAnsi="Times New Roman" w:cs="Times New Roman"/>
          <w:sz w:val="24"/>
          <w:szCs w:val="24"/>
          <w:lang w:eastAsia="zh-CN" w:bidi="hi-IN"/>
        </w:rPr>
        <w:t xml:space="preserve">Se recomienda a los licitadores la presentación de las ofertas con antelación suficiente, </w:t>
      </w:r>
      <w:r w:rsidRPr="00F74BF4">
        <w:rPr>
          <w:rFonts w:ascii="Times New Roman" w:hAnsi="Times New Roman" w:cs="Times New Roman"/>
          <w:sz w:val="24"/>
          <w:szCs w:val="24"/>
        </w:rPr>
        <w:t>por si hubiera algún problema técnico en sus instalaciones</w:t>
      </w:r>
      <w:r w:rsidRPr="00F74BF4">
        <w:rPr>
          <w:rFonts w:ascii="Times New Roman" w:eastAsia="Lucida Sans Unicode" w:hAnsi="Times New Roman" w:cs="Times New Roman"/>
          <w:sz w:val="24"/>
          <w:szCs w:val="24"/>
          <w:lang w:eastAsia="zh-CN" w:bidi="hi-IN"/>
        </w:rPr>
        <w:t xml:space="preserve"> y a los efectos de la correcta utilización de la “Herramienta de Preparación y Presentación de Ofertas” ya mencionada, y de poder solventar cualquier duda de funcionalidad de la misma. </w:t>
      </w:r>
    </w:p>
    <w:p w:rsidR="00F74BF4" w:rsidRPr="00F74BF4" w:rsidRDefault="00F74BF4" w:rsidP="00F74BF4">
      <w:pPr>
        <w:spacing w:before="120" w:after="120" w:line="264" w:lineRule="auto"/>
        <w:ind w:firstLine="346"/>
        <w:jc w:val="both"/>
        <w:textAlignment w:val="baseline"/>
        <w:rPr>
          <w:rFonts w:ascii="Times New Roman" w:eastAsia="Lucida Sans Unicode" w:hAnsi="Times New Roman" w:cs="Times New Roman"/>
          <w:bCs/>
          <w:sz w:val="24"/>
          <w:szCs w:val="24"/>
          <w:lang w:eastAsia="zh-CN" w:bidi="hi-IN"/>
        </w:rPr>
      </w:pPr>
      <w:r w:rsidRPr="00F74BF4">
        <w:rPr>
          <w:rFonts w:ascii="Times New Roman" w:eastAsia="Lucida Sans Unicode" w:hAnsi="Times New Roman" w:cs="Times New Roman"/>
          <w:sz w:val="24"/>
          <w:szCs w:val="24"/>
          <w:lang w:eastAsia="zh-CN" w:bidi="hi-IN"/>
        </w:rPr>
        <w:t>Asimismo, y ante cualquier dificultad técnica que surja de la utilización de la citada “Herramienta de Preparación y Presentación de Ofertas”, deberán ponerse en contacto con el buzón de soporte a usuarios:</w:t>
      </w:r>
      <w:r w:rsidRPr="00F411AB">
        <w:rPr>
          <w:rFonts w:ascii="Times New Roman" w:eastAsia="Lucida Sans Unicode" w:hAnsi="Times New Roman" w:cs="Times New Roman"/>
          <w:color w:val="00B050"/>
          <w:sz w:val="24"/>
          <w:szCs w:val="24"/>
          <w:lang w:eastAsia="zh-CN" w:bidi="hi-IN"/>
        </w:rPr>
        <w:t xml:space="preserve"> </w:t>
      </w:r>
      <w:hyperlink r:id="rId33">
        <w:r w:rsidRPr="00F411AB">
          <w:rPr>
            <w:rFonts w:ascii="Times New Roman" w:eastAsia="Lucida Sans Unicode" w:hAnsi="Times New Roman" w:cs="Times New Roman"/>
            <w:color w:val="0000EE" w:themeColor="hyperlink"/>
            <w:sz w:val="24"/>
            <w:szCs w:val="24"/>
            <w:u w:val="single"/>
            <w:lang w:eastAsia="zh-CN" w:bidi="hi-IN"/>
          </w:rPr>
          <w:t>licitacionE@hacienda.gob.es</w:t>
        </w:r>
      </w:hyperlink>
      <w:r w:rsidRPr="00F411AB">
        <w:rPr>
          <w:rFonts w:ascii="Times New Roman" w:eastAsia="Lucida Sans Unicode" w:hAnsi="Times New Roman" w:cs="Times New Roman"/>
          <w:color w:val="00B050"/>
          <w:sz w:val="24"/>
          <w:szCs w:val="24"/>
          <w:lang w:eastAsia="zh-CN" w:bidi="hi-IN"/>
        </w:rPr>
        <w:t xml:space="preserve"> </w:t>
      </w:r>
      <w:r w:rsidRPr="00F74BF4">
        <w:rPr>
          <w:rFonts w:ascii="Times New Roman" w:eastAsia="Lucida Sans Unicode" w:hAnsi="Times New Roman" w:cs="Times New Roman"/>
          <w:sz w:val="24"/>
          <w:szCs w:val="24"/>
          <w:lang w:eastAsia="zh-CN" w:bidi="hi-IN"/>
        </w:rPr>
        <w:t xml:space="preserve">o con el teléfono de atención: 91 524 12 42. El horario de atención al público será el siguiente </w:t>
      </w:r>
      <w:r w:rsidRPr="00F74BF4">
        <w:rPr>
          <w:rFonts w:ascii="Times New Roman" w:eastAsia="Lucida Sans Unicode" w:hAnsi="Times New Roman" w:cs="Times New Roman"/>
          <w:bCs/>
          <w:sz w:val="24"/>
          <w:szCs w:val="24"/>
          <w:lang w:eastAsia="zh-CN" w:bidi="hi-IN"/>
        </w:rPr>
        <w:t>(se excluyen los festivos de acuerdo con el calendario laboral)</w:t>
      </w:r>
      <w:r w:rsidRPr="00F74BF4">
        <w:rPr>
          <w:rFonts w:ascii="Times New Roman" w:eastAsia="Lucida Sans Unicode" w:hAnsi="Times New Roman" w:cs="Times New Roman"/>
          <w:sz w:val="24"/>
          <w:szCs w:val="24"/>
          <w:lang w:eastAsia="zh-CN" w:bidi="hi-IN"/>
        </w:rPr>
        <w:t>:</w:t>
      </w:r>
    </w:p>
    <w:p w:rsidR="00F74BF4" w:rsidRPr="00F74BF4" w:rsidRDefault="00F74BF4" w:rsidP="00F74BF4">
      <w:pPr>
        <w:numPr>
          <w:ilvl w:val="0"/>
          <w:numId w:val="34"/>
        </w:numPr>
        <w:spacing w:before="120" w:after="120" w:line="264" w:lineRule="auto"/>
        <w:contextualSpacing/>
        <w:jc w:val="both"/>
        <w:textAlignment w:val="baseline"/>
        <w:rPr>
          <w:rFonts w:ascii="Times New Roman" w:eastAsia="Lucida Sans Unicode" w:hAnsi="Times New Roman" w:cs="Times New Roman"/>
          <w:bCs/>
          <w:sz w:val="24"/>
          <w:szCs w:val="24"/>
          <w:lang w:eastAsia="zh-CN" w:bidi="hi-IN"/>
        </w:rPr>
      </w:pPr>
      <w:r w:rsidRPr="00F74BF4">
        <w:rPr>
          <w:rFonts w:ascii="Times New Roman" w:eastAsia="Lucida Sans Unicode" w:hAnsi="Times New Roman" w:cs="Times New Roman"/>
          <w:bCs/>
          <w:sz w:val="24"/>
          <w:szCs w:val="24"/>
          <w:lang w:eastAsia="zh-CN" w:bidi="hi-IN"/>
        </w:rPr>
        <w:t>De 9:00 a 19:00, de lunes a jueves</w:t>
      </w:r>
    </w:p>
    <w:p w:rsidR="00F74BF4" w:rsidRPr="00F74BF4" w:rsidRDefault="00F74BF4" w:rsidP="00F74BF4">
      <w:pPr>
        <w:numPr>
          <w:ilvl w:val="0"/>
          <w:numId w:val="34"/>
        </w:numPr>
        <w:spacing w:before="120" w:after="120" w:line="264" w:lineRule="auto"/>
        <w:contextualSpacing/>
        <w:jc w:val="both"/>
        <w:textAlignment w:val="baseline"/>
        <w:rPr>
          <w:rFonts w:ascii="Times New Roman" w:eastAsia="Lucida Sans Unicode" w:hAnsi="Times New Roman" w:cs="Times New Roman"/>
          <w:bCs/>
          <w:sz w:val="24"/>
          <w:szCs w:val="24"/>
          <w:lang w:eastAsia="zh-CN" w:bidi="hi-IN"/>
        </w:rPr>
      </w:pPr>
      <w:r w:rsidRPr="00F74BF4">
        <w:rPr>
          <w:rFonts w:ascii="Times New Roman" w:eastAsia="Lucida Sans Unicode" w:hAnsi="Times New Roman" w:cs="Times New Roman"/>
          <w:bCs/>
          <w:sz w:val="24"/>
          <w:szCs w:val="24"/>
          <w:lang w:eastAsia="zh-CN" w:bidi="hi-IN"/>
        </w:rPr>
        <w:t xml:space="preserve">Y de 9:00 a 15:00 los viernes </w:t>
      </w:r>
    </w:p>
    <w:p w:rsidR="00F74BF4" w:rsidRPr="00F74BF4" w:rsidRDefault="00F74BF4" w:rsidP="00F74BF4">
      <w:pPr>
        <w:spacing w:before="120" w:after="120" w:line="264" w:lineRule="auto"/>
        <w:ind w:left="720"/>
        <w:contextualSpacing/>
        <w:jc w:val="both"/>
        <w:textAlignment w:val="baseline"/>
        <w:rPr>
          <w:rFonts w:ascii="Times New Roman" w:eastAsia="Lucida Sans Unicode" w:hAnsi="Times New Roman" w:cs="Times New Roman"/>
          <w:bCs/>
          <w:sz w:val="24"/>
          <w:szCs w:val="24"/>
          <w:lang w:eastAsia="zh-CN" w:bidi="hi-IN"/>
        </w:rPr>
      </w:pPr>
    </w:p>
    <w:p w:rsidR="00F74BF4" w:rsidRPr="00F74BF4" w:rsidRDefault="00F74BF4" w:rsidP="00F74BF4">
      <w:pPr>
        <w:spacing w:after="0" w:line="240" w:lineRule="auto"/>
        <w:ind w:firstLine="346"/>
        <w:jc w:val="both"/>
        <w:rPr>
          <w:rFonts w:ascii="Times New Roman" w:hAnsi="Times New Roman" w:cs="Times New Roman"/>
          <w:sz w:val="24"/>
          <w:szCs w:val="24"/>
        </w:rPr>
      </w:pPr>
      <w:r w:rsidRPr="00F74BF4">
        <w:rPr>
          <w:rFonts w:ascii="Times New Roman" w:hAnsi="Times New Roman" w:cs="Times New Roman"/>
          <w:sz w:val="24"/>
          <w:szCs w:val="24"/>
        </w:rPr>
        <w:t>No olvide indicar en su correo el expediente y el órgano de contratación que licita. Envíe todas las evidencias que puedan ayudar a resolver su problema, lo que incluye capturas de pantalla en caso de error y descripción detallada de la incidencia, que permitan al equipo técnico resolver la incidencia lo antes posible.</w:t>
      </w:r>
    </w:p>
    <w:p w:rsidR="00F74BF4" w:rsidRPr="00F74BF4" w:rsidRDefault="00F74BF4" w:rsidP="00F74BF4">
      <w:pPr>
        <w:spacing w:before="120" w:after="120"/>
        <w:ind w:firstLine="346"/>
        <w:jc w:val="both"/>
        <w:textAlignment w:val="baseline"/>
        <w:rPr>
          <w:rFonts w:ascii="Times New Roman" w:hAnsi="Times New Roman" w:cs="Times New Roman"/>
          <w:sz w:val="24"/>
          <w:szCs w:val="24"/>
        </w:rPr>
      </w:pPr>
      <w:r w:rsidRPr="00F74BF4">
        <w:rPr>
          <w:rFonts w:ascii="Times New Roman" w:hAnsi="Times New Roman" w:cs="Times New Roman"/>
          <w:sz w:val="24"/>
          <w:szCs w:val="24"/>
          <w:lang w:eastAsia="zh-CN" w:bidi="hi-IN"/>
        </w:rPr>
        <w:t xml:space="preserve">En el anuncio de licitación se han publicado, en formato Word, los anexos del pliego de cláusulas administrativas particulares que se deben cumplimentar, firmar e incluir en los sobres electrónicos cerrados correspondientes, para facilitar la presentación de las ofertas. </w:t>
      </w:r>
    </w:p>
    <w:p w:rsidR="00F74BF4" w:rsidRPr="00F74BF4" w:rsidRDefault="00F74BF4" w:rsidP="00F74BF4">
      <w:pPr>
        <w:spacing w:before="120" w:after="120"/>
        <w:ind w:firstLine="346"/>
        <w:jc w:val="both"/>
        <w:textAlignment w:val="baseline"/>
        <w:rPr>
          <w:rFonts w:ascii="Times New Roman" w:hAnsi="Times New Roman" w:cs="Times New Roman"/>
          <w:b/>
          <w:bCs/>
          <w:sz w:val="24"/>
          <w:szCs w:val="24"/>
        </w:rPr>
      </w:pPr>
      <w:r w:rsidRPr="00F74BF4">
        <w:rPr>
          <w:rFonts w:ascii="Times New Roman" w:hAnsi="Times New Roman" w:cs="Times New Roman"/>
          <w:b/>
          <w:bCs/>
          <w:sz w:val="24"/>
          <w:szCs w:val="24"/>
          <w:u w:val="single"/>
        </w:rPr>
        <w:t>2.- Fecha y hora límite para preguntas en la Plataforma de Contratación del Sector Público:</w:t>
      </w:r>
      <w:r w:rsidRPr="00F74BF4">
        <w:rPr>
          <w:rFonts w:ascii="Times New Roman" w:hAnsi="Times New Roman" w:cs="Times New Roman"/>
          <w:bCs/>
          <w:sz w:val="24"/>
          <w:szCs w:val="24"/>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09.00 horas del último día de presentación de ofertas, al objeto de poder responderlas.</w:t>
      </w:r>
      <w:r w:rsidRPr="00F74BF4">
        <w:rPr>
          <w:rFonts w:ascii="Times New Roman" w:hAnsi="Times New Roman" w:cs="Times New Roman"/>
          <w:sz w:val="24"/>
          <w:szCs w:val="24"/>
        </w:rPr>
        <w:t xml:space="preserve"> </w:t>
      </w:r>
    </w:p>
    <w:p w:rsidR="00F74BF4" w:rsidRPr="00F74BF4" w:rsidRDefault="00F74BF4" w:rsidP="00F74BF4">
      <w:pPr>
        <w:spacing w:before="120" w:after="120" w:line="264" w:lineRule="auto"/>
        <w:ind w:firstLine="346"/>
        <w:jc w:val="both"/>
        <w:textAlignment w:val="baseline"/>
        <w:rPr>
          <w:rFonts w:ascii="Times New Roman" w:eastAsia="Lucida Sans Unicode" w:hAnsi="Times New Roman" w:cs="Times New Roman"/>
          <w:b/>
          <w:bCs/>
          <w:sz w:val="24"/>
          <w:szCs w:val="24"/>
          <w:u w:val="single"/>
          <w:lang w:eastAsia="zh-CN" w:bidi="hi-IN"/>
        </w:rPr>
      </w:pPr>
      <w:bookmarkStart w:id="4" w:name="__DdeLink__1156_3607746163"/>
      <w:r w:rsidRPr="00F74BF4">
        <w:rPr>
          <w:rFonts w:ascii="Times New Roman" w:eastAsia="Lucida Sans Unicode" w:hAnsi="Times New Roman" w:cs="Times New Roman"/>
          <w:b/>
          <w:bCs/>
          <w:sz w:val="24"/>
          <w:szCs w:val="24"/>
          <w:u w:val="single"/>
          <w:lang w:eastAsia="zh-CN" w:bidi="hi-IN"/>
        </w:rPr>
        <w:t>3.-Información importante a efectos de notificaciones y abono de facturas, en su caso:</w:t>
      </w:r>
    </w:p>
    <w:p w:rsidR="00F74BF4" w:rsidRPr="00F411AB" w:rsidRDefault="00F74BF4" w:rsidP="00F74BF4">
      <w:pPr>
        <w:spacing w:before="120" w:after="120" w:line="264" w:lineRule="auto"/>
        <w:ind w:firstLine="346"/>
        <w:jc w:val="both"/>
        <w:rPr>
          <w:rFonts w:ascii="Times New Roman" w:eastAsia="SimSun" w:hAnsi="Times New Roman" w:cs="Times New Roman"/>
          <w:color w:val="FF0000"/>
          <w:sz w:val="24"/>
          <w:szCs w:val="24"/>
          <w:lang w:eastAsia="zh-CN" w:bidi="hi-IN"/>
        </w:rPr>
      </w:pPr>
      <w:r w:rsidRPr="00F74BF4">
        <w:rPr>
          <w:rFonts w:ascii="Times New Roman" w:eastAsia="Times New Roman" w:hAnsi="Times New Roman" w:cs="Times New Roman"/>
          <w:bCs/>
          <w:sz w:val="24"/>
          <w:szCs w:val="24"/>
          <w:lang w:eastAsia="es-ES"/>
        </w:rPr>
        <w:t xml:space="preserve">Los licitadores que presenten oferta, deberán inscribirse obligatoriamente en el </w:t>
      </w:r>
      <w:r w:rsidRPr="00F74BF4">
        <w:rPr>
          <w:rFonts w:ascii="Times New Roman" w:eastAsia="Times New Roman" w:hAnsi="Times New Roman" w:cs="Times New Roman"/>
          <w:bCs/>
          <w:sz w:val="24"/>
          <w:szCs w:val="24"/>
          <w:u w:val="single"/>
          <w:lang w:eastAsia="es-ES"/>
        </w:rPr>
        <w:t>Registro de Terceros – Apoderamientos de esta Diputación</w:t>
      </w:r>
      <w:r w:rsidRPr="00F74BF4">
        <w:rPr>
          <w:rFonts w:ascii="Times New Roman" w:eastAsia="Times New Roman" w:hAnsi="Times New Roman" w:cs="Times New Roman"/>
          <w:bCs/>
          <w:sz w:val="24"/>
          <w:szCs w:val="24"/>
          <w:lang w:eastAsia="es-ES"/>
        </w:rPr>
        <w:t xml:space="preserve">, </w:t>
      </w:r>
      <w:r w:rsidRPr="00F74BF4">
        <w:rPr>
          <w:rFonts w:ascii="Times New Roman" w:eastAsia="Times New Roman" w:hAnsi="Times New Roman" w:cs="Times New Roman"/>
          <w:sz w:val="24"/>
          <w:szCs w:val="24"/>
          <w:lang w:eastAsia="es-ES"/>
        </w:rPr>
        <w:t>accediendo</w:t>
      </w:r>
      <w:r w:rsidRPr="00F411AB">
        <w:rPr>
          <w:rFonts w:ascii="Times New Roman" w:eastAsia="Times New Roman" w:hAnsi="Times New Roman" w:cs="Times New Roman"/>
          <w:sz w:val="24"/>
          <w:szCs w:val="24"/>
          <w:lang w:eastAsia="es-ES"/>
        </w:rPr>
        <w:t xml:space="preserve"> a la sede electrónica de esta Diputación en la dirección </w:t>
      </w:r>
      <w:hyperlink r:id="rId34">
        <w:r w:rsidRPr="00F411AB">
          <w:rPr>
            <w:rFonts w:ascii="Times New Roman" w:eastAsia="Times New Roman" w:hAnsi="Times New Roman" w:cs="Times New Roman"/>
            <w:color w:val="0000EE" w:themeColor="hyperlink"/>
            <w:sz w:val="24"/>
            <w:szCs w:val="24"/>
            <w:u w:val="single"/>
            <w:lang w:eastAsia="es-ES"/>
          </w:rPr>
          <w:t>https://www.dipalme.org</w:t>
        </w:r>
      </w:hyperlink>
      <w:r w:rsidRPr="00F411AB">
        <w:rPr>
          <w:rFonts w:ascii="Times New Roman" w:eastAsia="Times New Roman" w:hAnsi="Times New Roman" w:cs="Times New Roman"/>
          <w:sz w:val="24"/>
          <w:szCs w:val="24"/>
          <w:lang w:eastAsia="es-ES"/>
        </w:rPr>
        <w:t xml:space="preserve"> , disponible en el siguiente enlace</w:t>
      </w:r>
      <w:r w:rsidRPr="00F411AB">
        <w:rPr>
          <w:rFonts w:ascii="Times New Roman" w:eastAsia="SimSun" w:hAnsi="Times New Roman" w:cs="Times New Roman"/>
          <w:sz w:val="24"/>
          <w:szCs w:val="24"/>
          <w:lang w:eastAsia="zh-CN" w:bidi="hi-IN"/>
        </w:rPr>
        <w:t xml:space="preserve">: </w:t>
      </w:r>
      <w:hyperlink r:id="rId35">
        <w:r w:rsidRPr="00F411AB">
          <w:rPr>
            <w:rFonts w:ascii="Times New Roman" w:hAnsi="Times New Roman" w:cs="Times New Roman"/>
            <w:color w:val="0000EE" w:themeColor="hyperlink"/>
            <w:sz w:val="24"/>
            <w:szCs w:val="24"/>
            <w:u w:val="single"/>
          </w:rPr>
          <w:t>https://www.dipalme.org/Servicios/cmsdipro/index.nsf/index.xsp?p=sededipalme</w:t>
        </w:r>
      </w:hyperlink>
      <w:r w:rsidRPr="00F411AB">
        <w:rPr>
          <w:rFonts w:ascii="Times New Roman" w:hAnsi="Times New Roman" w:cs="Times New Roman"/>
          <w:sz w:val="24"/>
          <w:szCs w:val="24"/>
        </w:rPr>
        <w:t xml:space="preserve"> </w:t>
      </w:r>
    </w:p>
    <w:p w:rsidR="00F74BF4" w:rsidRPr="00F411AB" w:rsidRDefault="00F74BF4" w:rsidP="00F74BF4">
      <w:pPr>
        <w:spacing w:before="120" w:after="120" w:line="264" w:lineRule="auto"/>
        <w:ind w:firstLine="346"/>
        <w:jc w:val="both"/>
        <w:rPr>
          <w:rFonts w:ascii="Times New Roman" w:eastAsia="Times New Roman" w:hAnsi="Times New Roman" w:cs="Times New Roman"/>
          <w:b/>
          <w:bCs/>
          <w:sz w:val="24"/>
          <w:szCs w:val="24"/>
          <w:lang w:eastAsia="es-ES"/>
        </w:rPr>
      </w:pPr>
      <w:r w:rsidRPr="00F411AB">
        <w:rPr>
          <w:rFonts w:ascii="Times New Roman" w:eastAsia="Times New Roman" w:hAnsi="Times New Roman" w:cs="Times New Roman"/>
          <w:bCs/>
          <w:sz w:val="24"/>
          <w:szCs w:val="24"/>
          <w:lang w:eastAsia="es-ES"/>
        </w:rPr>
        <w:t>El a</w:t>
      </w:r>
      <w:r w:rsidRPr="00F411AB">
        <w:rPr>
          <w:rFonts w:ascii="Times New Roman" w:eastAsia="Times New Roman" w:hAnsi="Times New Roman" w:cs="Times New Roman"/>
          <w:sz w:val="24"/>
          <w:szCs w:val="24"/>
          <w:lang w:eastAsia="es-ES"/>
        </w:rPr>
        <w:t>lta y actualización la podrá realizar electrónicamente tal y como se muestra en la imagen siguiente, accediendo a la opción TERCEROS-APODERAMIENTOS desde el enlace anterior:</w:t>
      </w:r>
    </w:p>
    <w:p w:rsidR="00F74BF4" w:rsidRPr="00F411AB" w:rsidRDefault="00F74BF4" w:rsidP="00F74BF4">
      <w:pPr>
        <w:spacing w:before="120" w:after="120" w:line="264" w:lineRule="auto"/>
        <w:jc w:val="both"/>
        <w:textAlignment w:val="baseline"/>
        <w:rPr>
          <w:rFonts w:ascii="Times New Roman" w:eastAsia="Times New Roman" w:hAnsi="Times New Roman" w:cs="Times New Roman"/>
          <w:b/>
          <w:strike/>
          <w:color w:val="FF0000"/>
          <w:sz w:val="24"/>
          <w:szCs w:val="24"/>
          <w:lang w:eastAsia="es-ES"/>
        </w:rPr>
      </w:pPr>
      <w:r w:rsidRPr="00F411AB">
        <w:rPr>
          <w:rFonts w:ascii="Times New Roman" w:hAnsi="Times New Roman" w:cs="Times New Roman"/>
          <w:noProof/>
          <w:sz w:val="24"/>
          <w:szCs w:val="24"/>
          <w:lang w:eastAsia="es-ES"/>
        </w:rPr>
        <w:drawing>
          <wp:inline distT="0" distB="0" distL="0" distR="0" wp14:anchorId="6DBD5904" wp14:editId="140CED76">
            <wp:extent cx="5759450" cy="2042795"/>
            <wp:effectExtent l="0" t="0" r="0" b="0"/>
            <wp:docPr id="1" name="Imagen 7" descr="C:\Users\jrcarmon\Desktop\Terceros-Apoderamien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C:\Users\jrcarmon\Desktop\Terceros-Apoderamientos.png"/>
                    <pic:cNvPicPr>
                      <a:picLocks noChangeAspect="1" noChangeArrowheads="1"/>
                    </pic:cNvPicPr>
                  </pic:nvPicPr>
                  <pic:blipFill>
                    <a:blip r:embed="rId36"/>
                    <a:stretch>
                      <a:fillRect/>
                    </a:stretch>
                  </pic:blipFill>
                  <pic:spPr bwMode="auto">
                    <a:xfrm>
                      <a:off x="0" y="0"/>
                      <a:ext cx="5759450" cy="2042795"/>
                    </a:xfrm>
                    <a:prstGeom prst="rect">
                      <a:avLst/>
                    </a:prstGeom>
                  </pic:spPr>
                </pic:pic>
              </a:graphicData>
            </a:graphic>
          </wp:inline>
        </w:drawing>
      </w:r>
    </w:p>
    <w:p w:rsidR="00F74BF4" w:rsidRPr="00F411AB" w:rsidRDefault="00F74BF4" w:rsidP="00F74BF4">
      <w:pPr>
        <w:spacing w:before="120" w:after="120" w:line="264" w:lineRule="auto"/>
        <w:ind w:firstLine="346"/>
        <w:jc w:val="both"/>
        <w:rPr>
          <w:rFonts w:ascii="Times New Roman" w:eastAsia="SimSun" w:hAnsi="Times New Roman" w:cs="Times New Roman"/>
          <w:sz w:val="24"/>
          <w:szCs w:val="24"/>
          <w:u w:val="single"/>
          <w:lang w:eastAsia="zh-CN" w:bidi="hi-IN"/>
        </w:rPr>
      </w:pPr>
      <w:r w:rsidRPr="00F411AB">
        <w:rPr>
          <w:rFonts w:ascii="Times New Roman" w:eastAsia="Lucida Sans Unicode" w:hAnsi="Times New Roman" w:cs="Times New Roman"/>
          <w:sz w:val="24"/>
          <w:szCs w:val="24"/>
          <w:lang w:eastAsia="zh-CN" w:bidi="hi-IN"/>
        </w:rPr>
        <w:t>O si no dispone de certificado electrónico reconocido, personarse, con los correspondientes poderes en su caso, en una Oficina de Atención al Registro, conforme a lo establecido en la cláusula 7.3.a) del pliego de cláusulas administrativas particulares</w:t>
      </w:r>
      <w:r w:rsidRPr="00F411AB">
        <w:rPr>
          <w:rFonts w:ascii="Times New Roman" w:eastAsia="SimSun" w:hAnsi="Times New Roman" w:cs="Times New Roman"/>
          <w:sz w:val="24"/>
          <w:szCs w:val="24"/>
          <w:u w:val="single"/>
          <w:lang w:eastAsia="zh-CN" w:bidi="hi-IN"/>
        </w:rPr>
        <w:t xml:space="preserve"> </w:t>
      </w:r>
    </w:p>
    <w:p w:rsidR="00F74BF4" w:rsidRPr="00F411AB" w:rsidRDefault="00F74BF4" w:rsidP="00F74BF4">
      <w:pPr>
        <w:spacing w:before="120" w:after="120"/>
        <w:ind w:firstLine="340"/>
        <w:jc w:val="both"/>
        <w:textAlignment w:val="baseline"/>
        <w:rPr>
          <w:rFonts w:ascii="Times New Roman" w:eastAsia="Times New Roman" w:hAnsi="Times New Roman" w:cs="Times New Roman"/>
          <w:sz w:val="24"/>
          <w:szCs w:val="24"/>
          <w:lang w:eastAsia="es-ES"/>
        </w:rPr>
      </w:pPr>
      <w:r w:rsidRPr="00F411AB">
        <w:rPr>
          <w:rFonts w:ascii="Times New Roman" w:hAnsi="Times New Roman" w:cs="Times New Roman"/>
          <w:b/>
          <w:bCs/>
          <w:sz w:val="24"/>
          <w:szCs w:val="24"/>
          <w:u w:val="single"/>
        </w:rPr>
        <w:t>4.-Contenido de las proposiciones:</w:t>
      </w:r>
      <w:r w:rsidRPr="00F411AB">
        <w:rPr>
          <w:rFonts w:ascii="Times New Roman" w:hAnsi="Times New Roman" w:cs="Times New Roman"/>
          <w:b/>
          <w:bCs/>
          <w:sz w:val="24"/>
          <w:szCs w:val="24"/>
        </w:rPr>
        <w:t xml:space="preserve"> </w:t>
      </w:r>
      <w:bookmarkEnd w:id="4"/>
      <w:r w:rsidRPr="00F411AB">
        <w:rPr>
          <w:rFonts w:ascii="Times New Roman" w:eastAsia="Lucida Sans Unicode" w:hAnsi="Times New Roman" w:cs="Times New Roman"/>
          <w:sz w:val="24"/>
          <w:szCs w:val="24"/>
          <w:lang w:eastAsia="zh-CN" w:bidi="hi-IN"/>
        </w:rPr>
        <w:t xml:space="preserve">De conformidad con lo establecido en la cláusula 7.4 del pliego, en relación a los criterios de adjudicación establecidos en este Anexo I, se deberán presentar </w:t>
      </w:r>
      <w:r w:rsidRPr="00F411AB">
        <w:rPr>
          <w:rFonts w:ascii="Times New Roman" w:eastAsia="Lucida Sans Unicode" w:hAnsi="Times New Roman" w:cs="Times New Roman"/>
          <w:b/>
          <w:sz w:val="24"/>
          <w:szCs w:val="24"/>
          <w:lang w:eastAsia="zh-CN" w:bidi="hi-IN"/>
        </w:rPr>
        <w:t>dos (2) sobres</w:t>
      </w:r>
      <w:r w:rsidRPr="00F411AB">
        <w:rPr>
          <w:rFonts w:ascii="Times New Roman" w:eastAsia="Lucida Sans Unicode" w:hAnsi="Times New Roman" w:cs="Times New Roman"/>
          <w:sz w:val="24"/>
          <w:szCs w:val="24"/>
          <w:lang w:eastAsia="zh-CN" w:bidi="hi-IN"/>
        </w:rPr>
        <w:t>:</w:t>
      </w:r>
    </w:p>
    <w:p w:rsidR="00F74BF4" w:rsidRPr="00F411AB" w:rsidRDefault="00F74BF4" w:rsidP="00F74BF4">
      <w:pPr>
        <w:spacing w:before="120" w:after="120" w:line="276" w:lineRule="auto"/>
        <w:ind w:firstLine="708"/>
        <w:jc w:val="both"/>
        <w:rPr>
          <w:rFonts w:ascii="Times New Roman" w:hAnsi="Times New Roman" w:cs="Times New Roman"/>
          <w:color w:val="000000"/>
          <w:sz w:val="24"/>
          <w:szCs w:val="24"/>
        </w:rPr>
      </w:pPr>
      <w:r w:rsidRPr="00F411AB">
        <w:rPr>
          <w:rFonts w:ascii="Times New Roman" w:hAnsi="Times New Roman" w:cs="Times New Roman"/>
          <w:b/>
          <w:color w:val="000000"/>
          <w:sz w:val="24"/>
          <w:szCs w:val="24"/>
        </w:rPr>
        <w:t>Sobre “A”.- Título: Documentación Administrativa</w:t>
      </w:r>
      <w:r w:rsidRPr="00F411AB">
        <w:rPr>
          <w:rFonts w:ascii="Times New Roman" w:hAnsi="Times New Roman" w:cs="Times New Roman"/>
          <w:color w:val="000000"/>
          <w:sz w:val="24"/>
          <w:szCs w:val="24"/>
        </w:rPr>
        <w:t>.- Se debe incluir, entre otra, la siguiente documentación:</w:t>
      </w:r>
    </w:p>
    <w:p w:rsidR="00F74BF4" w:rsidRPr="00F74BF4" w:rsidRDefault="00F74BF4" w:rsidP="00F74BF4">
      <w:pPr>
        <w:numPr>
          <w:ilvl w:val="0"/>
          <w:numId w:val="14"/>
        </w:numPr>
        <w:spacing w:before="120" w:after="120" w:line="276" w:lineRule="auto"/>
        <w:contextualSpacing/>
        <w:jc w:val="both"/>
        <w:textAlignment w:val="baseline"/>
        <w:rPr>
          <w:rFonts w:ascii="Times New Roman" w:hAnsi="Times New Roman" w:cs="Times New Roman"/>
          <w:sz w:val="24"/>
          <w:szCs w:val="24"/>
        </w:rPr>
      </w:pPr>
      <w:r w:rsidRPr="00F74BF4">
        <w:rPr>
          <w:rFonts w:ascii="Times New Roman" w:hAnsi="Times New Roman" w:cs="Times New Roman"/>
          <w:sz w:val="24"/>
          <w:szCs w:val="24"/>
        </w:rPr>
        <w:t>Declaración responsable del licitador ajustada al formulario del “Documento Europeo Único De Contratación” (DEUC), siguiendo las instrucciones del Anexo II del pliego.</w:t>
      </w:r>
    </w:p>
    <w:p w:rsidR="00F74BF4" w:rsidRPr="00F74BF4" w:rsidRDefault="00F74BF4" w:rsidP="00F74BF4">
      <w:pPr>
        <w:numPr>
          <w:ilvl w:val="0"/>
          <w:numId w:val="14"/>
        </w:numPr>
        <w:spacing w:before="120" w:after="120" w:line="276" w:lineRule="auto"/>
        <w:contextualSpacing/>
        <w:jc w:val="both"/>
        <w:textAlignment w:val="baseline"/>
        <w:rPr>
          <w:rFonts w:ascii="Times New Roman" w:hAnsi="Times New Roman" w:cs="Times New Roman"/>
          <w:sz w:val="24"/>
          <w:szCs w:val="24"/>
        </w:rPr>
      </w:pPr>
      <w:r w:rsidRPr="00F74BF4">
        <w:rPr>
          <w:rFonts w:ascii="Times New Roman" w:eastAsia="Lucida Sans Unicode" w:hAnsi="Times New Roman" w:cs="Times New Roman"/>
          <w:sz w:val="24"/>
          <w:szCs w:val="24"/>
          <w:lang w:eastAsia="zh-CN" w:bidi="hi-IN"/>
        </w:rPr>
        <w:t xml:space="preserve">Modelo de declaración responsable a efectos de acreditar que no está incurso en la prohibición de contratar prevista en el art. 71.1d) de la LCSP, así como en relación con la pertenencia a grupo empresarial, </w:t>
      </w:r>
      <w:r w:rsidRPr="00F74BF4">
        <w:rPr>
          <w:rFonts w:ascii="Times New Roman" w:hAnsi="Times New Roman" w:cs="Times New Roman"/>
          <w:sz w:val="24"/>
          <w:szCs w:val="24"/>
        </w:rPr>
        <w:t>realizado conforme al modelo del Anexo V del pliego.</w:t>
      </w:r>
    </w:p>
    <w:p w:rsidR="00F74BF4" w:rsidRPr="00F74BF4" w:rsidRDefault="00F74BF4" w:rsidP="00F74BF4">
      <w:pPr>
        <w:numPr>
          <w:ilvl w:val="0"/>
          <w:numId w:val="14"/>
        </w:numPr>
        <w:spacing w:before="120" w:after="120" w:line="276" w:lineRule="auto"/>
        <w:contextualSpacing/>
        <w:jc w:val="both"/>
        <w:textAlignment w:val="baseline"/>
        <w:rPr>
          <w:rFonts w:ascii="Times New Roman" w:hAnsi="Times New Roman" w:cs="Times New Roman"/>
          <w:sz w:val="24"/>
          <w:szCs w:val="24"/>
        </w:rPr>
      </w:pPr>
      <w:r w:rsidRPr="00F74BF4">
        <w:rPr>
          <w:rFonts w:ascii="Times New Roman" w:eastAsia="Lucida Sans Unicode" w:hAnsi="Times New Roman" w:cs="Times New Roman"/>
          <w:sz w:val="24"/>
          <w:szCs w:val="24"/>
          <w:lang w:eastAsia="zh-CN" w:bidi="hi-IN"/>
        </w:rPr>
        <w:t xml:space="preserve">(En su caso) Compromiso </w:t>
      </w:r>
      <w:r w:rsidRPr="00F74BF4">
        <w:rPr>
          <w:rFonts w:ascii="Times New Roman" w:eastAsia="Times New Roman" w:hAnsi="Times New Roman" w:cs="Times New Roman"/>
          <w:bCs/>
          <w:sz w:val="24"/>
          <w:szCs w:val="24"/>
          <w:lang w:eastAsia="es-ES"/>
        </w:rPr>
        <w:t>de adscripción obligatoria de medios al contrato</w:t>
      </w:r>
      <w:r w:rsidRPr="00F74BF4">
        <w:rPr>
          <w:rFonts w:ascii="Times New Roman" w:eastAsia="Times New Roman" w:hAnsi="Times New Roman" w:cs="Times New Roman"/>
          <w:sz w:val="24"/>
          <w:szCs w:val="24"/>
          <w:lang w:eastAsia="es-ES"/>
        </w:rPr>
        <w:t xml:space="preserve">, conforme al modelo del </w:t>
      </w:r>
      <w:r w:rsidRPr="00F74BF4">
        <w:rPr>
          <w:rFonts w:ascii="Times New Roman" w:eastAsia="Times New Roman" w:hAnsi="Times New Roman" w:cs="Times New Roman"/>
          <w:bCs/>
          <w:sz w:val="24"/>
          <w:szCs w:val="24"/>
          <w:lang w:eastAsia="es-ES"/>
        </w:rPr>
        <w:t>Anexo VI</w:t>
      </w:r>
      <w:r w:rsidRPr="00F74BF4">
        <w:rPr>
          <w:rFonts w:ascii="Times New Roman" w:eastAsia="Times New Roman" w:hAnsi="Times New Roman" w:cs="Times New Roman"/>
          <w:sz w:val="24"/>
          <w:szCs w:val="24"/>
          <w:lang w:eastAsia="es-ES"/>
        </w:rPr>
        <w:t>.</w:t>
      </w:r>
    </w:p>
    <w:p w:rsidR="00F74BF4" w:rsidRPr="00F411AB" w:rsidRDefault="00F74BF4" w:rsidP="00F74BF4">
      <w:pPr>
        <w:spacing w:before="120" w:after="120" w:line="276" w:lineRule="auto"/>
        <w:ind w:firstLine="708"/>
        <w:jc w:val="both"/>
        <w:rPr>
          <w:rFonts w:ascii="Times New Roman" w:hAnsi="Times New Roman" w:cs="Times New Roman"/>
          <w:color w:val="000000"/>
          <w:sz w:val="24"/>
          <w:szCs w:val="24"/>
        </w:rPr>
      </w:pPr>
      <w:r w:rsidRPr="00F411AB">
        <w:rPr>
          <w:rFonts w:ascii="Times New Roman" w:hAnsi="Times New Roman" w:cs="Times New Roman"/>
          <w:b/>
          <w:color w:val="000000"/>
          <w:sz w:val="24"/>
          <w:szCs w:val="24"/>
        </w:rPr>
        <w:t>Sobre “B”.- Criterios cuantificables mediante fórmulas</w:t>
      </w:r>
      <w:r w:rsidRPr="00F411AB">
        <w:rPr>
          <w:rFonts w:ascii="Times New Roman" w:hAnsi="Times New Roman" w:cs="Times New Roman"/>
          <w:color w:val="000000"/>
          <w:sz w:val="24"/>
          <w:szCs w:val="24"/>
        </w:rPr>
        <w:t>: Se debe incluir:</w:t>
      </w:r>
    </w:p>
    <w:p w:rsidR="00F74BF4" w:rsidRPr="00F411AB" w:rsidRDefault="00F74BF4" w:rsidP="00F74BF4">
      <w:pPr>
        <w:numPr>
          <w:ilvl w:val="0"/>
          <w:numId w:val="15"/>
        </w:numPr>
        <w:spacing w:before="120" w:after="120" w:line="276" w:lineRule="auto"/>
        <w:contextualSpacing/>
        <w:jc w:val="both"/>
        <w:textAlignment w:val="baseline"/>
        <w:rPr>
          <w:rFonts w:ascii="Times New Roman" w:hAnsi="Times New Roman" w:cs="Times New Roman"/>
          <w:color w:val="000000"/>
          <w:sz w:val="24"/>
          <w:szCs w:val="24"/>
        </w:rPr>
      </w:pPr>
      <w:r w:rsidRPr="00F411AB">
        <w:rPr>
          <w:rFonts w:ascii="Times New Roman" w:hAnsi="Times New Roman" w:cs="Times New Roman"/>
          <w:color w:val="000000"/>
          <w:sz w:val="24"/>
          <w:szCs w:val="24"/>
        </w:rPr>
        <w:t>Proposición económica y oferta relativa a los criterios de adjudicación evaluables mediante cifras o porcentajes obtenidos mediante la aplicación de fórmulas, realizado conforme al modelo del Anexo IV del pliego.</w:t>
      </w:r>
    </w:p>
    <w:p w:rsidR="00F74BF4" w:rsidRPr="00F411AB" w:rsidRDefault="00F74BF4" w:rsidP="00F74BF4">
      <w:pPr>
        <w:rPr>
          <w:rFonts w:ascii="Times New Roman" w:hAnsi="Times New Roman" w:cs="Times New Roman"/>
          <w:sz w:val="24"/>
          <w:szCs w:val="24"/>
        </w:rPr>
      </w:pPr>
      <w:r w:rsidRPr="00F411AB">
        <w:rPr>
          <w:rFonts w:ascii="Times New Roman" w:hAnsi="Times New Roman" w:cs="Times New Roman"/>
          <w:sz w:val="24"/>
          <w:szCs w:val="24"/>
        </w:rPr>
        <w:br w:type="page"/>
      </w:r>
    </w:p>
    <w:p w:rsidR="00F74BF4" w:rsidRPr="00F411AB" w:rsidRDefault="00F74BF4" w:rsidP="00F74BF4">
      <w:pPr>
        <w:spacing w:after="120" w:line="240" w:lineRule="auto"/>
        <w:ind w:firstLine="709"/>
        <w:rPr>
          <w:rFonts w:ascii="Times New Roman" w:eastAsiaTheme="minorEastAsia" w:hAnsi="Times New Roman" w:cs="Times New Roman"/>
          <w:b/>
          <w:sz w:val="24"/>
          <w:szCs w:val="24"/>
          <w:u w:val="double"/>
          <w:bdr w:val="double" w:sz="4" w:space="0" w:color="000000"/>
          <w:shd w:val="clear" w:color="auto" w:fill="E7E6E6"/>
        </w:rPr>
      </w:pPr>
      <w:r w:rsidRPr="00F411AB">
        <w:rPr>
          <w:rFonts w:ascii="Times New Roman" w:eastAsiaTheme="minorEastAsia" w:hAnsi="Times New Roman" w:cs="Times New Roman"/>
          <w:b/>
          <w:sz w:val="24"/>
          <w:szCs w:val="24"/>
          <w:u w:val="double"/>
        </w:rPr>
        <w:t>ANEXO I.B.- COMPOSICIÓN DE LOS ÓRGANOS DE ASISTENCIA Y DATOS IDENTIFICATIVOS DE LAS DEPENDENCIAS.</w:t>
      </w:r>
    </w:p>
    <w:p w:rsidR="00F74BF4" w:rsidRPr="00F411AB" w:rsidRDefault="00F74BF4" w:rsidP="00F74BF4">
      <w:pPr>
        <w:shd w:val="clear" w:color="auto" w:fill="FFFFFF" w:themeFill="background2"/>
        <w:spacing w:before="120" w:after="120" w:line="240" w:lineRule="auto"/>
        <w:ind w:firstLine="709"/>
        <w:rPr>
          <w:rFonts w:ascii="Times New Roman" w:eastAsiaTheme="minorEastAsia" w:hAnsi="Times New Roman" w:cs="Times New Roman"/>
          <w:b/>
          <w:sz w:val="24"/>
          <w:szCs w:val="24"/>
          <w:u w:val="single"/>
        </w:rPr>
      </w:pPr>
      <w:r w:rsidRPr="00F411AB">
        <w:rPr>
          <w:rFonts w:ascii="Times New Roman" w:eastAsiaTheme="minorEastAsia" w:hAnsi="Times New Roman" w:cs="Times New Roman"/>
          <w:b/>
          <w:sz w:val="24"/>
          <w:szCs w:val="24"/>
          <w:u w:val="single"/>
        </w:rPr>
        <w:t xml:space="preserve">Órgano de asistencia: </w:t>
      </w:r>
    </w:p>
    <w:p w:rsidR="00F74BF4" w:rsidRPr="00F411AB" w:rsidRDefault="00F74BF4" w:rsidP="00F74BF4">
      <w:pPr>
        <w:spacing w:before="120" w:after="120" w:line="240" w:lineRule="auto"/>
        <w:ind w:firstLine="709"/>
        <w:rPr>
          <w:rFonts w:ascii="Times New Roman" w:eastAsiaTheme="minorEastAsia" w:hAnsi="Times New Roman" w:cs="Times New Roman"/>
          <w:sz w:val="24"/>
          <w:szCs w:val="24"/>
        </w:rPr>
      </w:pPr>
      <w:r w:rsidRPr="00F411AB">
        <w:rPr>
          <w:rFonts w:ascii="Times New Roman" w:eastAsiaTheme="minorEastAsia" w:hAnsi="Times New Roman" w:cs="Times New Roman"/>
          <w:sz w:val="24"/>
          <w:szCs w:val="24"/>
        </w:rPr>
        <w:t>En la presente contratación actuará el siguiente órgano de asistencia (con la composición señalada):</w:t>
      </w:r>
    </w:p>
    <w:tbl>
      <w:tblPr>
        <w:tblStyle w:val="TableGrid11"/>
        <w:tblW w:w="9072" w:type="dxa"/>
        <w:jc w:val="center"/>
        <w:tblInd w:w="0" w:type="dxa"/>
        <w:tblLayout w:type="fixed"/>
        <w:tblCellMar>
          <w:left w:w="98" w:type="dxa"/>
          <w:right w:w="44" w:type="dxa"/>
        </w:tblCellMar>
        <w:tblLook w:val="04A0" w:firstRow="1" w:lastRow="0" w:firstColumn="1" w:lastColumn="0" w:noHBand="0" w:noVBand="1"/>
      </w:tblPr>
      <w:tblGrid>
        <w:gridCol w:w="3671"/>
        <w:gridCol w:w="5401"/>
      </w:tblGrid>
      <w:tr w:rsidR="00F74BF4" w:rsidRPr="00F411AB" w:rsidTr="00815965">
        <w:trPr>
          <w:trHeight w:val="486"/>
          <w:jc w:val="center"/>
        </w:trPr>
        <w:tc>
          <w:tcPr>
            <w:tcW w:w="9071" w:type="dxa"/>
            <w:gridSpan w:val="2"/>
            <w:tcBorders>
              <w:top w:val="double" w:sz="4" w:space="0" w:color="000000"/>
              <w:left w:val="double" w:sz="4" w:space="0" w:color="000000"/>
              <w:bottom w:val="double" w:sz="4" w:space="0" w:color="000000"/>
              <w:right w:val="double" w:sz="4" w:space="0" w:color="000000"/>
            </w:tcBorders>
            <w:shd w:val="clear" w:color="auto" w:fill="FFFFFF" w:themeFill="background2"/>
          </w:tcPr>
          <w:p w:rsidR="00F74BF4" w:rsidRPr="00F411AB" w:rsidRDefault="00F74BF4" w:rsidP="00815965">
            <w:pPr>
              <w:spacing w:before="120" w:after="120" w:line="240" w:lineRule="auto"/>
              <w:ind w:right="56"/>
              <w:rPr>
                <w:rFonts w:ascii="Times New Roman" w:hAnsi="Times New Roman" w:cs="Times New Roman"/>
                <w:b/>
                <w:sz w:val="24"/>
                <w:szCs w:val="24"/>
              </w:rPr>
            </w:pPr>
            <w:r w:rsidRPr="00F411AB">
              <w:rPr>
                <w:rFonts w:ascii="Times New Roman" w:hAnsi="Times New Roman" w:cs="Times New Roman"/>
                <w:b/>
                <w:sz w:val="24"/>
                <w:szCs w:val="24"/>
              </w:rPr>
              <w:t>Actuará la Mesa de contratación compuesta por los siguientes miembros:</w:t>
            </w:r>
          </w:p>
        </w:tc>
      </w:tr>
      <w:tr w:rsidR="00F74BF4" w:rsidRPr="00F411AB" w:rsidTr="00815965">
        <w:trPr>
          <w:trHeight w:val="1092"/>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F74BF4" w:rsidRPr="00F411AB" w:rsidRDefault="00F74BF4" w:rsidP="00815965">
            <w:pPr>
              <w:spacing w:before="120" w:after="120" w:line="240" w:lineRule="auto"/>
              <w:ind w:right="54"/>
              <w:jc w:val="center"/>
              <w:rPr>
                <w:rFonts w:ascii="Times New Roman" w:hAnsi="Times New Roman" w:cs="Times New Roman"/>
                <w:b/>
                <w:sz w:val="24"/>
                <w:szCs w:val="24"/>
              </w:rPr>
            </w:pPr>
            <w:r w:rsidRPr="00F411AB">
              <w:rPr>
                <w:rFonts w:ascii="Times New Roman" w:hAnsi="Times New Roman" w:cs="Times New Roman"/>
                <w:b/>
                <w:sz w:val="24"/>
                <w:szCs w:val="24"/>
                <w:u w:val="single" w:color="000000"/>
              </w:rPr>
              <w:t>President</w:t>
            </w:r>
            <w:r>
              <w:rPr>
                <w:rFonts w:ascii="Times New Roman" w:hAnsi="Times New Roman" w:cs="Times New Roman"/>
                <w:b/>
                <w:sz w:val="24"/>
                <w:szCs w:val="24"/>
                <w:u w:val="single" w:color="000000"/>
              </w:rPr>
              <w:t>a:</w:t>
            </w:r>
          </w:p>
        </w:tc>
        <w:tc>
          <w:tcPr>
            <w:tcW w:w="5400" w:type="dxa"/>
            <w:tcBorders>
              <w:top w:val="double" w:sz="4" w:space="0" w:color="000000"/>
              <w:left w:val="double" w:sz="4" w:space="0" w:color="000000"/>
              <w:bottom w:val="double" w:sz="4" w:space="0" w:color="000000"/>
              <w:right w:val="double" w:sz="4" w:space="0" w:color="000000"/>
            </w:tcBorders>
            <w:vAlign w:val="center"/>
          </w:tcPr>
          <w:p w:rsidR="00F74BF4" w:rsidRPr="00F411AB" w:rsidRDefault="00F74BF4" w:rsidP="00815965">
            <w:pPr>
              <w:spacing w:before="120" w:after="120" w:line="240" w:lineRule="auto"/>
              <w:ind w:right="56"/>
              <w:rPr>
                <w:rFonts w:ascii="Times New Roman" w:hAnsi="Times New Roman" w:cs="Times New Roman"/>
                <w:sz w:val="24"/>
                <w:szCs w:val="24"/>
              </w:rPr>
            </w:pPr>
            <w:r w:rsidRPr="00F411AB">
              <w:rPr>
                <w:rFonts w:ascii="Times New Roman" w:hAnsi="Times New Roman" w:cs="Times New Roman"/>
                <w:sz w:val="24"/>
                <w:szCs w:val="24"/>
              </w:rPr>
              <w:t xml:space="preserve">Diputada </w:t>
            </w:r>
            <w:r w:rsidRPr="00F74BF4">
              <w:rPr>
                <w:rFonts w:ascii="Times New Roman" w:hAnsi="Times New Roman" w:cs="Times New Roman"/>
                <w:sz w:val="24"/>
                <w:szCs w:val="24"/>
              </w:rPr>
              <w:t>Delegada del Área de Recursos Humanos y Contratación o persona</w:t>
            </w:r>
            <w:r w:rsidRPr="00F411AB">
              <w:rPr>
                <w:rFonts w:ascii="Times New Roman" w:hAnsi="Times New Roman" w:cs="Times New Roman"/>
                <w:sz w:val="24"/>
                <w:szCs w:val="24"/>
              </w:rPr>
              <w:t xml:space="preserve"> que le sustituya </w:t>
            </w:r>
          </w:p>
        </w:tc>
      </w:tr>
      <w:tr w:rsidR="00F74BF4" w:rsidRPr="00F411AB" w:rsidTr="00815965">
        <w:trPr>
          <w:trHeight w:val="570"/>
          <w:jc w:val="center"/>
        </w:trPr>
        <w:tc>
          <w:tcPr>
            <w:tcW w:w="3671" w:type="dxa"/>
            <w:vMerge w:val="restart"/>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F74BF4" w:rsidRPr="00F411AB" w:rsidRDefault="00F74BF4" w:rsidP="00815965">
            <w:pPr>
              <w:spacing w:before="120" w:after="120" w:line="240" w:lineRule="auto"/>
              <w:ind w:right="53"/>
              <w:jc w:val="center"/>
              <w:rPr>
                <w:rFonts w:ascii="Times New Roman" w:hAnsi="Times New Roman" w:cs="Times New Roman"/>
                <w:b/>
                <w:sz w:val="24"/>
                <w:szCs w:val="24"/>
              </w:rPr>
            </w:pPr>
            <w:r w:rsidRPr="00F411AB">
              <w:rPr>
                <w:rFonts w:ascii="Times New Roman" w:hAnsi="Times New Roman" w:cs="Times New Roman"/>
                <w:b/>
                <w:sz w:val="24"/>
                <w:szCs w:val="24"/>
                <w:u w:val="single" w:color="000000"/>
              </w:rPr>
              <w:t>Vocales</w:t>
            </w:r>
            <w:r>
              <w:rPr>
                <w:rFonts w:ascii="Times New Roman" w:hAnsi="Times New Roman" w:cs="Times New Roman"/>
                <w:b/>
                <w:sz w:val="24"/>
                <w:szCs w:val="24"/>
                <w:u w:val="single" w:color="000000"/>
              </w:rPr>
              <w:t>:</w:t>
            </w:r>
            <w:r w:rsidRPr="00F411AB">
              <w:rPr>
                <w:rFonts w:ascii="Times New Roman" w:hAnsi="Times New Roman" w:cs="Times New Roman"/>
                <w:b/>
                <w:sz w:val="24"/>
                <w:szCs w:val="24"/>
              </w:rPr>
              <w:t xml:space="preserve"> </w:t>
            </w:r>
          </w:p>
        </w:tc>
        <w:tc>
          <w:tcPr>
            <w:tcW w:w="5400" w:type="dxa"/>
            <w:tcBorders>
              <w:top w:val="double" w:sz="4" w:space="0" w:color="000000"/>
              <w:left w:val="double" w:sz="4" w:space="0" w:color="000000"/>
              <w:bottom w:val="double" w:sz="4" w:space="0" w:color="000000"/>
              <w:right w:val="double" w:sz="4" w:space="0" w:color="000000"/>
            </w:tcBorders>
            <w:vAlign w:val="center"/>
          </w:tcPr>
          <w:p w:rsidR="00F74BF4" w:rsidRPr="00F411AB" w:rsidRDefault="00F74BF4" w:rsidP="00815965">
            <w:pPr>
              <w:spacing w:before="120" w:after="120" w:line="240" w:lineRule="auto"/>
              <w:rPr>
                <w:rFonts w:ascii="Times New Roman" w:hAnsi="Times New Roman" w:cs="Times New Roman"/>
                <w:sz w:val="24"/>
                <w:szCs w:val="24"/>
              </w:rPr>
            </w:pPr>
            <w:r w:rsidRPr="00F411AB">
              <w:rPr>
                <w:rFonts w:ascii="Times New Roman" w:hAnsi="Times New Roman" w:cs="Times New Roman"/>
                <w:sz w:val="24"/>
                <w:szCs w:val="24"/>
              </w:rPr>
              <w:t xml:space="preserve">Secretario General de la Diputación o la persona que legalmente le sustituya  </w:t>
            </w:r>
          </w:p>
        </w:tc>
      </w:tr>
      <w:tr w:rsidR="00F74BF4" w:rsidRPr="00F411AB" w:rsidTr="00815965">
        <w:trPr>
          <w:trHeight w:val="550"/>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F74BF4" w:rsidRPr="00F411AB" w:rsidRDefault="00F74BF4" w:rsidP="00815965">
            <w:pPr>
              <w:spacing w:before="120" w:after="120" w:line="240" w:lineRule="auto"/>
              <w:rPr>
                <w:rFonts w:ascii="Times New Roman" w:hAnsi="Times New Roman" w:cs="Times New Roman"/>
                <w:b/>
                <w:sz w:val="24"/>
                <w:szCs w:val="24"/>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F74BF4" w:rsidRPr="00F411AB" w:rsidRDefault="00F74BF4" w:rsidP="00815965">
            <w:pPr>
              <w:spacing w:before="120" w:after="120" w:line="240" w:lineRule="auto"/>
              <w:rPr>
                <w:rFonts w:ascii="Times New Roman" w:hAnsi="Times New Roman" w:cs="Times New Roman"/>
                <w:sz w:val="24"/>
                <w:szCs w:val="24"/>
              </w:rPr>
            </w:pPr>
            <w:r w:rsidRPr="00F411AB">
              <w:rPr>
                <w:rFonts w:ascii="Times New Roman" w:hAnsi="Times New Roman" w:cs="Times New Roman"/>
                <w:sz w:val="24"/>
                <w:szCs w:val="24"/>
              </w:rPr>
              <w:t xml:space="preserve">Interventor Provincial o la persona que legalmente le sustituya </w:t>
            </w:r>
          </w:p>
        </w:tc>
      </w:tr>
      <w:tr w:rsidR="00F74BF4" w:rsidRPr="00F411AB" w:rsidTr="00815965">
        <w:trPr>
          <w:trHeight w:val="403"/>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F74BF4" w:rsidRPr="00F411AB" w:rsidRDefault="00F74BF4" w:rsidP="00815965">
            <w:pPr>
              <w:spacing w:before="120" w:after="120" w:line="240" w:lineRule="auto"/>
              <w:rPr>
                <w:rFonts w:ascii="Times New Roman" w:hAnsi="Times New Roman" w:cs="Times New Roman"/>
                <w:b/>
                <w:sz w:val="24"/>
                <w:szCs w:val="24"/>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F74BF4" w:rsidRPr="00F411AB" w:rsidRDefault="00F74BF4" w:rsidP="00815965">
            <w:pPr>
              <w:spacing w:before="120" w:after="120" w:line="240" w:lineRule="auto"/>
              <w:rPr>
                <w:rFonts w:ascii="Times New Roman" w:hAnsi="Times New Roman" w:cs="Times New Roman"/>
                <w:sz w:val="24"/>
                <w:szCs w:val="24"/>
              </w:rPr>
            </w:pPr>
            <w:r w:rsidRPr="00F411AB">
              <w:rPr>
                <w:rFonts w:ascii="Times New Roman" w:hAnsi="Times New Roman" w:cs="Times New Roman"/>
                <w:sz w:val="24"/>
                <w:szCs w:val="24"/>
              </w:rPr>
              <w:t>La Jefa del Servicio de Patrimonio y Contratación o persona que le sustituya</w:t>
            </w:r>
          </w:p>
        </w:tc>
      </w:tr>
      <w:tr w:rsidR="00F74BF4" w:rsidRPr="00F411AB" w:rsidTr="00815965">
        <w:trPr>
          <w:trHeight w:val="833"/>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F74BF4" w:rsidRPr="00F411AB" w:rsidRDefault="00F74BF4" w:rsidP="00815965">
            <w:pPr>
              <w:spacing w:before="120" w:after="120" w:line="240" w:lineRule="auto"/>
              <w:ind w:right="54"/>
              <w:jc w:val="center"/>
              <w:rPr>
                <w:rFonts w:ascii="Times New Roman" w:hAnsi="Times New Roman" w:cs="Times New Roman"/>
                <w:b/>
                <w:sz w:val="24"/>
                <w:szCs w:val="24"/>
              </w:rPr>
            </w:pPr>
            <w:r w:rsidRPr="00F411AB">
              <w:rPr>
                <w:rFonts w:ascii="Times New Roman" w:hAnsi="Times New Roman" w:cs="Times New Roman"/>
                <w:b/>
                <w:sz w:val="24"/>
                <w:szCs w:val="24"/>
                <w:u w:val="single" w:color="000000"/>
              </w:rPr>
              <w:t>Secretario/a:</w:t>
            </w:r>
            <w:r w:rsidRPr="00F411AB">
              <w:rPr>
                <w:rFonts w:ascii="Times New Roman" w:hAnsi="Times New Roman" w:cs="Times New Roman"/>
                <w:b/>
                <w:sz w:val="24"/>
                <w:szCs w:val="24"/>
              </w:rPr>
              <w:t xml:space="preserve"> </w:t>
            </w:r>
          </w:p>
        </w:tc>
        <w:tc>
          <w:tcPr>
            <w:tcW w:w="5400" w:type="dxa"/>
            <w:tcBorders>
              <w:top w:val="double" w:sz="4" w:space="0" w:color="000000"/>
              <w:left w:val="double" w:sz="4" w:space="0" w:color="000000"/>
              <w:bottom w:val="double" w:sz="4" w:space="0" w:color="000000"/>
              <w:right w:val="double" w:sz="4" w:space="0" w:color="000000"/>
            </w:tcBorders>
            <w:vAlign w:val="center"/>
          </w:tcPr>
          <w:p w:rsidR="00F74BF4" w:rsidRPr="00F411AB" w:rsidRDefault="00F74BF4" w:rsidP="00815965">
            <w:pPr>
              <w:spacing w:before="120" w:after="120" w:line="240" w:lineRule="auto"/>
              <w:rPr>
                <w:rFonts w:ascii="Times New Roman" w:hAnsi="Times New Roman" w:cs="Times New Roman"/>
                <w:sz w:val="24"/>
                <w:szCs w:val="24"/>
              </w:rPr>
            </w:pPr>
            <w:r w:rsidRPr="00F411AB">
              <w:rPr>
                <w:rFonts w:ascii="Times New Roman" w:hAnsi="Times New Roman" w:cs="Times New Roman"/>
                <w:sz w:val="24"/>
                <w:szCs w:val="24"/>
              </w:rPr>
              <w:t xml:space="preserve">Jefa de la Sección de Servicios y Seguimiento de Contratos y, en ausencia de esta, la Jefa del Servicio de Patrimonio y Contratación </w:t>
            </w:r>
          </w:p>
        </w:tc>
      </w:tr>
    </w:tbl>
    <w:p w:rsidR="00F74BF4" w:rsidRPr="00F411AB" w:rsidRDefault="00F74BF4" w:rsidP="00F74BF4">
      <w:pPr>
        <w:shd w:val="clear" w:color="auto" w:fill="FFFFFF" w:themeFill="background2"/>
        <w:spacing w:before="240" w:after="240" w:line="240" w:lineRule="auto"/>
        <w:ind w:firstLine="709"/>
        <w:rPr>
          <w:rFonts w:ascii="Times New Roman" w:eastAsiaTheme="minorEastAsia" w:hAnsi="Times New Roman" w:cs="Times New Roman"/>
          <w:b/>
          <w:sz w:val="24"/>
          <w:szCs w:val="24"/>
          <w:u w:val="single"/>
        </w:rPr>
      </w:pPr>
      <w:r w:rsidRPr="00F411AB">
        <w:rPr>
          <w:rFonts w:ascii="Times New Roman" w:eastAsiaTheme="minorEastAsia" w:hAnsi="Times New Roman" w:cs="Times New Roman"/>
          <w:b/>
          <w:sz w:val="24"/>
          <w:szCs w:val="24"/>
          <w:u w:val="single"/>
        </w:rPr>
        <w:t>Datos identificativos e información complementaria:</w:t>
      </w:r>
    </w:p>
    <w:tbl>
      <w:tblPr>
        <w:tblStyle w:val="Tablaconcuadrcula4"/>
        <w:tblW w:w="9072" w:type="dxa"/>
        <w:jc w:val="center"/>
        <w:tblLayout w:type="fixed"/>
        <w:tblLook w:val="04A0" w:firstRow="1" w:lastRow="0" w:firstColumn="1" w:lastColumn="0" w:noHBand="0" w:noVBand="1"/>
      </w:tblPr>
      <w:tblGrid>
        <w:gridCol w:w="3671"/>
        <w:gridCol w:w="5401"/>
      </w:tblGrid>
      <w:tr w:rsidR="00F74BF4" w:rsidRPr="00F411AB" w:rsidTr="00815965">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F74BF4" w:rsidRPr="00F411AB" w:rsidRDefault="00F74BF4" w:rsidP="00815965">
            <w:pPr>
              <w:tabs>
                <w:tab w:val="left" w:pos="-720"/>
                <w:tab w:val="left" w:pos="0"/>
                <w:tab w:val="left" w:pos="720"/>
                <w:tab w:val="left" w:pos="1440"/>
                <w:tab w:val="left" w:pos="2160"/>
                <w:tab w:val="left" w:pos="2880"/>
                <w:tab w:val="left" w:pos="3600"/>
                <w:tab w:val="left" w:pos="4320"/>
              </w:tabs>
              <w:spacing w:before="120" w:after="120" w:line="240" w:lineRule="auto"/>
              <w:rPr>
                <w:rFonts w:ascii="Times New Roman" w:hAnsi="Times New Roman" w:cs="Times New Roman"/>
                <w:b/>
                <w:sz w:val="24"/>
                <w:szCs w:val="24"/>
              </w:rPr>
            </w:pPr>
            <w:r w:rsidRPr="00F411AB">
              <w:rPr>
                <w:rFonts w:ascii="Times New Roman" w:hAnsi="Times New Roman" w:cs="Times New Roman"/>
                <w:b/>
                <w:sz w:val="24"/>
                <w:szCs w:val="24"/>
                <w:u w:val="single"/>
              </w:rPr>
              <w:t>Dependencia tramitadora</w:t>
            </w:r>
            <w:r w:rsidRPr="00F411AB">
              <w:rPr>
                <w:rFonts w:ascii="Times New Roman" w:hAnsi="Times New Roman" w:cs="Times New Roman"/>
                <w:b/>
                <w:sz w:val="24"/>
                <w:szCs w:val="24"/>
              </w:rPr>
              <w:t>, que facilitará la información complementaria relativa a la documentación administrativa</w:t>
            </w:r>
          </w:p>
        </w:tc>
        <w:tc>
          <w:tcPr>
            <w:tcW w:w="5400" w:type="dxa"/>
            <w:tcBorders>
              <w:top w:val="double" w:sz="4" w:space="0" w:color="000000"/>
              <w:left w:val="double" w:sz="4" w:space="0" w:color="000000"/>
              <w:bottom w:val="double" w:sz="4" w:space="0" w:color="000000"/>
              <w:right w:val="double" w:sz="4" w:space="0" w:color="000000"/>
            </w:tcBorders>
            <w:vAlign w:val="center"/>
          </w:tcPr>
          <w:p w:rsidR="00F74BF4" w:rsidRPr="00F411AB" w:rsidRDefault="00F74BF4" w:rsidP="00815965">
            <w:pPr>
              <w:tabs>
                <w:tab w:val="left" w:pos="-720"/>
                <w:tab w:val="left" w:pos="0"/>
                <w:tab w:val="left" w:pos="720"/>
                <w:tab w:val="left" w:pos="1440"/>
                <w:tab w:val="left" w:pos="2160"/>
                <w:tab w:val="left" w:pos="2880"/>
                <w:tab w:val="left" w:pos="3600"/>
                <w:tab w:val="left" w:pos="4320"/>
              </w:tabs>
              <w:spacing w:before="120" w:after="120" w:line="240" w:lineRule="auto"/>
              <w:rPr>
                <w:rFonts w:ascii="Times New Roman" w:hAnsi="Times New Roman" w:cs="Times New Roman"/>
                <w:sz w:val="24"/>
                <w:szCs w:val="24"/>
              </w:rPr>
            </w:pPr>
            <w:r w:rsidRPr="00F411AB">
              <w:rPr>
                <w:rFonts w:ascii="Times New Roman" w:hAnsi="Times New Roman" w:cs="Times New Roman"/>
                <w:sz w:val="24"/>
                <w:szCs w:val="24"/>
              </w:rPr>
              <w:t>Sección de Servicios y Seguimiento de Contratos.</w:t>
            </w:r>
          </w:p>
          <w:p w:rsidR="00F74BF4" w:rsidRPr="00F411AB" w:rsidRDefault="00F74BF4" w:rsidP="00815965">
            <w:pPr>
              <w:tabs>
                <w:tab w:val="left" w:pos="-720"/>
                <w:tab w:val="left" w:pos="0"/>
                <w:tab w:val="left" w:pos="720"/>
                <w:tab w:val="left" w:pos="1440"/>
                <w:tab w:val="left" w:pos="2160"/>
                <w:tab w:val="left" w:pos="2880"/>
                <w:tab w:val="left" w:pos="3600"/>
                <w:tab w:val="left" w:pos="4320"/>
              </w:tabs>
              <w:spacing w:before="120" w:after="120" w:line="240" w:lineRule="auto"/>
              <w:rPr>
                <w:rFonts w:ascii="Times New Roman" w:hAnsi="Times New Roman" w:cs="Times New Roman"/>
                <w:sz w:val="24"/>
                <w:szCs w:val="24"/>
                <w:u w:val="single"/>
              </w:rPr>
            </w:pPr>
            <w:r w:rsidRPr="00F411AB">
              <w:rPr>
                <w:rFonts w:ascii="Times New Roman" w:hAnsi="Times New Roman" w:cs="Times New Roman"/>
                <w:sz w:val="24"/>
                <w:szCs w:val="24"/>
              </w:rPr>
              <w:t>C. Navarro Rodrigo, 17.- 04001.- Almería, segunda planta. Teléfono: 950 211 860 Correo electrónico</w:t>
            </w:r>
            <w:r w:rsidRPr="00F411AB">
              <w:rPr>
                <w:rFonts w:ascii="Times New Roman" w:hAnsi="Times New Roman" w:cs="Times New Roman"/>
                <w:sz w:val="24"/>
                <w:szCs w:val="24"/>
                <w:u w:val="single"/>
              </w:rPr>
              <w:t xml:space="preserve"> </w:t>
            </w:r>
            <w:hyperlink r:id="rId37">
              <w:r w:rsidRPr="00F411AB">
                <w:rPr>
                  <w:rFonts w:ascii="Times New Roman" w:hAnsi="Times New Roman" w:cs="Times New Roman"/>
                  <w:sz w:val="24"/>
                  <w:szCs w:val="24"/>
                  <w:u w:val="single"/>
                </w:rPr>
                <w:t>patrimonioycontratacion@dipalme.org</w:t>
              </w:r>
            </w:hyperlink>
          </w:p>
        </w:tc>
      </w:tr>
      <w:tr w:rsidR="00F74BF4" w:rsidRPr="00F411AB" w:rsidTr="00815965">
        <w:trPr>
          <w:trHeight w:val="1815"/>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tcPr>
          <w:p w:rsidR="00F74BF4" w:rsidRPr="00F411AB" w:rsidRDefault="00F74BF4" w:rsidP="00815965">
            <w:pPr>
              <w:spacing w:before="120" w:after="120" w:line="240" w:lineRule="auto"/>
              <w:rPr>
                <w:rFonts w:ascii="Times New Roman" w:hAnsi="Times New Roman" w:cs="Times New Roman"/>
                <w:b/>
                <w:sz w:val="24"/>
                <w:szCs w:val="24"/>
                <w:u w:val="single"/>
              </w:rPr>
            </w:pPr>
            <w:r w:rsidRPr="00F411AB">
              <w:rPr>
                <w:rFonts w:ascii="Times New Roman" w:hAnsi="Times New Roman" w:cs="Times New Roman"/>
                <w:b/>
                <w:sz w:val="24"/>
                <w:szCs w:val="24"/>
                <w:u w:val="single"/>
              </w:rPr>
              <w:t>Responsable del contrato</w:t>
            </w:r>
            <w:r w:rsidRPr="00F411AB">
              <w:rPr>
                <w:rFonts w:ascii="Times New Roman" w:hAnsi="Times New Roman" w:cs="Times New Roman"/>
                <w:b/>
                <w:sz w:val="24"/>
                <w:szCs w:val="24"/>
              </w:rPr>
              <w:t xml:space="preserve"> (que tendrá las funciones reflejadas en la cláusula 12.2 del pliego y facilitará la información complementaria relativa a la documentación técnica)</w:t>
            </w:r>
          </w:p>
        </w:tc>
        <w:tc>
          <w:tcPr>
            <w:tcW w:w="5400" w:type="dxa"/>
            <w:tcBorders>
              <w:top w:val="double" w:sz="4" w:space="0" w:color="000000"/>
              <w:left w:val="double" w:sz="4" w:space="0" w:color="000000"/>
              <w:bottom w:val="double" w:sz="4" w:space="0" w:color="000000"/>
              <w:right w:val="double" w:sz="4" w:space="0" w:color="000000"/>
            </w:tcBorders>
          </w:tcPr>
          <w:p w:rsidR="00F74BF4" w:rsidRPr="00F411AB" w:rsidRDefault="00F74BF4" w:rsidP="00815965">
            <w:pPr>
              <w:spacing w:after="240" w:line="240" w:lineRule="auto"/>
              <w:rPr>
                <w:rFonts w:ascii="Times New Roman" w:hAnsi="Times New Roman" w:cs="Times New Roman"/>
                <w:sz w:val="24"/>
                <w:szCs w:val="24"/>
              </w:rPr>
            </w:pPr>
            <w:r w:rsidRPr="00F411AB">
              <w:rPr>
                <w:rFonts w:ascii="Times New Roman" w:hAnsi="Times New Roman" w:cs="Times New Roman"/>
                <w:sz w:val="24"/>
                <w:szCs w:val="24"/>
              </w:rPr>
              <w:t>El responsable del contrato es xxxxxx o persona en quien delegue. Teléfonos: xxxxxx; email: xxxxxxxx</w:t>
            </w:r>
          </w:p>
        </w:tc>
      </w:tr>
      <w:tr w:rsidR="00F74BF4" w:rsidRPr="00F411AB" w:rsidTr="00815965">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F74BF4" w:rsidRPr="00F411AB" w:rsidRDefault="00F74BF4" w:rsidP="00815965">
            <w:pPr>
              <w:tabs>
                <w:tab w:val="left" w:pos="-720"/>
                <w:tab w:val="left" w:pos="0"/>
                <w:tab w:val="left" w:pos="720"/>
                <w:tab w:val="left" w:pos="1440"/>
                <w:tab w:val="left" w:pos="2160"/>
                <w:tab w:val="left" w:pos="2880"/>
                <w:tab w:val="left" w:pos="3600"/>
                <w:tab w:val="left" w:pos="4320"/>
              </w:tabs>
              <w:spacing w:before="120" w:after="120" w:line="240" w:lineRule="auto"/>
              <w:rPr>
                <w:rFonts w:ascii="Times New Roman" w:hAnsi="Times New Roman" w:cs="Times New Roman"/>
                <w:b/>
                <w:sz w:val="24"/>
                <w:szCs w:val="24"/>
                <w:u w:val="single"/>
              </w:rPr>
            </w:pPr>
            <w:r w:rsidRPr="00F411AB">
              <w:rPr>
                <w:rFonts w:ascii="Times New Roman" w:hAnsi="Times New Roman" w:cs="Times New Roman"/>
                <w:b/>
                <w:sz w:val="24"/>
                <w:szCs w:val="24"/>
                <w:u w:val="single"/>
              </w:rPr>
              <w:t>Unidad de Seguimiento del contrato</w:t>
            </w:r>
          </w:p>
        </w:tc>
        <w:tc>
          <w:tcPr>
            <w:tcW w:w="5400" w:type="dxa"/>
            <w:tcBorders>
              <w:top w:val="double" w:sz="4" w:space="0" w:color="000000"/>
              <w:left w:val="double" w:sz="4" w:space="0" w:color="000000"/>
              <w:bottom w:val="double" w:sz="4" w:space="0" w:color="000000"/>
              <w:right w:val="double" w:sz="4" w:space="0" w:color="000000"/>
            </w:tcBorders>
            <w:vAlign w:val="center"/>
          </w:tcPr>
          <w:p w:rsidR="00F74BF4" w:rsidRPr="00F411AB" w:rsidRDefault="00F74BF4" w:rsidP="00815965">
            <w:pPr>
              <w:tabs>
                <w:tab w:val="left" w:pos="-720"/>
                <w:tab w:val="left" w:pos="0"/>
                <w:tab w:val="left" w:pos="720"/>
                <w:tab w:val="left" w:pos="1440"/>
                <w:tab w:val="left" w:pos="2160"/>
                <w:tab w:val="left" w:pos="2880"/>
                <w:tab w:val="left" w:pos="3600"/>
                <w:tab w:val="left" w:pos="4320"/>
              </w:tabs>
              <w:spacing w:before="120" w:after="120" w:line="240" w:lineRule="auto"/>
              <w:rPr>
                <w:rFonts w:ascii="Times New Roman" w:hAnsi="Times New Roman" w:cs="Times New Roman"/>
                <w:sz w:val="24"/>
                <w:szCs w:val="24"/>
              </w:rPr>
            </w:pPr>
            <w:r w:rsidRPr="00F411AB">
              <w:rPr>
                <w:rFonts w:ascii="Times New Roman" w:hAnsi="Times New Roman" w:cs="Times New Roman"/>
                <w:sz w:val="24"/>
                <w:szCs w:val="24"/>
              </w:rPr>
              <w:t xml:space="preserve">Negociado de Seguimiento de contratos, del Servicio de Patrimonio y Contratación. </w:t>
            </w:r>
          </w:p>
        </w:tc>
      </w:tr>
    </w:tbl>
    <w:p w:rsidR="00F74BF4" w:rsidRPr="00F411AB" w:rsidRDefault="00F74BF4" w:rsidP="00F74BF4">
      <w:pPr>
        <w:spacing w:before="240" w:after="240" w:line="276" w:lineRule="auto"/>
        <w:ind w:firstLine="346"/>
        <w:jc w:val="both"/>
        <w:rPr>
          <w:rFonts w:ascii="Times New Roman" w:hAnsi="Times New Roman" w:cs="Times New Roman"/>
          <w:b/>
          <w:bCs/>
          <w:sz w:val="24"/>
          <w:szCs w:val="24"/>
          <w:u w:val="single"/>
        </w:rPr>
      </w:pPr>
      <w:r w:rsidRPr="00F411AB">
        <w:rPr>
          <w:rFonts w:ascii="Times New Roman" w:hAnsi="Times New Roman" w:cs="Times New Roman"/>
          <w:sz w:val="24"/>
          <w:szCs w:val="24"/>
        </w:rPr>
        <w:br w:type="page"/>
      </w:r>
    </w:p>
    <w:p w:rsidR="00F74BF4" w:rsidRPr="00F411AB" w:rsidRDefault="00F74BF4" w:rsidP="00F74BF4">
      <w:pPr>
        <w:spacing w:after="120" w:line="240" w:lineRule="auto"/>
        <w:ind w:firstLine="709"/>
        <w:rPr>
          <w:rFonts w:ascii="Times New Roman" w:eastAsiaTheme="minorEastAsia" w:hAnsi="Times New Roman" w:cs="Times New Roman"/>
          <w:b/>
          <w:sz w:val="24"/>
          <w:szCs w:val="24"/>
          <w:u w:val="double"/>
          <w:bdr w:val="double" w:sz="4" w:space="0" w:color="000000"/>
          <w:shd w:val="clear" w:color="auto" w:fill="E7E6E6"/>
        </w:rPr>
      </w:pPr>
      <w:r w:rsidRPr="00F411AB">
        <w:rPr>
          <w:rFonts w:ascii="Times New Roman" w:eastAsiaTheme="minorEastAsia" w:hAnsi="Times New Roman" w:cs="Times New Roman"/>
          <w:b/>
          <w:sz w:val="24"/>
          <w:szCs w:val="24"/>
          <w:u w:val="double"/>
        </w:rPr>
        <w:t>ANEXO I.C.- CRITERIOS DE ADJUDICACIÓN</w:t>
      </w:r>
    </w:p>
    <w:p w:rsidR="00F74BF4" w:rsidRPr="00F411AB" w:rsidRDefault="00F74BF4" w:rsidP="00F74BF4">
      <w:pPr>
        <w:spacing w:before="120" w:after="120"/>
        <w:jc w:val="both"/>
        <w:rPr>
          <w:rFonts w:ascii="Times New Roman" w:hAnsi="Times New Roman" w:cs="Times New Roman"/>
          <w:b/>
          <w:sz w:val="24"/>
          <w:szCs w:val="24"/>
          <w:u w:val="double"/>
        </w:rPr>
      </w:pPr>
    </w:p>
    <w:p w:rsidR="00F74BF4" w:rsidRPr="00F411AB" w:rsidRDefault="00F74BF4" w:rsidP="00F74BF4">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sz w:val="24"/>
          <w:szCs w:val="24"/>
        </w:rPr>
      </w:pPr>
      <w:r w:rsidRPr="00F411AB">
        <w:rPr>
          <w:rFonts w:ascii="Times New Roman" w:hAnsi="Times New Roman" w:cs="Times New Roman"/>
          <w:sz w:val="24"/>
          <w:szCs w:val="24"/>
        </w:rPr>
        <w:t xml:space="preserve">Son criterios que han de servir de base para la adjudicación, por orden decreciente de importancia y con arreglo a la siguiente ponderación: </w:t>
      </w:r>
      <w:r w:rsidRPr="00F411AB">
        <w:rPr>
          <w:rFonts w:ascii="Times New Roman" w:hAnsi="Times New Roman" w:cs="Times New Roman"/>
          <w:b/>
          <w:sz w:val="24"/>
          <w:szCs w:val="24"/>
        </w:rPr>
        <w:t>máximo 100 puntos.</w:t>
      </w:r>
    </w:p>
    <w:p w:rsidR="00F74BF4" w:rsidRPr="00F411AB" w:rsidRDefault="00F74BF4" w:rsidP="00F74BF4">
      <w:pPr>
        <w:spacing w:before="120" w:after="120" w:line="276" w:lineRule="auto"/>
        <w:ind w:firstLine="346"/>
        <w:jc w:val="both"/>
        <w:rPr>
          <w:rFonts w:ascii="Times New Roman" w:hAnsi="Times New Roman" w:cs="Times New Roman"/>
          <w:b/>
          <w:bCs/>
          <w:sz w:val="24"/>
          <w:szCs w:val="24"/>
          <w:u w:val="single"/>
        </w:rPr>
      </w:pPr>
      <w:r w:rsidRPr="00F411AB">
        <w:rPr>
          <w:rFonts w:ascii="Times New Roman" w:hAnsi="Times New Roman" w:cs="Times New Roman"/>
          <w:b/>
          <w:sz w:val="24"/>
          <w:szCs w:val="24"/>
        </w:rPr>
        <w:t>1.-</w:t>
      </w:r>
      <w:r w:rsidRPr="00F411AB">
        <w:rPr>
          <w:rFonts w:ascii="Times New Roman" w:hAnsi="Times New Roman" w:cs="Times New Roman"/>
          <w:sz w:val="24"/>
          <w:szCs w:val="24"/>
          <w:u w:val="single"/>
        </w:rPr>
        <w:t xml:space="preserve"> </w:t>
      </w:r>
      <w:r w:rsidRPr="00F411AB">
        <w:rPr>
          <w:rFonts w:ascii="Times New Roman" w:hAnsi="Times New Roman" w:cs="Times New Roman"/>
          <w:b/>
          <w:bCs/>
          <w:sz w:val="24"/>
          <w:szCs w:val="24"/>
          <w:u w:val="single"/>
        </w:rPr>
        <w:t>Criterios evaluables de forma automática mediante cifras o porcentajes que puedan obtenerse mediante la aplicación de fórmulas: máximo 100 puntos.</w:t>
      </w:r>
    </w:p>
    <w:p w:rsidR="00F74BF4" w:rsidRPr="00F411AB" w:rsidRDefault="00F74BF4" w:rsidP="00F74BF4">
      <w:pPr>
        <w:spacing w:before="120" w:after="120" w:line="276" w:lineRule="auto"/>
        <w:ind w:firstLine="346"/>
        <w:jc w:val="both"/>
        <w:rPr>
          <w:rFonts w:ascii="Times New Roman" w:hAnsi="Times New Roman" w:cs="Times New Roman"/>
          <w:sz w:val="24"/>
          <w:szCs w:val="24"/>
        </w:rPr>
      </w:pPr>
      <w:r w:rsidRPr="00F411AB">
        <w:rPr>
          <w:rFonts w:ascii="Times New Roman" w:hAnsi="Times New Roman" w:cs="Times New Roman"/>
          <w:sz w:val="24"/>
          <w:szCs w:val="24"/>
        </w:rPr>
        <w:t>Se aplicará la siguiente fórmula:</w:t>
      </w:r>
    </w:p>
    <w:p w:rsidR="00F74BF4" w:rsidRPr="00F411AB" w:rsidRDefault="00F74BF4" w:rsidP="00F74BF4">
      <w:pPr>
        <w:spacing w:before="120" w:after="120" w:line="276" w:lineRule="auto"/>
        <w:ind w:firstLine="346"/>
        <w:jc w:val="center"/>
        <w:rPr>
          <w:rFonts w:ascii="Times New Roman" w:hAnsi="Times New Roman" w:cs="Times New Roman"/>
          <w:b/>
          <w:sz w:val="24"/>
          <w:szCs w:val="24"/>
        </w:rPr>
      </w:pPr>
      <w:r w:rsidRPr="00F411AB">
        <w:rPr>
          <w:rFonts w:ascii="Times New Roman" w:hAnsi="Times New Roman" w:cs="Times New Roman"/>
          <w:b/>
          <w:sz w:val="24"/>
          <w:szCs w:val="24"/>
          <w:bdr w:val="double" w:sz="4" w:space="0" w:color="000000"/>
          <w:shd w:val="clear" w:color="auto" w:fill="E7E6E6"/>
        </w:rPr>
        <w:t>Puntuación = X*((A-B)/(A-C))</w:t>
      </w:r>
    </w:p>
    <w:p w:rsidR="00F74BF4" w:rsidRPr="00F411AB" w:rsidRDefault="00F74BF4" w:rsidP="00F74BF4">
      <w:pPr>
        <w:spacing w:before="120" w:after="120" w:line="276" w:lineRule="auto"/>
        <w:ind w:firstLine="346"/>
        <w:rPr>
          <w:rFonts w:ascii="Times New Roman" w:hAnsi="Times New Roman" w:cs="Times New Roman"/>
          <w:sz w:val="24"/>
          <w:szCs w:val="24"/>
        </w:rPr>
      </w:pPr>
      <w:r w:rsidRPr="00F411AB">
        <w:rPr>
          <w:rFonts w:ascii="Times New Roman" w:hAnsi="Times New Roman" w:cs="Times New Roman"/>
          <w:sz w:val="24"/>
          <w:szCs w:val="24"/>
        </w:rPr>
        <w:t>Donde:</w:t>
      </w:r>
    </w:p>
    <w:p w:rsidR="00F74BF4" w:rsidRPr="00F411AB" w:rsidRDefault="00F74BF4" w:rsidP="00F74BF4">
      <w:pPr>
        <w:spacing w:before="120" w:after="120" w:line="276" w:lineRule="auto"/>
        <w:ind w:left="709" w:firstLine="346"/>
        <w:jc w:val="both"/>
        <w:rPr>
          <w:rFonts w:ascii="Times New Roman" w:hAnsi="Times New Roman" w:cs="Times New Roman"/>
          <w:sz w:val="24"/>
          <w:szCs w:val="24"/>
        </w:rPr>
      </w:pPr>
      <w:r w:rsidRPr="00F411AB">
        <w:rPr>
          <w:rFonts w:ascii="Times New Roman" w:hAnsi="Times New Roman" w:cs="Times New Roman"/>
          <w:sz w:val="24"/>
          <w:szCs w:val="24"/>
        </w:rPr>
        <w:t>- X es la puntuación máxima a otorgar por el criterio del precio.</w:t>
      </w:r>
    </w:p>
    <w:p w:rsidR="00F74BF4" w:rsidRPr="00F411AB" w:rsidRDefault="00F74BF4" w:rsidP="00F74BF4">
      <w:pPr>
        <w:spacing w:before="120" w:after="120" w:line="276" w:lineRule="auto"/>
        <w:ind w:left="709" w:firstLine="346"/>
        <w:jc w:val="both"/>
        <w:rPr>
          <w:rFonts w:ascii="Times New Roman" w:hAnsi="Times New Roman" w:cs="Times New Roman"/>
          <w:sz w:val="24"/>
          <w:szCs w:val="24"/>
        </w:rPr>
      </w:pPr>
      <w:r w:rsidRPr="00F411AB">
        <w:rPr>
          <w:rFonts w:ascii="Times New Roman" w:hAnsi="Times New Roman" w:cs="Times New Roman"/>
          <w:sz w:val="24"/>
          <w:szCs w:val="24"/>
        </w:rPr>
        <w:t>- A es el presupuesto base de licitación.</w:t>
      </w:r>
    </w:p>
    <w:p w:rsidR="00F74BF4" w:rsidRPr="00F411AB" w:rsidRDefault="00F74BF4" w:rsidP="00F74BF4">
      <w:pPr>
        <w:spacing w:before="120" w:after="120" w:line="276" w:lineRule="auto"/>
        <w:ind w:left="709" w:firstLine="346"/>
        <w:jc w:val="both"/>
        <w:rPr>
          <w:rFonts w:ascii="Times New Roman" w:hAnsi="Times New Roman" w:cs="Times New Roman"/>
          <w:sz w:val="24"/>
          <w:szCs w:val="24"/>
        </w:rPr>
      </w:pPr>
      <w:r w:rsidRPr="00F411AB">
        <w:rPr>
          <w:rFonts w:ascii="Times New Roman" w:hAnsi="Times New Roman" w:cs="Times New Roman"/>
          <w:sz w:val="24"/>
          <w:szCs w:val="24"/>
        </w:rPr>
        <w:t>- B es el precio ofertado que se va a puntuar.</w:t>
      </w:r>
    </w:p>
    <w:p w:rsidR="00F74BF4" w:rsidRPr="00F411AB" w:rsidRDefault="00F74BF4" w:rsidP="00F74BF4">
      <w:pPr>
        <w:spacing w:before="120" w:after="120" w:line="276" w:lineRule="auto"/>
        <w:ind w:left="709" w:firstLine="346"/>
        <w:jc w:val="both"/>
        <w:rPr>
          <w:rFonts w:ascii="Times New Roman" w:hAnsi="Times New Roman" w:cs="Times New Roman"/>
          <w:sz w:val="24"/>
          <w:szCs w:val="24"/>
        </w:rPr>
      </w:pPr>
      <w:r w:rsidRPr="00F411AB">
        <w:rPr>
          <w:rFonts w:ascii="Times New Roman" w:hAnsi="Times New Roman" w:cs="Times New Roman"/>
          <w:sz w:val="24"/>
          <w:szCs w:val="24"/>
        </w:rPr>
        <w:t>- C es el menor de los siguientes valores:</w:t>
      </w:r>
    </w:p>
    <w:p w:rsidR="00F74BF4" w:rsidRPr="00F411AB" w:rsidRDefault="00F74BF4" w:rsidP="00F74BF4">
      <w:pPr>
        <w:numPr>
          <w:ilvl w:val="0"/>
          <w:numId w:val="35"/>
        </w:numPr>
        <w:spacing w:before="120" w:after="120" w:line="276" w:lineRule="auto"/>
        <w:ind w:left="1418" w:firstLine="346"/>
        <w:jc w:val="both"/>
        <w:rPr>
          <w:rFonts w:ascii="Times New Roman" w:hAnsi="Times New Roman" w:cs="Times New Roman"/>
          <w:sz w:val="24"/>
          <w:szCs w:val="24"/>
        </w:rPr>
      </w:pPr>
      <w:r w:rsidRPr="00F411AB">
        <w:rPr>
          <w:rFonts w:ascii="Times New Roman" w:hAnsi="Times New Roman" w:cs="Times New Roman"/>
          <w:sz w:val="24"/>
          <w:szCs w:val="24"/>
        </w:rPr>
        <w:t>Precio más bajo ofertado, excluyéndose el de las ofertas rechazadas por ser anormalmente bajas.</w:t>
      </w:r>
    </w:p>
    <w:p w:rsidR="00F74BF4" w:rsidRPr="00F411AB" w:rsidRDefault="00F74BF4" w:rsidP="00F74BF4">
      <w:pPr>
        <w:numPr>
          <w:ilvl w:val="0"/>
          <w:numId w:val="35"/>
        </w:numPr>
        <w:spacing w:before="120" w:after="120" w:line="276" w:lineRule="auto"/>
        <w:ind w:left="1418" w:firstLine="346"/>
        <w:jc w:val="both"/>
        <w:rPr>
          <w:rFonts w:ascii="Times New Roman" w:hAnsi="Times New Roman" w:cs="Times New Roman"/>
          <w:sz w:val="24"/>
          <w:szCs w:val="24"/>
        </w:rPr>
      </w:pPr>
      <w:r w:rsidRPr="00F411AB">
        <w:rPr>
          <w:rFonts w:ascii="Times New Roman" w:hAnsi="Times New Roman" w:cs="Times New Roman"/>
          <w:b/>
          <w:sz w:val="24"/>
          <w:szCs w:val="24"/>
        </w:rPr>
        <w:t>Precio límite para no incurrir en presunción de anormalidad,</w:t>
      </w:r>
      <w:r w:rsidRPr="00F411AB">
        <w:rPr>
          <w:rFonts w:ascii="Times New Roman" w:hAnsi="Times New Roman" w:cs="Times New Roman"/>
          <w:sz w:val="24"/>
          <w:szCs w:val="24"/>
        </w:rPr>
        <w:t xml:space="preserve"> conforme a lo que se indica en el apartado “ofertas incursas en presunción de anormalidad”.</w:t>
      </w:r>
    </w:p>
    <w:p w:rsidR="00F74BF4" w:rsidRPr="00F411AB" w:rsidRDefault="00F74BF4" w:rsidP="00F74BF4">
      <w:pPr>
        <w:spacing w:before="120" w:after="120" w:line="276" w:lineRule="auto"/>
        <w:ind w:firstLine="346"/>
        <w:jc w:val="both"/>
        <w:rPr>
          <w:rFonts w:ascii="Times New Roman" w:hAnsi="Times New Roman" w:cs="Times New Roman"/>
          <w:sz w:val="24"/>
          <w:szCs w:val="24"/>
        </w:rPr>
      </w:pPr>
      <w:r w:rsidRPr="00F411AB">
        <w:rPr>
          <w:rFonts w:ascii="Times New Roman" w:hAnsi="Times New Roman" w:cs="Times New Roman"/>
          <w:sz w:val="24"/>
          <w:szCs w:val="24"/>
          <w:u w:val="single"/>
        </w:rPr>
        <w:t>NOTA 1:</w:t>
      </w:r>
      <w:r w:rsidRPr="00F411AB">
        <w:rPr>
          <w:rFonts w:ascii="Times New Roman" w:hAnsi="Times New Roman" w:cs="Times New Roman"/>
          <w:sz w:val="24"/>
          <w:szCs w:val="24"/>
        </w:rPr>
        <w:t xml:space="preserve"> La puntuación obtenida se redondeará a 2 decimales. No obstante, en el hipotético caso de que 2 o más precios ofertados que sean distintos sean tan sumamente cercanos que, de la aplicación de la fórmula anterior, resultase que las ofertas correspondientes a los mismos obtuvieran la misma puntuación por este criterio debido al redondeo a 2 decimales, se aumentará en este criterio, para todas las ofertas a valorar, el número de decimales para dicho redondeo a tantos como sean necesarios para dirimir el/los empate/es.</w:t>
      </w:r>
    </w:p>
    <w:p w:rsidR="00F74BF4" w:rsidRPr="00F411AB" w:rsidRDefault="00F74BF4" w:rsidP="00F74BF4">
      <w:pPr>
        <w:spacing w:before="120" w:after="120" w:line="276" w:lineRule="auto"/>
        <w:ind w:firstLine="346"/>
        <w:jc w:val="both"/>
        <w:rPr>
          <w:rFonts w:ascii="Times New Roman" w:hAnsi="Times New Roman" w:cs="Times New Roman"/>
          <w:sz w:val="24"/>
          <w:szCs w:val="24"/>
          <w:lang w:eastAsia="es-ES"/>
        </w:rPr>
      </w:pPr>
      <w:r w:rsidRPr="00F411AB">
        <w:rPr>
          <w:rFonts w:ascii="Times New Roman" w:hAnsi="Times New Roman" w:cs="Times New Roman"/>
          <w:sz w:val="24"/>
          <w:szCs w:val="24"/>
          <w:u w:val="single"/>
          <w:lang w:eastAsia="es-ES"/>
        </w:rPr>
        <w:t>NOTA 2:</w:t>
      </w:r>
      <w:r w:rsidRPr="00F411AB">
        <w:rPr>
          <w:rFonts w:ascii="Times New Roman" w:hAnsi="Times New Roman" w:cs="Times New Roman"/>
          <w:sz w:val="24"/>
          <w:szCs w:val="24"/>
          <w:lang w:eastAsia="es-ES"/>
        </w:rPr>
        <w:t xml:space="preserve"> En cualquier caso, </w:t>
      </w:r>
      <w:r w:rsidRPr="00F411AB">
        <w:rPr>
          <w:rFonts w:ascii="Times New Roman" w:hAnsi="Times New Roman" w:cs="Times New Roman"/>
          <w:b/>
          <w:sz w:val="24"/>
          <w:szCs w:val="24"/>
          <w:lang w:eastAsia="es-ES"/>
        </w:rPr>
        <w:t>serán inadmitidas las ofertas cuyo precio supere el presupuesto base de licitación</w:t>
      </w:r>
      <w:r w:rsidRPr="00F411AB">
        <w:rPr>
          <w:rFonts w:ascii="Times New Roman" w:hAnsi="Times New Roman" w:cs="Times New Roman"/>
          <w:sz w:val="24"/>
          <w:szCs w:val="24"/>
          <w:lang w:eastAsia="es-ES"/>
        </w:rPr>
        <w:t>.</w:t>
      </w: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sz w:val="24"/>
          <w:szCs w:val="24"/>
          <w:lang w:eastAsia="es-ES"/>
        </w:rPr>
      </w:pPr>
      <w:r w:rsidRPr="00F411AB">
        <w:rPr>
          <w:rFonts w:ascii="Times New Roman" w:hAnsi="Times New Roman" w:cs="Times New Roman"/>
          <w:sz w:val="24"/>
          <w:szCs w:val="24"/>
          <w:u w:val="single"/>
          <w:lang w:eastAsia="es-ES"/>
        </w:rPr>
        <w:t>NOTA 3:</w:t>
      </w:r>
      <w:r w:rsidRPr="00F411AB">
        <w:rPr>
          <w:rFonts w:ascii="Times New Roman" w:hAnsi="Times New Roman" w:cs="Times New Roman"/>
          <w:sz w:val="24"/>
          <w:szCs w:val="24"/>
          <w:lang w:eastAsia="es-ES"/>
        </w:rPr>
        <w:t xml:space="preserve"> Ésta es una </w:t>
      </w:r>
      <w:r w:rsidRPr="00F411AB">
        <w:rPr>
          <w:rFonts w:ascii="Times New Roman" w:hAnsi="Times New Roman" w:cs="Times New Roman"/>
          <w:b/>
          <w:sz w:val="24"/>
          <w:szCs w:val="24"/>
          <w:lang w:eastAsia="es-ES"/>
        </w:rPr>
        <w:t xml:space="preserve">fórmula </w:t>
      </w:r>
      <w:r w:rsidRPr="00F411AB">
        <w:rPr>
          <w:rFonts w:ascii="Times New Roman" w:hAnsi="Times New Roman" w:cs="Times New Roman"/>
          <w:sz w:val="24"/>
          <w:szCs w:val="24"/>
          <w:lang w:eastAsia="es-ES"/>
        </w:rPr>
        <w:t xml:space="preserve">en la que los puntos del criterio del precio se otorgan de forma </w:t>
      </w:r>
      <w:r w:rsidRPr="00F411AB">
        <w:rPr>
          <w:rFonts w:ascii="Times New Roman" w:hAnsi="Times New Roman" w:cs="Times New Roman"/>
          <w:b/>
          <w:sz w:val="24"/>
          <w:szCs w:val="24"/>
          <w:lang w:eastAsia="es-ES"/>
        </w:rPr>
        <w:t>proporcional pura</w:t>
      </w:r>
      <w:r w:rsidRPr="00F411AB">
        <w:rPr>
          <w:rFonts w:ascii="Times New Roman" w:hAnsi="Times New Roman" w:cs="Times New Roman"/>
          <w:sz w:val="24"/>
          <w:szCs w:val="24"/>
          <w:lang w:eastAsia="es-ES"/>
        </w:rPr>
        <w:t xml:space="preserve">, dentro de un rango que </w:t>
      </w:r>
      <w:r w:rsidRPr="00F411AB">
        <w:rPr>
          <w:rFonts w:ascii="Times New Roman" w:hAnsi="Times New Roman" w:cs="Times New Roman"/>
          <w:b/>
          <w:sz w:val="24"/>
          <w:szCs w:val="24"/>
          <w:lang w:eastAsia="es-ES"/>
        </w:rPr>
        <w:t>abarca</w:t>
      </w:r>
      <w:r w:rsidRPr="00F411AB">
        <w:rPr>
          <w:rFonts w:ascii="Times New Roman" w:hAnsi="Times New Roman" w:cs="Times New Roman"/>
          <w:sz w:val="24"/>
          <w:szCs w:val="24"/>
          <w:lang w:eastAsia="es-ES"/>
        </w:rPr>
        <w:t>:</w:t>
      </w:r>
    </w:p>
    <w:p w:rsidR="00F74BF4" w:rsidRPr="00F411AB" w:rsidRDefault="00F74BF4" w:rsidP="00F74BF4">
      <w:pPr>
        <w:numPr>
          <w:ilvl w:val="0"/>
          <w:numId w:val="36"/>
        </w:numPr>
        <w:shd w:val="clear" w:color="auto" w:fill="FFFFFF"/>
        <w:spacing w:before="120" w:after="120" w:line="276" w:lineRule="auto"/>
        <w:ind w:firstLine="346"/>
        <w:jc w:val="both"/>
        <w:rPr>
          <w:rFonts w:ascii="Times New Roman" w:hAnsi="Times New Roman" w:cs="Times New Roman"/>
          <w:sz w:val="24"/>
          <w:szCs w:val="24"/>
          <w:lang w:eastAsia="es-ES"/>
        </w:rPr>
      </w:pPr>
      <w:r w:rsidRPr="00F411AB">
        <w:rPr>
          <w:rFonts w:ascii="Times New Roman" w:hAnsi="Times New Roman" w:cs="Times New Roman"/>
          <w:b/>
          <w:sz w:val="24"/>
          <w:szCs w:val="24"/>
          <w:lang w:eastAsia="es-ES"/>
        </w:rPr>
        <w:t>Desde</w:t>
      </w:r>
      <w:r w:rsidRPr="00F411AB">
        <w:rPr>
          <w:rFonts w:ascii="Times New Roman" w:hAnsi="Times New Roman" w:cs="Times New Roman"/>
          <w:sz w:val="24"/>
          <w:szCs w:val="24"/>
          <w:lang w:eastAsia="es-ES"/>
        </w:rPr>
        <w:t xml:space="preserve"> 0 puntos, que los obtendría la oferta que ofreciera un precio igual al presupuesto base de licitación.</w:t>
      </w:r>
    </w:p>
    <w:p w:rsidR="00F74BF4" w:rsidRPr="00F411AB" w:rsidRDefault="00F74BF4" w:rsidP="00F74BF4">
      <w:pPr>
        <w:numPr>
          <w:ilvl w:val="0"/>
          <w:numId w:val="36"/>
        </w:numPr>
        <w:shd w:val="clear" w:color="auto" w:fill="FFFFFF"/>
        <w:spacing w:before="120" w:after="120" w:line="276" w:lineRule="auto"/>
        <w:ind w:firstLine="346"/>
        <w:jc w:val="both"/>
        <w:rPr>
          <w:rFonts w:ascii="Times New Roman" w:hAnsi="Times New Roman" w:cs="Times New Roman"/>
          <w:sz w:val="24"/>
          <w:szCs w:val="24"/>
          <w:lang w:eastAsia="es-ES"/>
        </w:rPr>
      </w:pPr>
      <w:r w:rsidRPr="00F411AB">
        <w:rPr>
          <w:rFonts w:ascii="Times New Roman" w:hAnsi="Times New Roman" w:cs="Times New Roman"/>
          <w:b/>
          <w:sz w:val="24"/>
          <w:szCs w:val="24"/>
          <w:lang w:eastAsia="es-ES"/>
        </w:rPr>
        <w:t>Hasta</w:t>
      </w:r>
      <w:r w:rsidRPr="00F411AB">
        <w:rPr>
          <w:rFonts w:ascii="Times New Roman" w:hAnsi="Times New Roman" w:cs="Times New Roman"/>
          <w:sz w:val="24"/>
          <w:szCs w:val="24"/>
          <w:lang w:eastAsia="es-ES"/>
        </w:rPr>
        <w:t xml:space="preserve"> la puntuación máxima a otorgar por el criterio del precio, que la obtendría la oferta que ofreciera el </w:t>
      </w:r>
      <w:r w:rsidRPr="00F411AB">
        <w:rPr>
          <w:rFonts w:ascii="Times New Roman" w:hAnsi="Times New Roman" w:cs="Times New Roman"/>
          <w:b/>
          <w:sz w:val="24"/>
          <w:szCs w:val="24"/>
          <w:lang w:eastAsia="es-ES"/>
        </w:rPr>
        <w:t>p</w:t>
      </w:r>
      <w:r w:rsidRPr="00F411AB">
        <w:rPr>
          <w:rFonts w:ascii="Times New Roman" w:hAnsi="Times New Roman" w:cs="Times New Roman"/>
          <w:b/>
          <w:sz w:val="24"/>
          <w:szCs w:val="24"/>
        </w:rPr>
        <w:t>recio límite para no incurrir en presunción de anormalidad</w:t>
      </w:r>
      <w:r w:rsidRPr="00F411AB">
        <w:rPr>
          <w:rFonts w:ascii="Times New Roman" w:hAnsi="Times New Roman" w:cs="Times New Roman"/>
          <w:sz w:val="24"/>
          <w:szCs w:val="24"/>
          <w:lang w:eastAsia="es-ES"/>
        </w:rPr>
        <w:t>.</w:t>
      </w:r>
    </w:p>
    <w:p w:rsidR="00F74BF4" w:rsidRPr="00F411AB" w:rsidRDefault="00F74BF4" w:rsidP="00F74BF4">
      <w:pPr>
        <w:shd w:val="clear" w:color="auto" w:fill="FFFFFF"/>
        <w:spacing w:before="120" w:after="120" w:line="276" w:lineRule="auto"/>
        <w:ind w:left="720" w:firstLine="346"/>
        <w:jc w:val="both"/>
        <w:rPr>
          <w:rFonts w:ascii="Times New Roman" w:hAnsi="Times New Roman" w:cs="Times New Roman"/>
          <w:sz w:val="24"/>
          <w:szCs w:val="24"/>
          <w:lang w:eastAsia="es-ES"/>
        </w:rPr>
      </w:pPr>
      <w:r w:rsidRPr="00F411AB">
        <w:rPr>
          <w:rFonts w:ascii="Times New Roman" w:hAnsi="Times New Roman" w:cs="Times New Roman"/>
          <w:sz w:val="24"/>
          <w:szCs w:val="24"/>
          <w:lang w:eastAsia="es-ES"/>
        </w:rPr>
        <w:t>No obstante, en caso de que existieran ofertas incursas en presunción de anormalidad que no hubiesen sido rechazadas por ser anormalmente bajas, la máxima puntuación del criterio del precio la obtendría la que ofreciera el precio más bajo de entre éstas.</w:t>
      </w: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b/>
          <w:sz w:val="24"/>
          <w:szCs w:val="24"/>
          <w:lang w:eastAsia="es-ES"/>
        </w:rPr>
      </w:pP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b/>
          <w:sz w:val="24"/>
          <w:szCs w:val="24"/>
          <w:lang w:eastAsia="es-ES"/>
        </w:rPr>
      </w:pPr>
      <w:r w:rsidRPr="00F411AB">
        <w:rPr>
          <w:rFonts w:ascii="Times New Roman" w:hAnsi="Times New Roman" w:cs="Times New Roman"/>
          <w:b/>
          <w:sz w:val="24"/>
          <w:szCs w:val="24"/>
          <w:lang w:eastAsia="es-ES"/>
        </w:rPr>
        <w:t>- OFERTAS INCURSAS EN PRESUNCIÓN DE ANORMALIDAD:</w:t>
      </w: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sz w:val="24"/>
          <w:szCs w:val="24"/>
          <w:lang w:eastAsia="es-ES"/>
        </w:rPr>
      </w:pPr>
      <w:r w:rsidRPr="00F411AB">
        <w:rPr>
          <w:rFonts w:ascii="Times New Roman" w:hAnsi="Times New Roman" w:cs="Times New Roman"/>
          <w:sz w:val="24"/>
          <w:szCs w:val="24"/>
          <w:lang w:eastAsia="es-ES"/>
        </w:rPr>
        <w:t xml:space="preserve">Estarán incursas en presunción de anormalidad las ofertas que se indican en los siguientes supuestos, </w:t>
      </w:r>
      <w:r w:rsidRPr="00F411AB">
        <w:rPr>
          <w:rFonts w:ascii="Times New Roman" w:hAnsi="Times New Roman" w:cs="Times New Roman"/>
          <w:b/>
          <w:sz w:val="24"/>
          <w:szCs w:val="24"/>
          <w:lang w:eastAsia="es-ES"/>
        </w:rPr>
        <w:t>en relación con el criterio del precio</w:t>
      </w:r>
      <w:r w:rsidRPr="00F411AB">
        <w:rPr>
          <w:rFonts w:ascii="Times New Roman" w:hAnsi="Times New Roman" w:cs="Times New Roman"/>
          <w:sz w:val="24"/>
          <w:szCs w:val="24"/>
          <w:lang w:eastAsia="es-ES"/>
        </w:rPr>
        <w:t>:</w:t>
      </w:r>
    </w:p>
    <w:p w:rsidR="00F74BF4" w:rsidRPr="00F411AB" w:rsidRDefault="00F74BF4" w:rsidP="00F74BF4">
      <w:pPr>
        <w:numPr>
          <w:ilvl w:val="0"/>
          <w:numId w:val="37"/>
        </w:numPr>
        <w:shd w:val="clear" w:color="auto" w:fill="FFFFFF"/>
        <w:tabs>
          <w:tab w:val="left" w:pos="709"/>
        </w:tabs>
        <w:spacing w:before="120" w:after="120" w:line="276" w:lineRule="auto"/>
        <w:ind w:firstLine="346"/>
        <w:contextualSpacing/>
        <w:jc w:val="both"/>
        <w:rPr>
          <w:rFonts w:ascii="Times New Roman" w:eastAsia="Calibri" w:hAnsi="Times New Roman" w:cs="Times New Roman"/>
          <w:color w:val="00000A"/>
          <w:sz w:val="24"/>
          <w:szCs w:val="24"/>
        </w:rPr>
      </w:pPr>
      <w:r w:rsidRPr="00F411AB">
        <w:rPr>
          <w:rFonts w:ascii="Times New Roman" w:eastAsia="Calibri" w:hAnsi="Times New Roman" w:cs="Times New Roman"/>
          <w:color w:val="00000A"/>
          <w:sz w:val="24"/>
          <w:szCs w:val="24"/>
          <w:lang w:eastAsia="es-ES"/>
        </w:rPr>
        <w:t xml:space="preserve">Cuando concurra un solo licitador: la oferta de éste, en caso de que sea inferior al presupuesto base de licitación en más de </w:t>
      </w:r>
      <w:r>
        <w:rPr>
          <w:rFonts w:ascii="Times New Roman" w:eastAsia="Calibri" w:hAnsi="Times New Roman" w:cs="Times New Roman"/>
          <w:b/>
          <w:color w:val="00000A"/>
          <w:sz w:val="24"/>
          <w:szCs w:val="24"/>
          <w:highlight w:val="yellow"/>
          <w:lang w:eastAsia="es-ES"/>
        </w:rPr>
        <w:t>3</w:t>
      </w:r>
      <w:r w:rsidRPr="00F411AB">
        <w:rPr>
          <w:rFonts w:ascii="Times New Roman" w:eastAsia="Calibri" w:hAnsi="Times New Roman" w:cs="Times New Roman"/>
          <w:b/>
          <w:color w:val="00000A"/>
          <w:sz w:val="24"/>
          <w:szCs w:val="24"/>
          <w:highlight w:val="yellow"/>
          <w:lang w:eastAsia="es-ES"/>
        </w:rPr>
        <w:t>5</w:t>
      </w:r>
      <w:r w:rsidRPr="00F411AB">
        <w:rPr>
          <w:rFonts w:ascii="Times New Roman" w:eastAsia="Calibri" w:hAnsi="Times New Roman" w:cs="Times New Roman"/>
          <w:color w:val="00000A"/>
          <w:sz w:val="24"/>
          <w:szCs w:val="24"/>
          <w:lang w:eastAsia="es-ES"/>
        </w:rPr>
        <w:t xml:space="preserve"> unidades porcentuales. Por tanto, en este supuesto, el </w:t>
      </w:r>
      <w:r w:rsidRPr="00F411AB">
        <w:rPr>
          <w:rFonts w:ascii="Times New Roman" w:eastAsia="Calibri" w:hAnsi="Times New Roman" w:cs="Times New Roman"/>
          <w:b/>
          <w:color w:val="00000A"/>
          <w:sz w:val="24"/>
          <w:szCs w:val="24"/>
          <w:lang w:eastAsia="es-ES"/>
        </w:rPr>
        <w:t>p</w:t>
      </w:r>
      <w:r w:rsidRPr="00F411AB">
        <w:rPr>
          <w:rFonts w:ascii="Times New Roman" w:eastAsia="Calibri" w:hAnsi="Times New Roman" w:cs="Times New Roman"/>
          <w:b/>
          <w:color w:val="00000A"/>
          <w:sz w:val="24"/>
          <w:szCs w:val="24"/>
        </w:rPr>
        <w:t xml:space="preserve">recio límite para no incurrir en presunción de anormalidad </w:t>
      </w:r>
      <w:r w:rsidRPr="00F411AB">
        <w:rPr>
          <w:rFonts w:ascii="Times New Roman" w:eastAsia="Calibri" w:hAnsi="Times New Roman" w:cs="Times New Roman"/>
          <w:color w:val="00000A"/>
          <w:sz w:val="24"/>
          <w:szCs w:val="24"/>
        </w:rPr>
        <w:t>(en adelante, PL) será:</w:t>
      </w:r>
    </w:p>
    <w:p w:rsidR="00F74BF4" w:rsidRPr="00F411AB" w:rsidRDefault="00F74BF4" w:rsidP="00F74BF4">
      <w:pPr>
        <w:shd w:val="clear" w:color="auto" w:fill="FFFFFF"/>
        <w:spacing w:before="120" w:after="120" w:line="276" w:lineRule="auto"/>
        <w:ind w:left="709" w:firstLine="346"/>
        <w:jc w:val="center"/>
        <w:rPr>
          <w:rFonts w:ascii="Times New Roman" w:hAnsi="Times New Roman" w:cs="Times New Roman"/>
          <w:sz w:val="24"/>
          <w:szCs w:val="24"/>
          <w:lang w:eastAsia="es-ES"/>
        </w:rPr>
      </w:pPr>
      <w:r w:rsidRPr="00F411AB">
        <w:rPr>
          <w:rFonts w:ascii="Times New Roman" w:hAnsi="Times New Roman" w:cs="Times New Roman"/>
          <w:sz w:val="24"/>
          <w:szCs w:val="24"/>
          <w:bdr w:val="double" w:sz="4" w:space="0" w:color="000000"/>
          <w:shd w:val="clear" w:color="auto" w:fill="E7E6E6"/>
          <w:lang w:eastAsia="es-ES"/>
        </w:rPr>
        <w:t>PL= PBL-PBL*</w:t>
      </w:r>
      <w:r>
        <w:rPr>
          <w:rFonts w:ascii="Times New Roman" w:hAnsi="Times New Roman" w:cs="Times New Roman"/>
          <w:b/>
          <w:sz w:val="24"/>
          <w:szCs w:val="24"/>
          <w:highlight w:val="yellow"/>
          <w:bdr w:val="double" w:sz="4" w:space="0" w:color="000000"/>
          <w:shd w:val="clear" w:color="auto" w:fill="E7E6E6"/>
          <w:lang w:eastAsia="es-ES"/>
        </w:rPr>
        <w:t>3</w:t>
      </w:r>
      <w:r w:rsidRPr="00F411AB">
        <w:rPr>
          <w:rFonts w:ascii="Times New Roman" w:hAnsi="Times New Roman" w:cs="Times New Roman"/>
          <w:b/>
          <w:sz w:val="24"/>
          <w:szCs w:val="24"/>
          <w:highlight w:val="yellow"/>
          <w:bdr w:val="double" w:sz="4" w:space="0" w:color="000000"/>
          <w:shd w:val="clear" w:color="auto" w:fill="E7E6E6"/>
          <w:lang w:eastAsia="es-ES"/>
        </w:rPr>
        <w:t>5</w:t>
      </w:r>
      <w:r w:rsidRPr="00F411AB">
        <w:rPr>
          <w:rFonts w:ascii="Times New Roman" w:hAnsi="Times New Roman" w:cs="Times New Roman"/>
          <w:sz w:val="24"/>
          <w:szCs w:val="24"/>
          <w:bdr w:val="double" w:sz="4" w:space="0" w:color="000000"/>
          <w:shd w:val="clear" w:color="auto" w:fill="E7E6E6"/>
          <w:lang w:eastAsia="es-ES"/>
        </w:rPr>
        <w:t>/100</w:t>
      </w:r>
    </w:p>
    <w:p w:rsidR="00F74BF4" w:rsidRPr="00F411AB" w:rsidRDefault="00F74BF4" w:rsidP="00F74BF4">
      <w:pPr>
        <w:shd w:val="clear" w:color="auto" w:fill="FFFFFF"/>
        <w:spacing w:before="120" w:after="120" w:line="276" w:lineRule="auto"/>
        <w:ind w:left="709" w:firstLine="346"/>
        <w:jc w:val="both"/>
        <w:rPr>
          <w:rFonts w:ascii="Times New Roman" w:hAnsi="Times New Roman" w:cs="Times New Roman"/>
          <w:sz w:val="24"/>
          <w:szCs w:val="24"/>
          <w:lang w:eastAsia="es-ES"/>
        </w:rPr>
      </w:pPr>
      <w:r w:rsidRPr="00F411AB">
        <w:rPr>
          <w:rFonts w:ascii="Times New Roman" w:hAnsi="Times New Roman" w:cs="Times New Roman"/>
          <w:sz w:val="24"/>
          <w:szCs w:val="24"/>
          <w:lang w:eastAsia="es-ES"/>
        </w:rPr>
        <w:t>Donde PBL es el presupuesto base de licitación.</w:t>
      </w:r>
    </w:p>
    <w:p w:rsidR="00F74BF4" w:rsidRPr="00F411AB" w:rsidRDefault="00F74BF4" w:rsidP="00F74BF4">
      <w:pPr>
        <w:numPr>
          <w:ilvl w:val="0"/>
          <w:numId w:val="37"/>
        </w:numPr>
        <w:shd w:val="clear" w:color="auto" w:fill="FFFFFF"/>
        <w:tabs>
          <w:tab w:val="left" w:pos="709"/>
        </w:tabs>
        <w:spacing w:before="120" w:after="120" w:line="276" w:lineRule="auto"/>
        <w:ind w:firstLine="346"/>
        <w:contextualSpacing/>
        <w:jc w:val="both"/>
        <w:rPr>
          <w:rFonts w:ascii="Times New Roman" w:eastAsia="Calibri" w:hAnsi="Times New Roman" w:cs="Times New Roman"/>
          <w:color w:val="00000A"/>
          <w:sz w:val="24"/>
          <w:szCs w:val="24"/>
        </w:rPr>
      </w:pPr>
      <w:r w:rsidRPr="00F411AB">
        <w:rPr>
          <w:rFonts w:ascii="Times New Roman" w:eastAsia="Calibri" w:hAnsi="Times New Roman" w:cs="Times New Roman"/>
          <w:color w:val="00000A"/>
          <w:sz w:val="24"/>
          <w:szCs w:val="24"/>
          <w:lang w:eastAsia="es-ES"/>
        </w:rPr>
        <w:t xml:space="preserve">Cuando concurran dos licitadores: la oferta que sea inferior en más de </w:t>
      </w:r>
      <w:r>
        <w:rPr>
          <w:rFonts w:ascii="Times New Roman" w:eastAsia="Calibri" w:hAnsi="Times New Roman" w:cs="Times New Roman"/>
          <w:b/>
          <w:color w:val="00000A"/>
          <w:sz w:val="24"/>
          <w:szCs w:val="24"/>
          <w:highlight w:val="yellow"/>
          <w:lang w:eastAsia="es-ES"/>
        </w:rPr>
        <w:t>3</w:t>
      </w:r>
      <w:r w:rsidRPr="00F411AB">
        <w:rPr>
          <w:rFonts w:ascii="Times New Roman" w:eastAsia="Calibri" w:hAnsi="Times New Roman" w:cs="Times New Roman"/>
          <w:b/>
          <w:color w:val="00000A"/>
          <w:sz w:val="24"/>
          <w:szCs w:val="24"/>
          <w:highlight w:val="yellow"/>
          <w:lang w:eastAsia="es-ES"/>
        </w:rPr>
        <w:t>0</w:t>
      </w:r>
      <w:r w:rsidRPr="00F411AB">
        <w:rPr>
          <w:rFonts w:ascii="Times New Roman" w:eastAsia="Calibri" w:hAnsi="Times New Roman" w:cs="Times New Roman"/>
          <w:color w:val="00000A"/>
          <w:sz w:val="24"/>
          <w:szCs w:val="24"/>
          <w:lang w:eastAsia="es-ES"/>
        </w:rPr>
        <w:t xml:space="preserve"> unidades porcentuales a la otra. Por tanto, en este supuesto, PL</w:t>
      </w:r>
      <w:r w:rsidRPr="00F411AB">
        <w:rPr>
          <w:rFonts w:ascii="Times New Roman" w:eastAsia="Calibri" w:hAnsi="Times New Roman" w:cs="Times New Roman"/>
          <w:color w:val="00000A"/>
          <w:sz w:val="24"/>
          <w:szCs w:val="24"/>
        </w:rPr>
        <w:t xml:space="preserve"> será:</w:t>
      </w:r>
    </w:p>
    <w:p w:rsidR="00F74BF4" w:rsidRPr="00F411AB" w:rsidRDefault="00F74BF4" w:rsidP="00F74BF4">
      <w:pPr>
        <w:shd w:val="clear" w:color="auto" w:fill="FFFFFF"/>
        <w:spacing w:before="120" w:after="120" w:line="276" w:lineRule="auto"/>
        <w:ind w:left="709" w:firstLine="346"/>
        <w:jc w:val="center"/>
        <w:rPr>
          <w:rFonts w:ascii="Times New Roman" w:hAnsi="Times New Roman" w:cs="Times New Roman"/>
          <w:sz w:val="24"/>
          <w:szCs w:val="24"/>
          <w:lang w:eastAsia="es-ES"/>
        </w:rPr>
      </w:pPr>
      <w:r w:rsidRPr="00F411AB">
        <w:rPr>
          <w:rFonts w:ascii="Times New Roman" w:hAnsi="Times New Roman" w:cs="Times New Roman"/>
          <w:sz w:val="24"/>
          <w:szCs w:val="24"/>
          <w:bdr w:val="double" w:sz="4" w:space="0" w:color="000000"/>
          <w:shd w:val="clear" w:color="auto" w:fill="E7E6E6"/>
          <w:lang w:eastAsia="es-ES"/>
        </w:rPr>
        <w:t>PL= PMAO-PMAO*</w:t>
      </w:r>
      <w:r>
        <w:rPr>
          <w:rFonts w:ascii="Times New Roman" w:hAnsi="Times New Roman" w:cs="Times New Roman"/>
          <w:b/>
          <w:sz w:val="24"/>
          <w:szCs w:val="24"/>
          <w:highlight w:val="yellow"/>
          <w:bdr w:val="double" w:sz="4" w:space="0" w:color="000000"/>
          <w:shd w:val="clear" w:color="auto" w:fill="E7E6E6"/>
          <w:lang w:eastAsia="es-ES"/>
        </w:rPr>
        <w:t>3</w:t>
      </w:r>
      <w:r w:rsidRPr="00F411AB">
        <w:rPr>
          <w:rFonts w:ascii="Times New Roman" w:hAnsi="Times New Roman" w:cs="Times New Roman"/>
          <w:b/>
          <w:sz w:val="24"/>
          <w:szCs w:val="24"/>
          <w:highlight w:val="yellow"/>
          <w:bdr w:val="double" w:sz="4" w:space="0" w:color="000000"/>
          <w:shd w:val="clear" w:color="auto" w:fill="E7E6E6"/>
          <w:lang w:eastAsia="es-ES"/>
        </w:rPr>
        <w:t>0</w:t>
      </w:r>
      <w:r w:rsidRPr="00F411AB">
        <w:rPr>
          <w:rFonts w:ascii="Times New Roman" w:hAnsi="Times New Roman" w:cs="Times New Roman"/>
          <w:sz w:val="24"/>
          <w:szCs w:val="24"/>
          <w:bdr w:val="double" w:sz="4" w:space="0" w:color="000000"/>
          <w:shd w:val="clear" w:color="auto" w:fill="E7E6E6"/>
          <w:lang w:eastAsia="es-ES"/>
        </w:rPr>
        <w:t>/100</w:t>
      </w:r>
    </w:p>
    <w:p w:rsidR="00F74BF4" w:rsidRPr="00F411AB" w:rsidRDefault="00F74BF4" w:rsidP="00F74BF4">
      <w:pPr>
        <w:shd w:val="clear" w:color="auto" w:fill="FFFFFF"/>
        <w:spacing w:before="120" w:after="120" w:line="276" w:lineRule="auto"/>
        <w:ind w:left="709" w:firstLine="346"/>
        <w:jc w:val="both"/>
        <w:rPr>
          <w:rFonts w:ascii="Times New Roman" w:hAnsi="Times New Roman" w:cs="Times New Roman"/>
          <w:sz w:val="24"/>
          <w:szCs w:val="24"/>
          <w:lang w:eastAsia="es-ES"/>
        </w:rPr>
      </w:pPr>
      <w:r w:rsidRPr="00F411AB">
        <w:rPr>
          <w:rFonts w:ascii="Times New Roman" w:hAnsi="Times New Roman" w:cs="Times New Roman"/>
          <w:sz w:val="24"/>
          <w:szCs w:val="24"/>
          <w:lang w:eastAsia="es-ES"/>
        </w:rPr>
        <w:t>Donde PMAO es el precio más alto ofertado.</w:t>
      </w:r>
    </w:p>
    <w:p w:rsidR="00F74BF4" w:rsidRPr="00F411AB" w:rsidRDefault="00F74BF4" w:rsidP="00F74BF4">
      <w:pPr>
        <w:shd w:val="clear" w:color="auto" w:fill="FFFFFF"/>
        <w:tabs>
          <w:tab w:val="left" w:pos="709"/>
        </w:tabs>
        <w:spacing w:before="120" w:after="120" w:line="276" w:lineRule="auto"/>
        <w:ind w:left="709" w:firstLine="346"/>
        <w:jc w:val="both"/>
        <w:rPr>
          <w:rFonts w:ascii="Times New Roman" w:hAnsi="Times New Roman" w:cs="Times New Roman"/>
          <w:sz w:val="24"/>
          <w:szCs w:val="24"/>
        </w:rPr>
      </w:pPr>
      <w:r w:rsidRPr="00F411AB">
        <w:rPr>
          <w:rFonts w:ascii="Times New Roman" w:hAnsi="Times New Roman" w:cs="Times New Roman"/>
          <w:b/>
          <w:bCs/>
          <w:sz w:val="24"/>
          <w:szCs w:val="24"/>
          <w:lang w:eastAsia="es-ES"/>
        </w:rPr>
        <w:t>c)</w:t>
      </w:r>
      <w:r w:rsidRPr="00F411AB">
        <w:rPr>
          <w:rFonts w:ascii="Times New Roman" w:hAnsi="Times New Roman" w:cs="Times New Roman"/>
          <w:sz w:val="24"/>
          <w:szCs w:val="24"/>
          <w:lang w:eastAsia="es-ES"/>
        </w:rPr>
        <w:t> </w:t>
      </w:r>
      <w:r w:rsidRPr="00F411AB">
        <w:rPr>
          <w:rFonts w:ascii="Times New Roman" w:hAnsi="Times New Roman" w:cs="Times New Roman"/>
          <w:sz w:val="24"/>
          <w:szCs w:val="24"/>
          <w:lang w:eastAsia="es-ES"/>
        </w:rPr>
        <w:tab/>
        <w:t xml:space="preserve">Cuando concurran tres o más licitadores: las ofertas que sean inferiores en más de </w:t>
      </w:r>
      <w:r>
        <w:rPr>
          <w:rFonts w:ascii="Times New Roman" w:hAnsi="Times New Roman" w:cs="Times New Roman"/>
          <w:b/>
          <w:sz w:val="24"/>
          <w:szCs w:val="24"/>
          <w:highlight w:val="yellow"/>
          <w:lang w:eastAsia="es-ES"/>
        </w:rPr>
        <w:t>3</w:t>
      </w:r>
      <w:r w:rsidRPr="00F411AB">
        <w:rPr>
          <w:rFonts w:ascii="Times New Roman" w:hAnsi="Times New Roman" w:cs="Times New Roman"/>
          <w:b/>
          <w:sz w:val="24"/>
          <w:szCs w:val="24"/>
          <w:highlight w:val="yellow"/>
          <w:lang w:eastAsia="es-ES"/>
        </w:rPr>
        <w:t>0</w:t>
      </w:r>
      <w:r w:rsidRPr="00F411AB">
        <w:rPr>
          <w:rFonts w:ascii="Times New Roman" w:hAnsi="Times New Roman" w:cs="Times New Roman"/>
          <w:sz w:val="24"/>
          <w:szCs w:val="24"/>
          <w:lang w:eastAsia="es-ES"/>
        </w:rPr>
        <w:t xml:space="preserve"> unidades porcentuales a la media aritmética de las presentadas. Por tanto, en este supuesto, PL</w:t>
      </w:r>
      <w:r w:rsidRPr="00F411AB">
        <w:rPr>
          <w:rFonts w:ascii="Times New Roman" w:hAnsi="Times New Roman" w:cs="Times New Roman"/>
          <w:sz w:val="24"/>
          <w:szCs w:val="24"/>
        </w:rPr>
        <w:t xml:space="preserve"> será:</w:t>
      </w:r>
    </w:p>
    <w:p w:rsidR="00F74BF4" w:rsidRPr="00F411AB" w:rsidRDefault="00F74BF4" w:rsidP="00F74BF4">
      <w:pPr>
        <w:shd w:val="clear" w:color="auto" w:fill="FFFFFF"/>
        <w:spacing w:before="120" w:after="120" w:line="276" w:lineRule="auto"/>
        <w:ind w:left="709" w:firstLine="346"/>
        <w:jc w:val="center"/>
        <w:rPr>
          <w:rFonts w:ascii="Times New Roman" w:hAnsi="Times New Roman" w:cs="Times New Roman"/>
          <w:sz w:val="24"/>
          <w:szCs w:val="24"/>
          <w:lang w:eastAsia="es-ES"/>
        </w:rPr>
      </w:pPr>
      <w:r w:rsidRPr="00F411AB">
        <w:rPr>
          <w:rFonts w:ascii="Times New Roman" w:hAnsi="Times New Roman" w:cs="Times New Roman"/>
          <w:sz w:val="24"/>
          <w:szCs w:val="24"/>
          <w:bdr w:val="double" w:sz="4" w:space="0" w:color="000000"/>
          <w:shd w:val="clear" w:color="auto" w:fill="E7E6E6"/>
          <w:lang w:eastAsia="es-ES"/>
        </w:rPr>
        <w:t>PL= MAPO-MAPO*</w:t>
      </w:r>
      <w:r>
        <w:rPr>
          <w:rFonts w:ascii="Times New Roman" w:hAnsi="Times New Roman" w:cs="Times New Roman"/>
          <w:b/>
          <w:sz w:val="24"/>
          <w:szCs w:val="24"/>
          <w:highlight w:val="yellow"/>
          <w:bdr w:val="double" w:sz="4" w:space="0" w:color="000000"/>
          <w:shd w:val="clear" w:color="auto" w:fill="E7E6E6"/>
          <w:lang w:eastAsia="es-ES"/>
        </w:rPr>
        <w:t>3</w:t>
      </w:r>
      <w:r w:rsidRPr="00F411AB">
        <w:rPr>
          <w:rFonts w:ascii="Times New Roman" w:hAnsi="Times New Roman" w:cs="Times New Roman"/>
          <w:b/>
          <w:sz w:val="24"/>
          <w:szCs w:val="24"/>
          <w:highlight w:val="yellow"/>
          <w:bdr w:val="double" w:sz="4" w:space="0" w:color="000000"/>
          <w:shd w:val="clear" w:color="auto" w:fill="E7E6E6"/>
          <w:lang w:eastAsia="es-ES"/>
        </w:rPr>
        <w:t>0</w:t>
      </w:r>
      <w:r w:rsidRPr="00F411AB">
        <w:rPr>
          <w:rFonts w:ascii="Times New Roman" w:hAnsi="Times New Roman" w:cs="Times New Roman"/>
          <w:sz w:val="24"/>
          <w:szCs w:val="24"/>
          <w:bdr w:val="double" w:sz="4" w:space="0" w:color="000000"/>
          <w:shd w:val="clear" w:color="auto" w:fill="E7E6E6"/>
          <w:lang w:eastAsia="es-ES"/>
        </w:rPr>
        <w:t>/100</w:t>
      </w:r>
    </w:p>
    <w:p w:rsidR="00F74BF4" w:rsidRPr="00F411AB" w:rsidRDefault="00F74BF4" w:rsidP="00F74BF4">
      <w:pPr>
        <w:shd w:val="clear" w:color="auto" w:fill="FFFFFF"/>
        <w:spacing w:before="120" w:after="120" w:line="276" w:lineRule="auto"/>
        <w:ind w:left="709" w:firstLine="346"/>
        <w:jc w:val="both"/>
        <w:rPr>
          <w:rFonts w:ascii="Times New Roman" w:hAnsi="Times New Roman" w:cs="Times New Roman"/>
          <w:sz w:val="24"/>
          <w:szCs w:val="24"/>
          <w:lang w:eastAsia="es-ES"/>
        </w:rPr>
      </w:pPr>
      <w:r w:rsidRPr="00F411AB">
        <w:rPr>
          <w:rFonts w:ascii="Times New Roman" w:hAnsi="Times New Roman" w:cs="Times New Roman"/>
          <w:sz w:val="24"/>
          <w:szCs w:val="24"/>
          <w:lang w:eastAsia="es-ES"/>
        </w:rPr>
        <w:t>Donde MAPO es la media aritmética de los precios ofertados.</w:t>
      </w: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sz w:val="24"/>
          <w:szCs w:val="24"/>
          <w:lang w:eastAsia="es-ES"/>
        </w:rPr>
      </w:pPr>
      <w:r w:rsidRPr="00F411AB">
        <w:rPr>
          <w:rFonts w:ascii="Times New Roman" w:hAnsi="Times New Roman" w:cs="Times New Roman"/>
          <w:sz w:val="24"/>
          <w:szCs w:val="24"/>
          <w:lang w:eastAsia="es-ES"/>
        </w:rPr>
        <w:t>PL se calcula antes de la tramitación del procedimiento de aceptación o rechazo de ofertas incursas en presunción de anormalidad, y para tal cálculo se tendrán en cuenta todas las ofertas admitidas a licitación. Por lo tanto, PL se mantendrá y no se volverá a calcular si una o más ofertas admitidas a licitación resultan posteriormente rechazadas en dicho procedimiento por ser anormalmente bajas.</w:t>
      </w: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sz w:val="24"/>
          <w:szCs w:val="24"/>
          <w:lang w:eastAsia="es-ES"/>
        </w:rPr>
      </w:pPr>
      <w:r w:rsidRPr="00F411AB">
        <w:rPr>
          <w:rFonts w:ascii="Times New Roman" w:hAnsi="Times New Roman" w:cs="Times New Roman"/>
          <w:sz w:val="24"/>
          <w:szCs w:val="24"/>
          <w:lang w:eastAsia="es-ES"/>
        </w:rPr>
        <w:t xml:space="preserve">Sin perjuicio de lo indicado en relación con el criterio del precio, en caso de que haya más criterios, también estarán incursas en presunción de anormalidad las ofertas que obtengan una puntuación superior al </w:t>
      </w:r>
      <w:r w:rsidRPr="00F411AB">
        <w:rPr>
          <w:rFonts w:ascii="Times New Roman" w:hAnsi="Times New Roman" w:cs="Times New Roman"/>
          <w:b/>
          <w:sz w:val="24"/>
          <w:szCs w:val="24"/>
          <w:highlight w:val="yellow"/>
          <w:lang w:eastAsia="es-ES"/>
        </w:rPr>
        <w:t>95%</w:t>
      </w:r>
      <w:r w:rsidRPr="00F411AB">
        <w:rPr>
          <w:rFonts w:ascii="Times New Roman" w:hAnsi="Times New Roman" w:cs="Times New Roman"/>
          <w:sz w:val="24"/>
          <w:szCs w:val="24"/>
          <w:lang w:eastAsia="es-ES"/>
        </w:rPr>
        <w:t xml:space="preserve"> de los puntos máximos a otorgar por todos los criterios de adjudicación.</w:t>
      </w: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b/>
          <w:sz w:val="24"/>
          <w:szCs w:val="24"/>
          <w:lang w:eastAsia="es-ES"/>
        </w:rPr>
      </w:pPr>
      <w:r w:rsidRPr="00F411AB">
        <w:rPr>
          <w:rFonts w:ascii="Times New Roman" w:hAnsi="Times New Roman" w:cs="Times New Roman"/>
          <w:b/>
          <w:sz w:val="24"/>
          <w:szCs w:val="24"/>
          <w:lang w:eastAsia="es-ES"/>
        </w:rPr>
        <w:t>- NOTA COMÚN A LOS DOS APARTADOS ANTERIORES RELATIVOS AL CRITERIO DEL PRECIO Y A OFERTAS INCURSAS EN PRESUNCIÓN DE ANORMALIDAD:</w:t>
      </w: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sz w:val="24"/>
          <w:szCs w:val="24"/>
          <w:lang w:eastAsia="es-ES"/>
        </w:rPr>
      </w:pPr>
      <w:r w:rsidRPr="00F411AB">
        <w:rPr>
          <w:rFonts w:ascii="Times New Roman" w:hAnsi="Times New Roman" w:cs="Times New Roman"/>
          <w:sz w:val="24"/>
          <w:szCs w:val="24"/>
          <w:lang w:eastAsia="es-ES"/>
        </w:rPr>
        <w:t>En caso de que el contrato esté dividido en lotes, dado que la licitación se produciría lote por lote, el presupuesto base de licitación a que se hace referencia en esos dos apartados es el correspondiente únicamente al lote de cuya licitación se trate.</w:t>
      </w: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b/>
          <w:sz w:val="24"/>
          <w:szCs w:val="24"/>
          <w:lang w:eastAsia="es-ES"/>
        </w:rPr>
      </w:pPr>
      <w:r w:rsidRPr="00F411AB">
        <w:rPr>
          <w:rFonts w:ascii="Times New Roman" w:hAnsi="Times New Roman" w:cs="Times New Roman"/>
          <w:b/>
          <w:sz w:val="24"/>
          <w:szCs w:val="24"/>
          <w:lang w:eastAsia="es-ES"/>
        </w:rPr>
        <w:t>- ACEPTACIÓN O RECHAZO DE OFERTAS INCURSAS EN PRESUNCIÓN DE ANORMALIDAD:</w:t>
      </w: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sz w:val="24"/>
          <w:szCs w:val="24"/>
          <w:lang w:eastAsia="es-ES"/>
        </w:rPr>
      </w:pPr>
      <w:r w:rsidRPr="00F411AB">
        <w:rPr>
          <w:rFonts w:ascii="Times New Roman" w:hAnsi="Times New Roman" w:cs="Times New Roman"/>
          <w:sz w:val="24"/>
          <w:szCs w:val="24"/>
          <w:lang w:eastAsia="es-ES"/>
        </w:rPr>
        <w:t>Siguiendo el criterio adoptado en el informe 6/2019, de 18 de diciembre de 2019, de la Comisión Consultiva de Contratación Pública de la Junta de Andalucía (solicitado por la Diputación de Almería), a las ofertas que estén incursas en presunción de anormalidad se les aplicará el procedimiento del artículo 149.4, .5 y .6 de la LCSP, con objeto de aceptarlas o rechazarlas. Una vez seguido el indicado procedimiento, se realizará la clasificación de las ofertas, excluyéndose de la misma las ofertas rechazadas por ser anormalmente bajas.</w:t>
      </w:r>
    </w:p>
    <w:p w:rsidR="00F74BF4" w:rsidRPr="00F411AB" w:rsidRDefault="00F74BF4" w:rsidP="00F74BF4">
      <w:pPr>
        <w:shd w:val="clear" w:color="auto" w:fill="FFFFFF"/>
        <w:spacing w:before="120" w:after="120" w:line="276" w:lineRule="auto"/>
        <w:ind w:firstLine="346"/>
        <w:jc w:val="both"/>
        <w:rPr>
          <w:rFonts w:ascii="Times New Roman" w:hAnsi="Times New Roman" w:cs="Times New Roman"/>
          <w:color w:val="FF0000"/>
          <w:sz w:val="24"/>
          <w:szCs w:val="24"/>
          <w:lang w:eastAsia="es-ES"/>
        </w:rPr>
      </w:pPr>
    </w:p>
    <w:p w:rsidR="00F74BF4" w:rsidRPr="00F411AB" w:rsidRDefault="00F74BF4" w:rsidP="00F74BF4">
      <w:pPr>
        <w:spacing w:before="240" w:after="240" w:line="276" w:lineRule="auto"/>
        <w:jc w:val="both"/>
        <w:textAlignment w:val="baseline"/>
        <w:rPr>
          <w:rFonts w:ascii="Times New Roman" w:hAnsi="Times New Roman" w:cs="Times New Roman"/>
          <w:b/>
          <w:bCs/>
          <w:color w:val="FF0000"/>
          <w:sz w:val="24"/>
          <w:szCs w:val="24"/>
          <w:u w:val="double"/>
        </w:rPr>
      </w:pPr>
      <w:r w:rsidRPr="00F411AB">
        <w:rPr>
          <w:rFonts w:ascii="Times New Roman" w:hAnsi="Times New Roman" w:cs="Times New Roman"/>
          <w:sz w:val="24"/>
          <w:szCs w:val="24"/>
        </w:rPr>
        <w:br w:type="page"/>
      </w:r>
    </w:p>
    <w:p w:rsidR="00F74BF4" w:rsidRPr="00F411AB" w:rsidRDefault="00F74BF4" w:rsidP="00F74BF4">
      <w:pPr>
        <w:spacing w:after="240" w:line="276" w:lineRule="auto"/>
        <w:jc w:val="both"/>
        <w:textAlignment w:val="baseline"/>
        <w:rPr>
          <w:rFonts w:ascii="Times New Roman" w:hAnsi="Times New Roman" w:cs="Times New Roman"/>
          <w:b/>
          <w:bCs/>
          <w:sz w:val="24"/>
          <w:szCs w:val="24"/>
          <w:u w:val="double"/>
        </w:rPr>
      </w:pPr>
    </w:p>
    <w:p w:rsidR="00F74BF4" w:rsidRPr="00F411AB" w:rsidRDefault="00F74BF4" w:rsidP="00F74BF4">
      <w:pPr>
        <w:spacing w:before="240" w:after="240" w:line="276" w:lineRule="auto"/>
        <w:ind w:firstLine="709"/>
        <w:jc w:val="both"/>
        <w:textAlignment w:val="baseline"/>
        <w:rPr>
          <w:rFonts w:ascii="Times New Roman" w:eastAsia="Lucida Sans Unicode" w:hAnsi="Times New Roman" w:cs="Times New Roman"/>
          <w:b/>
          <w:sz w:val="24"/>
          <w:szCs w:val="24"/>
          <w:u w:val="double"/>
          <w:lang w:eastAsia="zh-CN" w:bidi="hi-IN"/>
        </w:rPr>
      </w:pPr>
      <w:r w:rsidRPr="00F411AB">
        <w:rPr>
          <w:rFonts w:ascii="Times New Roman" w:hAnsi="Times New Roman" w:cs="Times New Roman"/>
          <w:b/>
          <w:bCs/>
          <w:sz w:val="24"/>
          <w:szCs w:val="24"/>
          <w:u w:val="double"/>
        </w:rPr>
        <w:t xml:space="preserve">ANEXO II.- </w:t>
      </w:r>
      <w:r w:rsidRPr="00F411AB">
        <w:rPr>
          <w:rFonts w:ascii="Times New Roman" w:eastAsia="Lucida Sans Unicode" w:hAnsi="Times New Roman" w:cs="Times New Roman"/>
          <w:b/>
          <w:sz w:val="24"/>
          <w:szCs w:val="24"/>
          <w:u w:val="double"/>
          <w:lang w:eastAsia="zh-CN" w:bidi="hi-IN"/>
        </w:rPr>
        <w:t>INSTRUCCIONES PARA LA CUMPLIMENTACIÓN DEL “DOCUMENTO EUROPEO ÚNICO DE CONTRATACIÓN” DEUC, (A INCLUIR EN EL SOBRE “A”)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El </w:t>
      </w:r>
      <w:r w:rsidRPr="00F411AB">
        <w:rPr>
          <w:rFonts w:ascii="Times New Roman" w:eastAsia="Lucida Sans Unicode" w:hAnsi="Times New Roman" w:cs="Times New Roman"/>
          <w:bCs/>
          <w:sz w:val="24"/>
          <w:szCs w:val="24"/>
          <w:lang w:eastAsia="zh-CN" w:bidi="hi-IN"/>
        </w:rPr>
        <w:t>Documento Europeo Único de Contratación</w:t>
      </w:r>
      <w:r w:rsidRPr="00F411AB">
        <w:rPr>
          <w:rFonts w:ascii="Times New Roman" w:eastAsia="Lucida Sans Unicode" w:hAnsi="Times New Roman" w:cs="Times New Roman"/>
          <w:sz w:val="24"/>
          <w:szCs w:val="24"/>
          <w:lang w:eastAsia="zh-CN" w:bidi="hi-IN"/>
        </w:rPr>
        <w:t xml:space="preserve"> (en adelante DEUC) consiste en una declaración responsable de la situación financiera, las capacidades y la idoneidad de las empresas para participar en un procedimiento de contratación pública, de conformidad con el artículo 59 Directiva 2014/14, y el </w:t>
      </w:r>
      <w:r w:rsidRPr="00F411AB">
        <w:rPr>
          <w:rFonts w:ascii="Times New Roman" w:eastAsia="Lucida Sans Unicode" w:hAnsi="Times New Roman" w:cs="Times New Roman"/>
          <w:bCs/>
          <w:sz w:val="24"/>
          <w:szCs w:val="24"/>
          <w:lang w:eastAsia="zh-CN" w:bidi="hi-IN"/>
        </w:rPr>
        <w:t>Reglamento de Ejecución de la Comisión (UE) 2016/7 de 5 de enero de 2016</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que establece el formulario normalizado del mismo y las instrucciones para su cumplimentación.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Los licitadores interesados tendrán que presentar una declaración responsable sobre el cumplimiento de los requisitos previos para participar en un procedimiento de contratación, conforme al formulario normalizado del </w:t>
      </w:r>
      <w:r w:rsidRPr="00F411AB">
        <w:rPr>
          <w:rFonts w:ascii="Times New Roman" w:eastAsia="Lucida Sans Unicode" w:hAnsi="Times New Roman" w:cs="Times New Roman"/>
          <w:b/>
          <w:bCs/>
          <w:sz w:val="24"/>
          <w:szCs w:val="24"/>
          <w:lang w:eastAsia="zh-CN" w:bidi="hi-IN"/>
        </w:rPr>
        <w:t>DEUC.</w:t>
      </w:r>
      <w:r w:rsidRPr="00F411AB">
        <w:rPr>
          <w:rFonts w:ascii="Times New Roman" w:eastAsia="Lucida Sans Unicode" w:hAnsi="Times New Roman" w:cs="Times New Roman"/>
          <w:sz w:val="24"/>
          <w:szCs w:val="24"/>
          <w:lang w:eastAsia="zh-CN" w:bidi="hi-IN"/>
        </w:rPr>
        <w:t xml:space="preserve"> Podrán hacerlo de forma electrónica utilizando el servicio en línea gratuito DEUC electrónico, que facilita el Ministerio de Hacienda, en la siguiente dirección de Internet:</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color w:val="C99C00" w:themeColor="accent5"/>
          <w:sz w:val="24"/>
          <w:szCs w:val="24"/>
          <w:lang w:eastAsia="zh-CN" w:bidi="hi-IN"/>
        </w:rPr>
      </w:pPr>
      <w:hyperlink r:id="rId38">
        <w:r w:rsidRPr="00F411AB">
          <w:rPr>
            <w:rFonts w:ascii="Times New Roman" w:eastAsia="Lucida Sans Unicode" w:hAnsi="Times New Roman" w:cs="Times New Roman"/>
            <w:color w:val="C99C00" w:themeColor="accent5"/>
            <w:sz w:val="24"/>
            <w:szCs w:val="24"/>
            <w:u w:val="single"/>
            <w:lang w:eastAsia="zh-CN" w:bidi="hi-IN"/>
          </w:rPr>
          <w:t>https://visor.registrodelicitadores.gob.es/espd-web/filter?lang=es</w:t>
        </w:r>
      </w:hyperlink>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sz w:val="24"/>
          <w:szCs w:val="24"/>
          <w:lang w:eastAsia="zh-CN" w:bidi="hi-IN"/>
        </w:rPr>
      </w:pPr>
      <w:r w:rsidRPr="00F411AB">
        <w:rPr>
          <w:rFonts w:ascii="Times New Roman" w:eastAsia="Lucida Sans Unicode" w:hAnsi="Times New Roman" w:cs="Times New Roman"/>
          <w:sz w:val="24"/>
          <w:szCs w:val="24"/>
          <w:lang w:eastAsia="zh-CN" w:bidi="hi-IN"/>
        </w:rPr>
        <w:t xml:space="preserve">Para la cumplimentación del formulario deberán seguirse las siguientes </w:t>
      </w:r>
      <w:r w:rsidRPr="00F411AB">
        <w:rPr>
          <w:rFonts w:ascii="Times New Roman" w:eastAsia="Lucida Sans Unicode" w:hAnsi="Times New Roman" w:cs="Times New Roman"/>
          <w:b/>
          <w:sz w:val="24"/>
          <w:szCs w:val="24"/>
          <w:lang w:eastAsia="zh-CN" w:bidi="hi-IN"/>
        </w:rPr>
        <w:t>indicaciones:</w:t>
      </w:r>
    </w:p>
    <w:p w:rsidR="00F74BF4" w:rsidRPr="00F411AB" w:rsidRDefault="00F74BF4" w:rsidP="00F74BF4">
      <w:pPr>
        <w:shd w:val="clear" w:color="auto" w:fill="FFFFFF" w:themeFill="background1"/>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Existe un modelo DEUC que la Excma. Diputación Provincial de Almería ha creado para el presente procedimiento de licitación, que se pone a disposición de los licitadores en el </w:t>
      </w:r>
      <w:r w:rsidRPr="00F411AB">
        <w:rPr>
          <w:rFonts w:ascii="Times New Roman" w:eastAsia="Lucida Sans Unicode" w:hAnsi="Times New Roman" w:cs="Times New Roman"/>
          <w:b/>
          <w:sz w:val="24"/>
          <w:szCs w:val="24"/>
          <w:lang w:eastAsia="zh-CN" w:bidi="hi-IN"/>
        </w:rPr>
        <w:t>formato normalizado “.xml”</w:t>
      </w:r>
      <w:r w:rsidRPr="00F411AB">
        <w:rPr>
          <w:rFonts w:ascii="Times New Roman" w:eastAsia="Lucida Sans Unicode" w:hAnsi="Times New Roman" w:cs="Times New Roman"/>
          <w:sz w:val="24"/>
          <w:szCs w:val="24"/>
          <w:lang w:eastAsia="zh-CN" w:bidi="hi-IN"/>
        </w:rPr>
        <w:t xml:space="preserve">, junto con los demás documentos de la presente convocatoria en el perfil de contratante de la Corporación, alojado en la Plataforma de Contratación del Sector Público: </w:t>
      </w:r>
    </w:p>
    <w:p w:rsidR="00F74BF4" w:rsidRPr="00F411AB" w:rsidRDefault="00F74BF4" w:rsidP="00F74BF4">
      <w:pPr>
        <w:shd w:val="clear" w:color="auto" w:fill="FFFFFF" w:themeFill="background1"/>
        <w:spacing w:before="120" w:after="120" w:line="276" w:lineRule="auto"/>
        <w:ind w:firstLine="709"/>
        <w:jc w:val="both"/>
        <w:textAlignment w:val="baseline"/>
        <w:rPr>
          <w:rFonts w:ascii="Times New Roman" w:eastAsia="Lucida Sans Unicode" w:hAnsi="Times New Roman" w:cs="Times New Roman"/>
          <w:color w:val="C99C00" w:themeColor="accent5"/>
          <w:sz w:val="24"/>
          <w:szCs w:val="24"/>
          <w:lang w:eastAsia="zh-CN" w:bidi="hi-IN"/>
        </w:rPr>
      </w:pPr>
      <w:hyperlink r:id="rId39">
        <w:r w:rsidRPr="00F411AB">
          <w:rPr>
            <w:rFonts w:ascii="Times New Roman" w:eastAsia="Lucida Sans Unicode" w:hAnsi="Times New Roman" w:cs="Times New Roman"/>
            <w:color w:val="C99C00" w:themeColor="accent5"/>
            <w:sz w:val="24"/>
            <w:szCs w:val="24"/>
            <w:u w:val="single"/>
            <w:lang w:eastAsia="zh-CN" w:bidi="hi-IN"/>
          </w:rPr>
          <w:t>https://contrataciondelestado.es/wps/portal/!ut/p/b0/04_Sj9CPykssy0xPLMnMz0vMAfIjU1JTC3Iy87KtClKL0jJznPPzSooSSxLzSlL1w_Wj9KMyU5wK9COriiy0czPS8hO9fQO9jUJc0yLcK7UdbW31C3JzHQEcDVyB/</w:t>
        </w:r>
      </w:hyperlink>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El licitador deberá </w:t>
      </w:r>
      <w:r w:rsidRPr="00F411AB">
        <w:rPr>
          <w:rFonts w:ascii="Times New Roman" w:eastAsia="Lucida Sans Unicode" w:hAnsi="Times New Roman" w:cs="Times New Roman"/>
          <w:sz w:val="24"/>
          <w:szCs w:val="24"/>
          <w:u w:val="single"/>
          <w:lang w:eastAsia="zh-CN" w:bidi="hi-IN"/>
        </w:rPr>
        <w:t>almacenar localmente</w:t>
      </w:r>
      <w:r w:rsidRPr="00F411AB">
        <w:rPr>
          <w:rFonts w:ascii="Times New Roman" w:eastAsia="Lucida Sans Unicode" w:hAnsi="Times New Roman" w:cs="Times New Roman"/>
          <w:sz w:val="24"/>
          <w:szCs w:val="24"/>
          <w:lang w:eastAsia="zh-CN" w:bidi="hi-IN"/>
        </w:rPr>
        <w:t xml:space="preserve"> en su ordenador dicho archivo “.xml” y acceder después al servicio DEUC electrónico como </w:t>
      </w:r>
      <w:r w:rsidRPr="00F411AB">
        <w:rPr>
          <w:rFonts w:ascii="Times New Roman" w:eastAsia="Lucida Sans Unicode" w:hAnsi="Times New Roman" w:cs="Times New Roman"/>
          <w:b/>
          <w:sz w:val="24"/>
          <w:szCs w:val="24"/>
          <w:lang w:eastAsia="zh-CN" w:bidi="hi-IN"/>
        </w:rPr>
        <w:t>“operador económico”</w:t>
      </w:r>
      <w:r w:rsidRPr="00F411AB">
        <w:rPr>
          <w:rFonts w:ascii="Times New Roman" w:eastAsia="Lucida Sans Unicode" w:hAnsi="Times New Roman" w:cs="Times New Roman"/>
          <w:sz w:val="24"/>
          <w:szCs w:val="24"/>
          <w:lang w:eastAsia="zh-CN" w:bidi="hi-IN"/>
        </w:rPr>
        <w:t>, desde donde deberá importarlo haciendo click en la opción “</w:t>
      </w:r>
      <w:r w:rsidRPr="00F411AB">
        <w:rPr>
          <w:rFonts w:ascii="Times New Roman" w:eastAsia="Lucida Sans Unicode" w:hAnsi="Times New Roman" w:cs="Times New Roman"/>
          <w:b/>
          <w:i/>
          <w:sz w:val="24"/>
          <w:szCs w:val="24"/>
          <w:lang w:eastAsia="zh-CN" w:bidi="hi-IN"/>
        </w:rPr>
        <w:t>importar un DEUC</w:t>
      </w:r>
      <w:r w:rsidRPr="00F411AB">
        <w:rPr>
          <w:rFonts w:ascii="Times New Roman" w:eastAsia="Lucida Sans Unicode" w:hAnsi="Times New Roman" w:cs="Times New Roman"/>
          <w:sz w:val="24"/>
          <w:szCs w:val="24"/>
          <w:lang w:eastAsia="zh-CN" w:bidi="hi-IN"/>
        </w:rPr>
        <w:t>” y cargar el archivo haciendo click en el botón “</w:t>
      </w:r>
      <w:r w:rsidRPr="00F411AB">
        <w:rPr>
          <w:rFonts w:ascii="Times New Roman" w:eastAsia="Lucida Sans Unicode" w:hAnsi="Times New Roman" w:cs="Times New Roman"/>
          <w:b/>
          <w:i/>
          <w:sz w:val="24"/>
          <w:szCs w:val="24"/>
          <w:lang w:eastAsia="zh-CN" w:bidi="hi-IN"/>
        </w:rPr>
        <w:t>seleccionar archivo</w:t>
      </w:r>
      <w:r w:rsidRPr="00F411AB">
        <w:rPr>
          <w:rFonts w:ascii="Times New Roman" w:eastAsia="Lucida Sans Unicode" w:hAnsi="Times New Roman" w:cs="Times New Roman"/>
          <w:sz w:val="24"/>
          <w:szCs w:val="24"/>
          <w:lang w:eastAsia="zh-CN" w:bidi="hi-IN"/>
        </w:rPr>
        <w:t xml:space="preserv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Una vez cargado el archivo .xml, el licitador deberá seguir las instrucciones y rellenar los campos que aparezcan en las sucesivas pantallas.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El formulario normalizado DEUC, una vez cumplimentado deberá incorporarse a la documentación del </w:t>
      </w:r>
      <w:r w:rsidRPr="00F411AB">
        <w:rPr>
          <w:rFonts w:ascii="Times New Roman" w:eastAsia="Lucida Sans Unicode" w:hAnsi="Times New Roman" w:cs="Times New Roman"/>
          <w:b/>
          <w:sz w:val="24"/>
          <w:szCs w:val="24"/>
          <w:lang w:eastAsia="zh-CN" w:bidi="hi-IN"/>
        </w:rPr>
        <w:t>Sobre “A”</w:t>
      </w:r>
      <w:r w:rsidRPr="00F411AB">
        <w:rPr>
          <w:rFonts w:ascii="Times New Roman" w:eastAsia="Lucida Sans Unicode" w:hAnsi="Times New Roman" w:cs="Times New Roman"/>
          <w:sz w:val="24"/>
          <w:szCs w:val="24"/>
          <w:lang w:eastAsia="zh-CN" w:bidi="hi-IN"/>
        </w:rPr>
        <w:t xml:space="preserve">.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caso de que la solvencia o </w:t>
      </w:r>
      <w:r w:rsidRPr="00F411AB">
        <w:rPr>
          <w:rFonts w:ascii="Times New Roman" w:eastAsia="Lucida Sans Unicode" w:hAnsi="Times New Roman" w:cs="Times New Roman"/>
          <w:bCs/>
          <w:sz w:val="24"/>
          <w:szCs w:val="24"/>
          <w:lang w:eastAsia="zh-CN" w:bidi="hi-IN"/>
        </w:rPr>
        <w:t xml:space="preserve">adscripción de medios </w:t>
      </w:r>
      <w:r w:rsidRPr="00F411AB">
        <w:rPr>
          <w:rFonts w:ascii="Times New Roman" w:eastAsia="Lucida Sans Unicode" w:hAnsi="Times New Roman" w:cs="Times New Roman"/>
          <w:sz w:val="24"/>
          <w:szCs w:val="24"/>
          <w:lang w:eastAsia="zh-CN" w:bidi="hi-IN"/>
        </w:rPr>
        <w:t xml:space="preserve">exigida se cumpla con </w:t>
      </w:r>
      <w:r w:rsidRPr="00F411AB">
        <w:rPr>
          <w:rFonts w:ascii="Times New Roman" w:eastAsia="Lucida Sans Unicode" w:hAnsi="Times New Roman" w:cs="Times New Roman"/>
          <w:b/>
          <w:bCs/>
          <w:sz w:val="24"/>
          <w:szCs w:val="24"/>
          <w:lang w:eastAsia="zh-CN" w:bidi="hi-IN"/>
        </w:rPr>
        <w:t xml:space="preserve">medios externos </w:t>
      </w:r>
      <w:r w:rsidRPr="00F411AB">
        <w:rPr>
          <w:rFonts w:ascii="Times New Roman" w:eastAsia="Lucida Sans Unicode" w:hAnsi="Times New Roman" w:cs="Times New Roman"/>
          <w:sz w:val="24"/>
          <w:szCs w:val="24"/>
          <w:lang w:eastAsia="zh-CN" w:bidi="hi-IN"/>
        </w:rPr>
        <w:t>al licitador, deberá rellenarse y presentarse un DEUC por el licitador y otro por cada uno de los medios adscritos a la ejecución del contrato.</w:t>
      </w:r>
    </w:p>
    <w:p w:rsidR="00F74BF4" w:rsidRPr="00F411AB" w:rsidRDefault="00F74BF4" w:rsidP="00F74BF4">
      <w:pPr>
        <w:tabs>
          <w:tab w:val="left" w:pos="851"/>
          <w:tab w:val="left" w:pos="1439"/>
          <w:tab w:val="left" w:pos="2879"/>
          <w:tab w:val="left" w:pos="4319"/>
          <w:tab w:val="left" w:pos="5759"/>
          <w:tab w:val="left" w:pos="8351"/>
        </w:tabs>
        <w:spacing w:before="120" w:after="120" w:line="276" w:lineRule="auto"/>
        <w:ind w:firstLine="346"/>
        <w:jc w:val="both"/>
        <w:rPr>
          <w:rFonts w:ascii="Times New Roman" w:hAnsi="Times New Roman" w:cs="Times New Roman"/>
          <w:iCs/>
          <w:sz w:val="24"/>
          <w:szCs w:val="24"/>
        </w:rPr>
      </w:pPr>
      <w:r w:rsidRPr="00F411AB">
        <w:rPr>
          <w:rFonts w:ascii="Times New Roman" w:hAnsi="Times New Roman" w:cs="Times New Roman"/>
          <w:iCs/>
          <w:sz w:val="24"/>
          <w:szCs w:val="24"/>
        </w:rPr>
        <w:t xml:space="preserve">En el supuesto de que en el Anexo I se prevea la posibilidad de licitar </w:t>
      </w:r>
      <w:r w:rsidRPr="00F411AB">
        <w:rPr>
          <w:rFonts w:ascii="Times New Roman" w:hAnsi="Times New Roman" w:cs="Times New Roman"/>
          <w:b/>
          <w:iCs/>
          <w:sz w:val="24"/>
          <w:szCs w:val="24"/>
        </w:rPr>
        <w:t>por lotes</w:t>
      </w:r>
      <w:r w:rsidRPr="00F411AB">
        <w:rPr>
          <w:rFonts w:ascii="Times New Roman" w:hAnsi="Times New Roman" w:cs="Times New Roman"/>
          <w:iCs/>
          <w:sz w:val="24"/>
          <w:szCs w:val="24"/>
        </w:rPr>
        <w:t xml:space="preserve"> y los requisitos de solvencia difieran de un lote a otro, se aportará una declaración responsable por cada lote o grupo de lotes a los que se aplique los mismos requisitos de solvencia.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Si varias empresas concurren constituyendo una </w:t>
      </w:r>
      <w:r w:rsidRPr="00F411AB">
        <w:rPr>
          <w:rFonts w:ascii="Times New Roman" w:eastAsia="Lucida Sans Unicode" w:hAnsi="Times New Roman" w:cs="Times New Roman"/>
          <w:b/>
          <w:sz w:val="24"/>
          <w:szCs w:val="24"/>
          <w:lang w:eastAsia="zh-CN" w:bidi="hi-IN"/>
        </w:rPr>
        <w:t>unión temporal</w:t>
      </w:r>
      <w:r w:rsidRPr="00F411AB">
        <w:rPr>
          <w:rFonts w:ascii="Times New Roman" w:eastAsia="Lucida Sans Unicode" w:hAnsi="Times New Roman" w:cs="Times New Roman"/>
          <w:sz w:val="24"/>
          <w:szCs w:val="24"/>
          <w:lang w:eastAsia="zh-CN" w:bidi="hi-IN"/>
        </w:rPr>
        <w:t>, cada una de las que la componen deberá acreditar su capacidad de obrar presentando todas y cada una de ellas un formulario normalizado DEUC, debiendo acompañar asimismo un escrito de compromiso en el que indicarán los nombres y circunstancias de los empresarios que se agrupan, el porcentaje de participación de cada uno de ellos y la designación de un representante o apoderado único de la unión que durante la vigencia del contrato ha de ostentar la plena representación de la misma frente a la Administración. El citado documento deberá estar firmado por los representantes de cada una de las empresas que compongan la unión.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sz w:val="24"/>
          <w:szCs w:val="24"/>
          <w:lang w:eastAsia="zh-CN" w:bidi="hi-IN"/>
        </w:rPr>
      </w:pPr>
      <w:r w:rsidRPr="00F411AB">
        <w:rPr>
          <w:rFonts w:ascii="Times New Roman" w:eastAsia="Lucida Sans Unicode" w:hAnsi="Times New Roman" w:cs="Times New Roman"/>
          <w:sz w:val="24"/>
          <w:szCs w:val="24"/>
          <w:lang w:eastAsia="zh-CN" w:bidi="hi-IN"/>
        </w:rPr>
        <w:t xml:space="preserve">Además del formulario o los formularios DEUC y del compromiso de constitución de la UTE (en su caso), en el Sobre “A” deberá incluirse la declaración de los licitadores de su pertenencia, o no, a un grupo de empresas, conforme al modelo del </w:t>
      </w:r>
      <w:r w:rsidRPr="00F411AB">
        <w:rPr>
          <w:rFonts w:ascii="Times New Roman" w:eastAsia="Lucida Sans Unicode" w:hAnsi="Times New Roman" w:cs="Times New Roman"/>
          <w:b/>
          <w:sz w:val="24"/>
          <w:szCs w:val="24"/>
          <w:lang w:eastAsia="zh-CN" w:bidi="hi-IN"/>
        </w:rPr>
        <w:t>Anexo V del presente pliego.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Las </w:t>
      </w:r>
      <w:r w:rsidRPr="00F411AB">
        <w:rPr>
          <w:rFonts w:ascii="Times New Roman" w:eastAsia="Lucida Sans Unicode" w:hAnsi="Times New Roman" w:cs="Times New Roman"/>
          <w:bCs/>
          <w:sz w:val="24"/>
          <w:szCs w:val="24"/>
          <w:lang w:eastAsia="zh-CN" w:bidi="hi-IN"/>
        </w:rPr>
        <w:t>empresas</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que figuren </w:t>
      </w:r>
      <w:r w:rsidRPr="00F411AB">
        <w:rPr>
          <w:rFonts w:ascii="Times New Roman" w:eastAsia="Lucida Sans Unicode" w:hAnsi="Times New Roman" w:cs="Times New Roman"/>
          <w:bCs/>
          <w:sz w:val="24"/>
          <w:szCs w:val="24"/>
          <w:lang w:eastAsia="zh-CN" w:bidi="hi-IN"/>
        </w:rPr>
        <w:t>inscritas</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en el Registro de Licitadores de la Comunidad Autónoma de Andalucía o en el Registro de Licitadores y Empresas Clasificadas del Estado no estarán obligadas a facilitar aquellos datos que ya figuren inscritos de manera actualizada, siempre y cuando se indique dicha circunstancia en el formulario normalizado del DEUC.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todo caso, es el licitador quien debe asegurarse de qué datos figuran efectivamente inscritos y actualizados y cuáles no.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Cuando alguno de los datos o informaciones requeridos no conste en los Registros de Licitadores citados o no figure actualizado en los mismos, deberá aportarse mediante la cumplimentación del formulario.</w:t>
      </w:r>
    </w:p>
    <w:p w:rsidR="00F74BF4" w:rsidRPr="00F411AB" w:rsidRDefault="00F74BF4" w:rsidP="00F74BF4">
      <w:pPr>
        <w:spacing w:before="120" w:after="120" w:line="276" w:lineRule="auto"/>
        <w:ind w:firstLine="709"/>
        <w:jc w:val="center"/>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ESTRUCTURA DEL FORMULARIO NORMALIZADO DEUC</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i/>
          <w:iCs/>
          <w:sz w:val="24"/>
          <w:szCs w:val="24"/>
          <w:lang w:eastAsia="zh-CN" w:bidi="hi-IN"/>
        </w:rPr>
      </w:pPr>
      <w:r w:rsidRPr="00F411AB">
        <w:rPr>
          <w:rFonts w:ascii="Times New Roman" w:eastAsia="Lucida Sans Unicode" w:hAnsi="Times New Roman" w:cs="Times New Roman"/>
          <w:b/>
          <w:bCs/>
          <w:i/>
          <w:iCs/>
          <w:sz w:val="24"/>
          <w:szCs w:val="24"/>
          <w:lang w:eastAsia="zh-CN" w:bidi="hi-IN"/>
        </w:rPr>
        <w:t>Parte I: Información sobre el procedimiento de contratación y el poder adjudicador o la entidad adjudicadora.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Esta parte del documento la cumplimenta el órgano de contratación (el resto del formulario lo debe cumplimentar el licitador).</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i/>
          <w:iCs/>
          <w:sz w:val="24"/>
          <w:szCs w:val="24"/>
          <w:lang w:eastAsia="zh-CN" w:bidi="hi-IN"/>
        </w:rPr>
      </w:pPr>
      <w:r w:rsidRPr="00F411AB">
        <w:rPr>
          <w:rFonts w:ascii="Times New Roman" w:eastAsia="Lucida Sans Unicode" w:hAnsi="Times New Roman" w:cs="Times New Roman"/>
          <w:b/>
          <w:bCs/>
          <w:i/>
          <w:iCs/>
          <w:sz w:val="24"/>
          <w:szCs w:val="24"/>
          <w:lang w:eastAsia="zh-CN" w:bidi="hi-IN"/>
        </w:rPr>
        <w:t>Parte II: Información sobre el operador económico.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Esta parte recoge información sobre la empresa licitadora. En la identificación del operador económico, como número de IVA se deberá indicar el NIF o CIF si se trata de ciudadanos o empresas españolas, el NIE si se trata de ciudadanos extranjeros residentes en España, y el VIES o DUNS si se trata de empresas extranjeras.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 pregunta del apartado II.C). sobre si se basa el operador económico en la capacidad de otras entidades para satisfacer los criterios de selección, se refiere a la integración de la solvencia con medios externos recogida en el artículo 75 de la Ley de Contratos del Sector Público, no a los casos de constitución de uniones temporales de empresas. (Debe comprobarse en el PCAP específico de cada contrato si se contempla esta posibilidad).</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 declaración sobre si se concurre en UTE a la licitación se recoge en la última pregunta del apartado II.A). La subcontratación de trabajos se recoge en el apartado II.D).</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A la pregunta del apartado II.A). sobre si figura inscrito en una lista oficial de operadores económicos autorizados o tiene un certificado equivalente (p. ej. si la empresa está inscrita en el Registro Oficial de Licitadores y Empresas Clasificadas del Estado –ROLECE- o su equivalente autonómico) la empresa deberá cumplimentar una de las opciones siguientes: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Sí: si se encuentra clasificada.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No: si no se encuentra clasificada.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No procede: si la clasificación no es exigida para el contrato que se licita.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Para indicar el nombre de la lista o certificado, procede contestar si la empresa está clasificada como contratista de obras o de servicios. Como número de inscripción o certificación basta con consignar el propio NIF, CIF, NIE, VIES o DUNS de la empresa.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i/>
          <w:iCs/>
          <w:sz w:val="24"/>
          <w:szCs w:val="24"/>
          <w:lang w:eastAsia="zh-CN" w:bidi="hi-IN"/>
        </w:rPr>
      </w:pPr>
      <w:r w:rsidRPr="00F411AB">
        <w:rPr>
          <w:rFonts w:ascii="Times New Roman" w:eastAsia="Lucida Sans Unicode" w:hAnsi="Times New Roman" w:cs="Times New Roman"/>
          <w:b/>
          <w:bCs/>
          <w:i/>
          <w:iCs/>
          <w:sz w:val="24"/>
          <w:szCs w:val="24"/>
          <w:lang w:eastAsia="zh-CN" w:bidi="hi-IN"/>
        </w:rPr>
        <w:t>Parte III: Motivos de exclusión.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Las empresas deberán responder a todas las preguntas que se formulan en la parte III del formulario normalizado DEUC.</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i/>
          <w:iCs/>
          <w:sz w:val="24"/>
          <w:szCs w:val="24"/>
          <w:lang w:eastAsia="zh-CN" w:bidi="hi-IN"/>
        </w:rPr>
      </w:pPr>
      <w:r w:rsidRPr="00F411AB">
        <w:rPr>
          <w:rFonts w:ascii="Times New Roman" w:eastAsia="Lucida Sans Unicode" w:hAnsi="Times New Roman" w:cs="Times New Roman"/>
          <w:b/>
          <w:bCs/>
          <w:i/>
          <w:iCs/>
          <w:sz w:val="24"/>
          <w:szCs w:val="24"/>
          <w:lang w:eastAsia="zh-CN" w:bidi="hi-IN"/>
        </w:rPr>
        <w:t>Parte IV: Criterios de selección.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Cuando los licitadores rellenen el DEUC, únicamente será necesario cumplimentar las secciones del mismo que estén activadas.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Posteriormente, si el órgano de contratación lo estima conveniente, en aras a garantizar el buen fin del procedimiento, podrá recabar, en cualquier momento anterior a la adopción de la propuesta de adjudicación, que los licitadores aporten la documentación acreditativa del cumplimiento de las condiciones de solvencia establecidas para ser adjudicatario del contrato. En todo caso, dicha documentación le será siempre requerida al propuesto como adjudicatario.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i/>
          <w:iCs/>
          <w:sz w:val="24"/>
          <w:szCs w:val="24"/>
          <w:lang w:eastAsia="zh-CN" w:bidi="hi-IN"/>
        </w:rPr>
      </w:pPr>
      <w:r w:rsidRPr="00F411AB">
        <w:rPr>
          <w:rFonts w:ascii="Times New Roman" w:eastAsia="Lucida Sans Unicode" w:hAnsi="Times New Roman" w:cs="Times New Roman"/>
          <w:b/>
          <w:bCs/>
          <w:i/>
          <w:iCs/>
          <w:sz w:val="24"/>
          <w:szCs w:val="24"/>
          <w:lang w:eastAsia="zh-CN" w:bidi="hi-IN"/>
        </w:rPr>
        <w:t>Parte V: Reducción del número de candidatos cualificados.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un procedimiento abierto el empresario no tiene que cumplimentar esta parte.</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i/>
          <w:iCs/>
          <w:sz w:val="24"/>
          <w:szCs w:val="24"/>
          <w:lang w:eastAsia="zh-CN" w:bidi="hi-IN"/>
        </w:rPr>
      </w:pPr>
      <w:r w:rsidRPr="00F411AB">
        <w:rPr>
          <w:rFonts w:ascii="Times New Roman" w:eastAsia="Lucida Sans Unicode" w:hAnsi="Times New Roman" w:cs="Times New Roman"/>
          <w:b/>
          <w:bCs/>
          <w:i/>
          <w:iCs/>
          <w:sz w:val="24"/>
          <w:szCs w:val="24"/>
          <w:lang w:eastAsia="zh-CN" w:bidi="hi-IN"/>
        </w:rPr>
        <w:t>Parte VI: Declaraciones finales.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Esta parte debe ser cumplimentada por la empresa interesada y firmada electrónicamente en todo caso.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Una vez el formulario DEUC esté cumplimentado por el interesado, deberá ser exportado en formato .pdf y firmado electrónicamente por la empresa licitadora, para ser incorporado a la documentación del Sobre “A”.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Para más información sobre la cumplimentación del formulario se puede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(B.O.E. de 8 de abril de 2016).</w:t>
      </w:r>
    </w:p>
    <w:p w:rsidR="00F74BF4" w:rsidRPr="00F411AB" w:rsidRDefault="00F74BF4" w:rsidP="00F74BF4">
      <w:pPr>
        <w:spacing w:before="120" w:after="120" w:line="276" w:lineRule="auto"/>
        <w:rPr>
          <w:rFonts w:ascii="Times New Roman" w:eastAsia="Lucida Sans Unicode" w:hAnsi="Times New Roman" w:cs="Times New Roman"/>
          <w:b/>
          <w:bCs/>
          <w:sz w:val="24"/>
          <w:szCs w:val="24"/>
          <w:u w:val="double"/>
          <w:lang w:eastAsia="zh-CN" w:bidi="hi-IN"/>
        </w:rPr>
      </w:pPr>
      <w:r w:rsidRPr="00F411AB">
        <w:rPr>
          <w:rFonts w:ascii="Times New Roman" w:hAnsi="Times New Roman" w:cs="Times New Roman"/>
          <w:sz w:val="24"/>
          <w:szCs w:val="24"/>
        </w:rPr>
        <w:br w:type="page"/>
      </w:r>
      <w:r w:rsidRPr="00F411AB">
        <w:rPr>
          <w:rFonts w:ascii="Times New Roman" w:eastAsia="Lucida Sans Unicode" w:hAnsi="Times New Roman" w:cs="Times New Roman"/>
          <w:b/>
          <w:bCs/>
          <w:sz w:val="24"/>
          <w:szCs w:val="24"/>
          <w:u w:val="double"/>
          <w:lang w:eastAsia="zh-CN" w:bidi="hi-IN"/>
        </w:rPr>
        <w:t>ANEXO III.- DOCUMENTACIÓN JUSTIFICATIVA RELATIVA A LA APTITUD, CAPACIDAD Y SOLVENCIA Y DEMÁS DOCUMENTACIÓN EXIGIBLE.</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El licitador propuesto para la adjudicación del contrato, tras recibir el requerimiento, deberá acreditar, además de la documentación exigible en los apartados 2 a 7 de la cláusula 9.2, la siguiente documentación establecida en el apartado 1 de la cláusula 9.2:</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bCs/>
          <w:sz w:val="24"/>
          <w:szCs w:val="24"/>
          <w:lang w:eastAsia="zh-CN" w:bidi="hi-IN"/>
        </w:rPr>
        <w:t>1.-</w:t>
      </w:r>
      <w:r w:rsidRPr="00F411AB">
        <w:rPr>
          <w:rFonts w:ascii="Times New Roman" w:eastAsia="Lucida Sans Unicode" w:hAnsi="Times New Roman" w:cs="Times New Roman"/>
          <w:b/>
          <w:bCs/>
          <w:sz w:val="24"/>
          <w:szCs w:val="24"/>
          <w:u w:val="single"/>
          <w:lang w:eastAsia="zh-CN" w:bidi="hi-IN"/>
        </w:rPr>
        <w:t xml:space="preserve"> Documentos acreditativos de la personalidad del empresario y su ámbito de actividad</w:t>
      </w:r>
      <w:r w:rsidRPr="00F411AB">
        <w:rPr>
          <w:rFonts w:ascii="Times New Roman" w:eastAsia="Lucida Sans Unicode" w:hAnsi="Times New Roman" w:cs="Times New Roman"/>
          <w:sz w:val="24"/>
          <w:szCs w:val="24"/>
          <w:lang w:eastAsia="zh-CN" w:bidi="hi-IN"/>
        </w:rPr>
        <w:t>:</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u w:val="single"/>
          <w:lang w:eastAsia="zh-CN" w:bidi="hi-IN"/>
        </w:rPr>
        <w:t xml:space="preserve">Persona física: </w:t>
      </w:r>
      <w:r w:rsidRPr="00F411AB">
        <w:rPr>
          <w:rFonts w:ascii="Times New Roman" w:eastAsia="Lucida Sans Unicode" w:hAnsi="Times New Roman" w:cs="Times New Roman"/>
          <w:sz w:val="24"/>
          <w:szCs w:val="24"/>
          <w:lang w:eastAsia="zh-CN" w:bidi="hi-IN"/>
        </w:rPr>
        <w:t>Copia del DNI o del documento que haga sus veces.</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u w:val="single"/>
          <w:lang w:eastAsia="zh-CN" w:bidi="hi-IN"/>
        </w:rPr>
      </w:pPr>
      <w:r w:rsidRPr="00F411AB">
        <w:rPr>
          <w:rFonts w:ascii="Times New Roman" w:eastAsia="Lucida Sans Unicode" w:hAnsi="Times New Roman" w:cs="Times New Roman"/>
          <w:sz w:val="24"/>
          <w:szCs w:val="24"/>
          <w:u w:val="single"/>
          <w:lang w:eastAsia="zh-CN" w:bidi="hi-IN"/>
        </w:rPr>
        <w:t>Persona jurídica:</w:t>
      </w:r>
    </w:p>
    <w:p w:rsidR="00F74BF4" w:rsidRPr="00F411AB" w:rsidRDefault="00F74BF4" w:rsidP="00F74BF4">
      <w:pPr>
        <w:numPr>
          <w:ilvl w:val="0"/>
          <w:numId w:val="10"/>
        </w:numPr>
        <w:pBdr>
          <w:left w:val="single" w:sz="4" w:space="4" w:color="000000"/>
        </w:pBdr>
        <w:spacing w:before="120" w:after="120" w:line="276" w:lineRule="auto"/>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Copia del NIF.</w:t>
      </w:r>
    </w:p>
    <w:p w:rsidR="00F74BF4" w:rsidRPr="00F411AB" w:rsidRDefault="00F74BF4" w:rsidP="00F74BF4">
      <w:pPr>
        <w:numPr>
          <w:ilvl w:val="0"/>
          <w:numId w:val="10"/>
        </w:numPr>
        <w:pBdr>
          <w:left w:val="single" w:sz="4" w:space="4" w:color="000000"/>
        </w:pBdr>
        <w:spacing w:before="120" w:after="120" w:line="276" w:lineRule="auto"/>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sz w:val="24"/>
          <w:szCs w:val="24"/>
          <w:lang w:eastAsia="zh-CN" w:bidi="hi-IN"/>
        </w:rPr>
        <w:t xml:space="preserve">2.- </w:t>
      </w:r>
      <w:r w:rsidRPr="00F411AB">
        <w:rPr>
          <w:rFonts w:ascii="Times New Roman" w:eastAsia="Lucida Sans Unicode" w:hAnsi="Times New Roman" w:cs="Times New Roman"/>
          <w:b/>
          <w:sz w:val="24"/>
          <w:szCs w:val="24"/>
          <w:u w:val="single"/>
          <w:lang w:eastAsia="zh-CN" w:bidi="hi-IN"/>
        </w:rPr>
        <w:t>Documentos que acrediten, en su caso, la representación de personas jurídicas</w:t>
      </w:r>
      <w:r w:rsidRPr="00F411AB">
        <w:rPr>
          <w:rFonts w:ascii="Times New Roman" w:eastAsia="Lucida Sans Unicode" w:hAnsi="Times New Roman" w:cs="Times New Roman"/>
          <w:sz w:val="24"/>
          <w:szCs w:val="24"/>
          <w:lang w:eastAsia="zh-CN" w:bidi="hi-IN"/>
        </w:rPr>
        <w:t>:</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w:t>
      </w:r>
      <w:r w:rsidRPr="00F74BF4">
        <w:rPr>
          <w:rFonts w:ascii="Times New Roman" w:eastAsia="Lucida Sans Unicode" w:hAnsi="Times New Roman" w:cs="Times New Roman"/>
          <w:sz w:val="24"/>
          <w:szCs w:val="24"/>
          <w:lang w:eastAsia="zh-CN" w:bidi="hi-IN"/>
        </w:rPr>
        <w:t>el caso de que se aporte un certificado de estar inscrito en el Registro Oficial de Licitadores y Empresas Clasificadas del Sector Público (ROLECSP) o en el Registro Oficial de la Comunidad Autónoma de Andalucía, éste será suficiente si en el mismo consta la representación y facultades del firmante de la proposición, debiéndose valorar por la Mesa de contratación si éstas son suficientes para el contrato.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En el caso de no constar en el ROLECSP o en el Registro Oficial de la Comunidad Autónoma de Andalucía, o de que la representación y facultades que consten en el mismo no sean suficientes, se deberá solicitar el bastanteo  ante la Diputación de Almería, a través de la Oficina Virtual, mediante una solicitud general, dirigida a la Secretaría General, adjuntando la escritura donde conste la designación, vigencia</w:t>
      </w:r>
      <w:r w:rsidRPr="00F411AB">
        <w:rPr>
          <w:rFonts w:ascii="Times New Roman" w:eastAsia="Lucida Sans Unicode" w:hAnsi="Times New Roman" w:cs="Times New Roman"/>
          <w:sz w:val="24"/>
          <w:szCs w:val="24"/>
          <w:lang w:eastAsia="zh-CN" w:bidi="hi-IN"/>
        </w:rPr>
        <w:t xml:space="preserve"> y facultades del representante/s (el poder deberá figurar inscrito, en su caso, en el Registro Mercantil; si se trata de un poder para acto concreto no es necesaria la inscripción en el Registro Mercantil, de acuerdo con el artículo 94.5 del Reglamento del Registro Mercantil). Deberá adjuntarse el justificante de abono de la cantidad de dieciocho (18) euros/bastanteo, mediante su ingreso en la siguiente cuenta: CAJAMAR: ES63 3058 0199 48 2732000063.</w:t>
      </w:r>
    </w:p>
    <w:p w:rsidR="00F74BF4" w:rsidRPr="00F411AB" w:rsidRDefault="00F74BF4" w:rsidP="00F74BF4">
      <w:pPr>
        <w:spacing w:before="120" w:after="120" w:line="276" w:lineRule="auto"/>
        <w:ind w:left="360"/>
        <w:contextualSpacing/>
        <w:jc w:val="both"/>
        <w:rPr>
          <w:rFonts w:ascii="Times New Roman" w:eastAsia="Calibri" w:hAnsi="Times New Roman" w:cs="Times New Roman"/>
          <w:sz w:val="24"/>
          <w:szCs w:val="24"/>
        </w:rPr>
      </w:pPr>
      <w:r w:rsidRPr="00F411AB">
        <w:rPr>
          <w:rFonts w:ascii="Times New Roman" w:eastAsia="Calibri" w:hAnsi="Times New Roman" w:cs="Times New Roman"/>
          <w:b/>
          <w:bCs/>
          <w:sz w:val="24"/>
          <w:szCs w:val="24"/>
        </w:rPr>
        <w:t>3.-</w:t>
      </w:r>
      <w:r w:rsidRPr="00F411AB">
        <w:rPr>
          <w:rFonts w:ascii="Times New Roman" w:eastAsia="Calibri" w:hAnsi="Times New Roman" w:cs="Times New Roman"/>
          <w:b/>
          <w:bCs/>
          <w:sz w:val="24"/>
          <w:szCs w:val="24"/>
          <w:u w:val="single"/>
        </w:rPr>
        <w:t xml:space="preserve"> Empresarios extranjeros</w:t>
      </w:r>
      <w:r w:rsidRPr="00F411AB">
        <w:rPr>
          <w:rFonts w:ascii="Times New Roman" w:eastAsia="Calibri" w:hAnsi="Times New Roman" w:cs="Times New Roman"/>
          <w:sz w:val="24"/>
          <w:szCs w:val="24"/>
          <w:u w:val="single"/>
        </w:rPr>
        <w:t>:</w:t>
      </w:r>
      <w:r w:rsidRPr="00F411AB">
        <w:rPr>
          <w:rFonts w:ascii="Times New Roman" w:eastAsia="Calibri" w:hAnsi="Times New Roman" w:cs="Times New Roman"/>
          <w:sz w:val="24"/>
          <w:szCs w:val="24"/>
        </w:rPr>
        <w:t xml:space="preserve"> Además de la documentación que se exige en este pliego, deberán aportar: </w:t>
      </w:r>
    </w:p>
    <w:p w:rsidR="00F74BF4" w:rsidRPr="00F411AB" w:rsidRDefault="00F74BF4" w:rsidP="00F74BF4">
      <w:pPr>
        <w:spacing w:before="120" w:after="120" w:line="276" w:lineRule="auto"/>
        <w:ind w:left="360"/>
        <w:contextualSpacing/>
        <w:jc w:val="both"/>
        <w:rPr>
          <w:rFonts w:ascii="Times New Roman" w:eastAsia="Calibri" w:hAnsi="Times New Roman" w:cs="Times New Roman"/>
          <w:sz w:val="24"/>
          <w:szCs w:val="24"/>
        </w:rPr>
      </w:pPr>
    </w:p>
    <w:p w:rsidR="00F74BF4" w:rsidRPr="00F411AB" w:rsidRDefault="00F74BF4" w:rsidP="00F74BF4">
      <w:pPr>
        <w:numPr>
          <w:ilvl w:val="0"/>
          <w:numId w:val="4"/>
        </w:num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Las empresas que sean nacionales de Estados miembros de la Unión Europea o signatarios del Acuerdo sobre el Espacio Económico Europeo, habrán de acreditar su capacidad de 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comunitarias de aplicación, debiendo de estar inscritas en alguno de los registros que se indican en el Anexo I del Reglamento General de la LCAP.</w:t>
      </w:r>
    </w:p>
    <w:p w:rsidR="00F74BF4" w:rsidRPr="00F411AB" w:rsidRDefault="00F74BF4" w:rsidP="00F74BF4">
      <w:pPr>
        <w:numPr>
          <w:ilvl w:val="0"/>
          <w:numId w:val="4"/>
        </w:num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F74BF4" w:rsidRPr="00F411AB" w:rsidRDefault="00F74BF4" w:rsidP="00F74BF4">
      <w:pPr>
        <w:numPr>
          <w:ilvl w:val="0"/>
          <w:numId w:val="4"/>
        </w:num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 En los contratos sujetos a regulación armonizada se prescindirá del informe sobre reciprocidad en relación con las empresas de Estados signatarios del Acuerdo sobre Contratación Pública de la Organización Mundial del Comercio (este último párrafo no ponerlo en los simplificados y en los abreviados)</w:t>
      </w:r>
    </w:p>
    <w:p w:rsidR="00F74BF4" w:rsidRPr="00F411AB" w:rsidRDefault="00F74BF4" w:rsidP="00F74BF4">
      <w:pPr>
        <w:spacing w:before="120" w:after="120" w:line="276" w:lineRule="auto"/>
        <w:jc w:val="both"/>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Toda la documentación se presentará en castellano.</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b/>
          <w:sz w:val="24"/>
          <w:szCs w:val="24"/>
          <w:lang w:eastAsia="zh-CN" w:bidi="hi-IN"/>
        </w:rPr>
        <w:t xml:space="preserve">4.- </w:t>
      </w:r>
      <w:r w:rsidRPr="00F411AB">
        <w:rPr>
          <w:rFonts w:ascii="Times New Roman" w:eastAsia="Lucida Sans Unicode" w:hAnsi="Times New Roman" w:cs="Times New Roman"/>
          <w:b/>
          <w:sz w:val="24"/>
          <w:szCs w:val="24"/>
          <w:u w:val="single"/>
          <w:lang w:eastAsia="zh-CN" w:bidi="hi-IN"/>
        </w:rPr>
        <w:t>Unión Temporal</w:t>
      </w:r>
      <w:r w:rsidRPr="00F411AB">
        <w:rPr>
          <w:rFonts w:ascii="Times New Roman" w:eastAsia="Lucida Sans Unicode" w:hAnsi="Times New Roman" w:cs="Times New Roman"/>
          <w:sz w:val="24"/>
          <w:szCs w:val="24"/>
          <w:u w:val="single"/>
          <w:lang w:eastAsia="zh-CN" w:bidi="hi-IN"/>
        </w:rPr>
        <w:t>:</w:t>
      </w:r>
      <w:r w:rsidRPr="00F411AB">
        <w:rPr>
          <w:rFonts w:ascii="Times New Roman" w:eastAsia="Lucida Sans Unicode" w:hAnsi="Times New Roman" w:cs="Times New Roman"/>
          <w:sz w:val="24"/>
          <w:szCs w:val="24"/>
          <w:lang w:eastAsia="zh-CN" w:bidi="hi-IN"/>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 xml:space="preserve">5.- </w:t>
      </w:r>
      <w:r w:rsidRPr="00F411AB">
        <w:rPr>
          <w:rFonts w:ascii="Times New Roman" w:eastAsia="Lucida Sans Unicode" w:hAnsi="Times New Roman" w:cs="Times New Roman"/>
          <w:b/>
          <w:bCs/>
          <w:sz w:val="24"/>
          <w:szCs w:val="24"/>
          <w:u w:val="single"/>
          <w:lang w:eastAsia="zh-CN" w:bidi="hi-IN"/>
        </w:rPr>
        <w:t>Solvencia económica y financiera</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sz w:val="24"/>
          <w:szCs w:val="24"/>
          <w:lang w:eastAsia="zh-CN" w:bidi="hi-IN"/>
        </w:rPr>
        <w:t xml:space="preserve"> Deberá acreditarse mediante la</w:t>
      </w:r>
      <w:r w:rsidRPr="00F411AB">
        <w:rPr>
          <w:rFonts w:ascii="Times New Roman" w:eastAsia="Lucida Sans Unicode" w:hAnsi="Times New Roman" w:cs="Times New Roman"/>
          <w:b/>
          <w:bCs/>
          <w:sz w:val="24"/>
          <w:szCs w:val="24"/>
          <w:lang w:eastAsia="zh-CN" w:bidi="hi-IN"/>
        </w:rPr>
        <w:t xml:space="preserve"> cifra anual de negocios del licitador de los tres (3) últimos años:</w:t>
      </w:r>
    </w:p>
    <w:p w:rsidR="00F74BF4" w:rsidRPr="00F411AB" w:rsidRDefault="00F74BF4" w:rsidP="00F74BF4">
      <w:pPr>
        <w:numPr>
          <w:ilvl w:val="0"/>
          <w:numId w:val="4"/>
        </w:num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u w:val="single"/>
          <w:lang w:eastAsia="zh-CN" w:bidi="hi-IN"/>
        </w:rPr>
        <w:t>Solvencia mínima exigida</w:t>
      </w:r>
      <w:r w:rsidRPr="00F411AB">
        <w:rPr>
          <w:rFonts w:ascii="Times New Roman" w:eastAsia="Lucida Sans Unicode" w:hAnsi="Times New Roman" w:cs="Times New Roman"/>
          <w:sz w:val="24"/>
          <w:szCs w:val="24"/>
          <w:lang w:eastAsia="zh-CN" w:bidi="hi-IN"/>
        </w:rPr>
        <w:t xml:space="preserve">: El año de mayor ejecución deberá ser, al menos, equivalente al 50% valor estimado del contrato. </w:t>
      </w:r>
      <w:r w:rsidRPr="00F411AB">
        <w:rPr>
          <w:rFonts w:ascii="Times New Roman" w:eastAsia="Lucida Sans Unicode" w:hAnsi="Times New Roman" w:cs="Times New Roman"/>
          <w:b/>
          <w:sz w:val="24"/>
          <w:szCs w:val="24"/>
          <w:lang w:eastAsia="zh-CN" w:bidi="hi-IN"/>
        </w:rPr>
        <w:t>(xxxx.-€)</w:t>
      </w:r>
    </w:p>
    <w:p w:rsidR="00F74BF4" w:rsidRPr="00F411AB" w:rsidRDefault="00F74BF4" w:rsidP="00F74BF4">
      <w:pPr>
        <w:numPr>
          <w:ilvl w:val="0"/>
          <w:numId w:val="4"/>
        </w:num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u w:val="single"/>
          <w:lang w:eastAsia="zh-CN" w:bidi="hi-IN"/>
        </w:rPr>
        <w:t>Medios acreditativos de la solvencia</w:t>
      </w:r>
      <w:r w:rsidRPr="00F411AB">
        <w:rPr>
          <w:rFonts w:ascii="Times New Roman" w:eastAsia="Lucida Sans Unicode" w:hAnsi="Times New Roman" w:cs="Times New Roman"/>
          <w:sz w:val="24"/>
          <w:szCs w:val="24"/>
          <w:lang w:eastAsia="zh-CN" w:bidi="hi-IN"/>
        </w:rPr>
        <w:t xml:space="preserve">:  Junto a la </w:t>
      </w:r>
      <w:r w:rsidRPr="00F411AB">
        <w:rPr>
          <w:rFonts w:ascii="Times New Roman" w:eastAsia="Lucida Sans Unicode" w:hAnsi="Times New Roman" w:cs="Times New Roman"/>
          <w:b/>
          <w:bCs/>
          <w:sz w:val="24"/>
          <w:szCs w:val="24"/>
          <w:lang w:eastAsia="zh-CN" w:bidi="hi-IN"/>
        </w:rPr>
        <w:t xml:space="preserve">declaración de cifra anual de negocios </w:t>
      </w:r>
      <w:r w:rsidRPr="00F411AB">
        <w:rPr>
          <w:rFonts w:ascii="Times New Roman" w:eastAsia="Lucida Sans Unicode" w:hAnsi="Times New Roman" w:cs="Times New Roman"/>
          <w:sz w:val="24"/>
          <w:szCs w:val="24"/>
          <w:lang w:eastAsia="zh-CN" w:bidi="hi-IN"/>
        </w:rPr>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declaraciones de IRPF (modelo 100), de los tres últimos años, debidamente presentados, en los que se comprobarán el total de ingresos obtenidos, con sujeción al importe mínimo establecido anteriormente.</w:t>
      </w:r>
    </w:p>
    <w:p w:rsidR="00F74BF4" w:rsidRPr="00F411AB" w:rsidRDefault="00F74BF4" w:rsidP="00F74BF4">
      <w:pPr>
        <w:spacing w:before="120" w:after="120" w:line="276" w:lineRule="auto"/>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La remisión de las cuentas anuales aprobadas y depositadas en el Registro Mercantil o el que proceda, se realizará de forma telemática, admitiéndose copias electrónicas recibidas directamente del Registro Mercantil, para lo cual la sociedad puede dirigirse a la web del Registro Mercantil (www.registradores.org), cumplimentando directamente desde dicha web como lugar de envío de las mismas la siguiente dirección de correo electrónico: patrimonioycontratacion@dipalme.org</w:t>
      </w:r>
    </w:p>
    <w:p w:rsidR="00F74BF4" w:rsidRPr="00F411AB" w:rsidRDefault="00F74BF4" w:rsidP="00F74BF4">
      <w:pPr>
        <w:spacing w:before="120" w:after="120" w:line="276" w:lineRule="auto"/>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sz w:val="24"/>
          <w:szCs w:val="24"/>
        </w:rPr>
        <w:t>En caso de no ser posible, se aportará una certificación original del Registro Mercantil de depósito y contenido completo de dichas cuentas.</w:t>
      </w:r>
    </w:p>
    <w:p w:rsidR="00F74BF4" w:rsidRPr="00F411AB" w:rsidRDefault="00F74BF4" w:rsidP="00F74B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ind w:firstLine="709"/>
        <w:jc w:val="both"/>
        <w:textAlignment w:val="baseline"/>
        <w:rPr>
          <w:rFonts w:ascii="Times New Roman" w:eastAsiaTheme="minorEastAsia" w:hAnsi="Times New Roman" w:cs="Times New Roman"/>
          <w:sz w:val="24"/>
          <w:szCs w:val="24"/>
          <w:lang w:eastAsia="es-ES"/>
        </w:rPr>
      </w:pPr>
      <w:r w:rsidRPr="00F411AB">
        <w:rPr>
          <w:rFonts w:ascii="Times New Roman" w:eastAsia="Lucida Sans Unicode" w:hAnsi="Times New Roman" w:cs="Times New Roman"/>
          <w:b/>
          <w:sz w:val="24"/>
          <w:szCs w:val="24"/>
          <w:lang w:eastAsia="zh-CN" w:bidi="hi-IN"/>
        </w:rPr>
        <w:t>6</w:t>
      </w:r>
      <w:r w:rsidRPr="00F411AB">
        <w:rPr>
          <w:rFonts w:ascii="Times New Roman" w:eastAsia="Lucida Sans Unicode" w:hAnsi="Times New Roman" w:cs="Times New Roman"/>
          <w:b/>
          <w:bCs/>
          <w:sz w:val="24"/>
          <w:szCs w:val="24"/>
          <w:lang w:eastAsia="zh-CN" w:bidi="hi-IN"/>
        </w:rPr>
        <w:t xml:space="preserve">.- </w:t>
      </w:r>
      <w:r w:rsidRPr="00F411AB">
        <w:rPr>
          <w:rFonts w:ascii="Times New Roman" w:eastAsia="Lucida Sans Unicode" w:hAnsi="Times New Roman" w:cs="Times New Roman"/>
          <w:b/>
          <w:bCs/>
          <w:sz w:val="24"/>
          <w:szCs w:val="24"/>
          <w:u w:val="single"/>
          <w:lang w:eastAsia="zh-CN" w:bidi="hi-IN"/>
        </w:rPr>
        <w:t>Solvencia técnica o profesional</w:t>
      </w:r>
      <w:r w:rsidRPr="00F411AB">
        <w:rPr>
          <w:rFonts w:ascii="Times New Roman" w:eastAsia="Lucida Sans Unicode" w:hAnsi="Times New Roman" w:cs="Times New Roman"/>
          <w:sz w:val="24"/>
          <w:szCs w:val="24"/>
          <w:lang w:eastAsia="zh-CN" w:bidi="hi-IN"/>
        </w:rPr>
        <w:t xml:space="preserve">: </w:t>
      </w:r>
      <w:r w:rsidRPr="00F411AB">
        <w:rPr>
          <w:rFonts w:ascii="Times New Roman" w:eastAsiaTheme="minorEastAsia" w:hAnsi="Times New Roman" w:cs="Times New Roman"/>
          <w:sz w:val="24"/>
          <w:szCs w:val="24"/>
          <w:lang w:eastAsia="es-ES"/>
        </w:rPr>
        <w:t xml:space="preserve">Deberá acreditarse mediante una </w:t>
      </w:r>
      <w:r w:rsidRPr="00F411AB">
        <w:rPr>
          <w:rFonts w:ascii="Times New Roman" w:eastAsiaTheme="minorEastAsia" w:hAnsi="Times New Roman" w:cs="Times New Roman"/>
          <w:b/>
          <w:bCs/>
          <w:sz w:val="24"/>
          <w:szCs w:val="24"/>
          <w:lang w:eastAsia="es-ES"/>
        </w:rPr>
        <w:t>relación debidamente firmada, de los principales servicios realizados durante los tres (3) últimos años</w:t>
      </w:r>
      <w:r w:rsidRPr="00F411AB">
        <w:rPr>
          <w:rFonts w:ascii="Times New Roman" w:eastAsiaTheme="minorEastAsia" w:hAnsi="Times New Roman" w:cs="Times New Roman"/>
          <w:sz w:val="24"/>
          <w:szCs w:val="24"/>
          <w:lang w:eastAsia="es-ES"/>
        </w:rPr>
        <w:t>, que sean de igual o similar naturaleza que los que constituyen el objeto del 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 o a falta de certificado, mediante una declaración del empresario, acompañado de los documentos obrantes en poder del mismo que acrediten la realización de la prestación</w:t>
      </w:r>
      <w:r w:rsidRPr="00F411AB">
        <w:rPr>
          <w:rFonts w:ascii="Times New Roman" w:eastAsiaTheme="minorEastAsia" w:hAnsi="Times New Roman" w:cs="Times New Roman"/>
          <w:color w:val="FF0000"/>
          <w:sz w:val="24"/>
          <w:szCs w:val="24"/>
          <w:lang w:eastAsia="es-ES"/>
        </w:rPr>
        <w:t xml:space="preserve">. </w:t>
      </w:r>
      <w:r w:rsidRPr="00F411AB">
        <w:rPr>
          <w:rFonts w:ascii="Times New Roman" w:eastAsiaTheme="minorEastAsia" w:hAnsi="Times New Roman" w:cs="Times New Roman"/>
          <w:sz w:val="24"/>
          <w:szCs w:val="24"/>
          <w:lang w:eastAsia="es-ES"/>
        </w:rPr>
        <w:t xml:space="preserve">Deberá acreditar, como solvencia mínima exigida, que el año de mayor ejecución asciende, al menos, a una cantidad equivalente al </w:t>
      </w:r>
      <w:r w:rsidRPr="00F411AB">
        <w:rPr>
          <w:rFonts w:ascii="Times New Roman" w:eastAsiaTheme="minorEastAsia" w:hAnsi="Times New Roman" w:cs="Times New Roman"/>
          <w:b/>
          <w:sz w:val="24"/>
          <w:szCs w:val="24"/>
          <w:lang w:eastAsia="es-ES"/>
        </w:rPr>
        <w:t>XXX % del valor estimado del contrato.</w:t>
      </w:r>
    </w:p>
    <w:p w:rsidR="00F74BF4" w:rsidRPr="00F411AB" w:rsidRDefault="00F74BF4" w:rsidP="00F74BF4">
      <w:pPr>
        <w:spacing w:before="120" w:after="120" w:line="276" w:lineRule="auto"/>
        <w:ind w:left="360" w:firstLine="709"/>
        <w:jc w:val="both"/>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u w:val="single"/>
          <w:lang w:eastAsia="zh-CN" w:bidi="hi-IN"/>
        </w:rPr>
        <w:t>(poner solo en los no SARA) Empresas de nueva creación:</w:t>
      </w:r>
      <w:r w:rsidRPr="00F411AB">
        <w:rPr>
          <w:rFonts w:ascii="Times New Roman" w:eastAsia="Lucida Sans Unicode" w:hAnsi="Times New Roman" w:cs="Times New Roman"/>
          <w:sz w:val="24"/>
          <w:szCs w:val="24"/>
          <w:lang w:eastAsia="zh-CN" w:bidi="hi-IN"/>
        </w:rPr>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i) del artículo 90.1 LCSP, sin que en ningún caso sea aplicable lo establecido en la letra a) del mismo artículo, relativo a la ejecución de un número determinado de trabajos o servicios.</w:t>
      </w:r>
    </w:p>
    <w:p w:rsidR="00F74BF4" w:rsidRPr="00F411AB" w:rsidRDefault="00F74BF4" w:rsidP="00F74BF4">
      <w:pPr>
        <w:spacing w:before="120" w:after="120" w:line="276" w:lineRule="auto"/>
        <w:ind w:left="357" w:firstLine="351"/>
        <w:jc w:val="both"/>
        <w:textAlignment w:val="baseline"/>
        <w:rPr>
          <w:rFonts w:ascii="Times New Roman" w:eastAsia="Lucida Sans Unicode" w:hAnsi="Times New Roman" w:cs="Times New Roman"/>
          <w:b/>
          <w:sz w:val="24"/>
          <w:szCs w:val="24"/>
          <w:u w:val="single"/>
          <w:lang w:eastAsia="zh-CN" w:bidi="hi-IN"/>
        </w:rPr>
      </w:pPr>
      <w:r w:rsidRPr="00F411AB">
        <w:rPr>
          <w:rFonts w:ascii="Times New Roman" w:eastAsia="Lucida Sans Unicode" w:hAnsi="Times New Roman" w:cs="Times New Roman"/>
          <w:b/>
          <w:bCs/>
          <w:sz w:val="24"/>
          <w:szCs w:val="24"/>
          <w:lang w:eastAsia="zh-CN" w:bidi="hi-IN"/>
        </w:rPr>
        <w:t>7.-</w:t>
      </w:r>
      <w:r w:rsidRPr="00F411AB">
        <w:rPr>
          <w:rFonts w:ascii="Times New Roman" w:eastAsia="Lucida Sans Unicode" w:hAnsi="Times New Roman" w:cs="Times New Roman"/>
          <w:b/>
          <w:bCs/>
          <w:sz w:val="24"/>
          <w:szCs w:val="24"/>
          <w:u w:val="single"/>
          <w:lang w:eastAsia="zh-CN" w:bidi="hi-IN"/>
        </w:rPr>
        <w:t xml:space="preserve"> Conforme al artículo 85 de la LCSP deberá presentar testimonio judicial, certificación administrativa o declaración responsable del licitador de no estar incurso en las prohibiciones para contratar con la Administración,</w:t>
      </w:r>
      <w:r w:rsidRPr="00F411AB">
        <w:rPr>
          <w:rFonts w:ascii="Times New Roman" w:eastAsia="Lucida Sans Unicode" w:hAnsi="Times New Roman" w:cs="Times New Roman"/>
          <w:b/>
          <w:sz w:val="24"/>
          <w:szCs w:val="24"/>
          <w:u w:val="single"/>
          <w:lang w:eastAsia="zh-CN" w:bidi="hi-IN"/>
        </w:rPr>
        <w:t xml:space="preserve"> previstas en el artículo 71 LCSP. </w:t>
      </w:r>
    </w:p>
    <w:p w:rsidR="00F74BF4" w:rsidRPr="00F411AB" w:rsidRDefault="00F74BF4" w:rsidP="00F74BF4">
      <w:pPr>
        <w:spacing w:before="120" w:after="120" w:line="276" w:lineRule="auto"/>
        <w:ind w:firstLine="709"/>
        <w:jc w:val="both"/>
        <w:textAlignment w:val="baseline"/>
        <w:rPr>
          <w:rFonts w:ascii="Times New Roman" w:hAnsi="Times New Roman" w:cs="Times New Roman"/>
          <w:sz w:val="24"/>
          <w:szCs w:val="24"/>
        </w:rPr>
      </w:pPr>
      <w:r w:rsidRPr="00F411AB">
        <w:rPr>
          <w:rFonts w:ascii="Times New Roman" w:hAnsi="Times New Roman" w:cs="Times New Roman"/>
          <w:sz w:val="24"/>
          <w:szCs w:val="24"/>
        </w:rPr>
        <w:t>Esta declaración se realizará conforme al modelo siguiente:</w:t>
      </w:r>
    </w:p>
    <w:tbl>
      <w:tblPr>
        <w:tblStyle w:val="Tablaconcuadrcula"/>
        <w:tblW w:w="6804" w:type="dxa"/>
        <w:jc w:val="center"/>
        <w:tblLayout w:type="fixed"/>
        <w:tblLook w:val="04A0" w:firstRow="1" w:lastRow="0" w:firstColumn="1" w:lastColumn="0" w:noHBand="0" w:noVBand="1"/>
      </w:tblPr>
      <w:tblGrid>
        <w:gridCol w:w="6804"/>
      </w:tblGrid>
      <w:tr w:rsidR="00F74BF4" w:rsidRPr="00F411AB" w:rsidTr="00815965">
        <w:trPr>
          <w:jc w:val="center"/>
        </w:trPr>
        <w:tc>
          <w:tcPr>
            <w:tcW w:w="6804" w:type="dxa"/>
            <w:tcBorders>
              <w:top w:val="double" w:sz="4" w:space="0" w:color="000000"/>
              <w:left w:val="double" w:sz="4" w:space="0" w:color="000000"/>
              <w:bottom w:val="double" w:sz="4" w:space="0" w:color="000000"/>
              <w:right w:val="double" w:sz="4" w:space="0" w:color="000000"/>
            </w:tcBorders>
            <w:shd w:val="clear" w:color="auto" w:fill="auto"/>
          </w:tcPr>
          <w:p w:rsidR="00F74BF4" w:rsidRPr="00F411AB" w:rsidRDefault="00F74BF4" w:rsidP="00815965">
            <w:pPr>
              <w:spacing w:before="120" w:after="120" w:line="276" w:lineRule="auto"/>
              <w:jc w:val="both"/>
              <w:textAlignment w:val="baseline"/>
              <w:rPr>
                <w:rFonts w:ascii="Times New Roman" w:hAnsi="Times New Roman" w:cs="Times New Roman"/>
                <w:i/>
                <w:sz w:val="24"/>
                <w:szCs w:val="24"/>
              </w:rPr>
            </w:pPr>
            <w:r w:rsidRPr="00F411AB">
              <w:rPr>
                <w:rFonts w:ascii="Times New Roman" w:eastAsia="Calibri" w:hAnsi="Times New Roman" w:cs="Times New Roman"/>
                <w:i/>
                <w:sz w:val="24"/>
                <w:szCs w:val="24"/>
              </w:rPr>
              <w:t>“D./Dña. ……………………………………………, con D.N.I. núm. …………….……, en nombre propio o de la empresa que representa, (empresa ……………………………., con C.I.F. núm. ……..…………), DECLARA BAJO SU RESPONSABILIDAD, que a la fecha de finalización del plazo para la presentación de ofertas:</w:t>
            </w:r>
          </w:p>
          <w:p w:rsidR="00F74BF4" w:rsidRPr="00F411AB" w:rsidRDefault="00F74BF4" w:rsidP="00815965">
            <w:pPr>
              <w:spacing w:before="120" w:after="120" w:line="276" w:lineRule="auto"/>
              <w:jc w:val="both"/>
              <w:textAlignment w:val="baseline"/>
              <w:rPr>
                <w:rFonts w:ascii="Times New Roman" w:hAnsi="Times New Roman" w:cs="Times New Roman"/>
                <w:i/>
                <w:sz w:val="24"/>
                <w:szCs w:val="24"/>
              </w:rPr>
            </w:pPr>
            <w:r w:rsidRPr="00F411AB">
              <w:rPr>
                <w:rFonts w:ascii="Times New Roman" w:eastAsia="Calibri" w:hAnsi="Times New Roman" w:cs="Times New Roman"/>
                <w:i/>
                <w:sz w:val="24"/>
                <w:szCs w:val="24"/>
              </w:rPr>
              <w:t>Tiene plena capacidad de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F74BF4" w:rsidRPr="00F411AB" w:rsidRDefault="00F74BF4" w:rsidP="00815965">
            <w:pPr>
              <w:spacing w:before="120" w:after="120" w:line="276" w:lineRule="auto"/>
              <w:jc w:val="center"/>
              <w:textAlignment w:val="baseline"/>
              <w:rPr>
                <w:rFonts w:ascii="Times New Roman" w:hAnsi="Times New Roman" w:cs="Times New Roman"/>
                <w:i/>
                <w:sz w:val="24"/>
                <w:szCs w:val="24"/>
              </w:rPr>
            </w:pPr>
            <w:r w:rsidRPr="00F411AB">
              <w:rPr>
                <w:rFonts w:ascii="Times New Roman" w:eastAsia="Calibri" w:hAnsi="Times New Roman" w:cs="Times New Roman"/>
                <w:i/>
                <w:sz w:val="24"/>
                <w:szCs w:val="24"/>
              </w:rPr>
              <w:t>En …........................, a…..................”</w:t>
            </w:r>
          </w:p>
        </w:tc>
      </w:tr>
    </w:tbl>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 xml:space="preserve">Esta declaración, se otorgará ante una autoridad administrativa u organismo profesional cualificado, o mediante acta de manifestaciones ante notario público. Con el objeto de facilitar a los licitadores el cumplimiento de esta declaración, también podrá firmarse electrónicamente dicha declaración con certificado electrónico reconocido o cualificado u otros medios incorporados en cl@ve al presentarlo por la Oficina Virtual junto con el resto de documentación.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cl@ve.</w:t>
      </w:r>
    </w:p>
    <w:p w:rsidR="00F74BF4" w:rsidRPr="00F411AB" w:rsidRDefault="00F74BF4" w:rsidP="00F74BF4">
      <w:pPr>
        <w:spacing w:before="120" w:after="120" w:line="276" w:lineRule="auto"/>
        <w:ind w:firstLine="709"/>
        <w:jc w:val="both"/>
        <w:rPr>
          <w:rFonts w:ascii="Times New Roman" w:hAnsi="Times New Roman" w:cs="Times New Roman"/>
          <w:sz w:val="24"/>
          <w:szCs w:val="24"/>
        </w:rPr>
      </w:pPr>
      <w:r w:rsidRPr="00F411AB">
        <w:rPr>
          <w:rFonts w:ascii="Times New Roman" w:hAnsi="Times New Roman" w:cs="Times New Roman"/>
          <w:b/>
          <w:sz w:val="24"/>
          <w:szCs w:val="24"/>
        </w:rPr>
        <w:t>8.-</w:t>
      </w:r>
      <w:r w:rsidRPr="00F411AB">
        <w:rPr>
          <w:rFonts w:ascii="Times New Roman" w:hAnsi="Times New Roman" w:cs="Times New Roman"/>
          <w:sz w:val="24"/>
          <w:szCs w:val="24"/>
          <w:u w:val="single"/>
        </w:rPr>
        <w:t xml:space="preserve"> </w:t>
      </w:r>
      <w:r w:rsidRPr="00F411AB">
        <w:rPr>
          <w:rFonts w:ascii="Times New Roman" w:hAnsi="Times New Roman" w:cs="Times New Roman"/>
          <w:b/>
          <w:sz w:val="24"/>
          <w:szCs w:val="24"/>
          <w:u w:val="single"/>
        </w:rPr>
        <w:t xml:space="preserve">Habilitación profesional. SI/No </w:t>
      </w:r>
      <w:r w:rsidRPr="00F411AB">
        <w:rPr>
          <w:rFonts w:ascii="Times New Roman" w:hAnsi="Times New Roman" w:cs="Times New Roman"/>
          <w:sz w:val="24"/>
          <w:szCs w:val="24"/>
        </w:rPr>
        <w:t xml:space="preserve"> (en caso de SI decir cuál y normativa aplicable)</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b/>
          <w:bCs/>
          <w:sz w:val="24"/>
          <w:szCs w:val="24"/>
          <w:lang w:eastAsia="zh-CN" w:bidi="hi-IN"/>
        </w:rPr>
        <w:t xml:space="preserve">9.- </w:t>
      </w:r>
      <w:r w:rsidRPr="00F411AB">
        <w:rPr>
          <w:rFonts w:ascii="Times New Roman" w:eastAsia="Lucida Sans Unicode" w:hAnsi="Times New Roman" w:cs="Times New Roman"/>
          <w:b/>
          <w:bCs/>
          <w:sz w:val="24"/>
          <w:szCs w:val="24"/>
          <w:u w:val="single"/>
          <w:lang w:eastAsia="zh-CN" w:bidi="hi-IN"/>
        </w:rPr>
        <w:t>Compromiso de contar con una póliza de responsabilidad civil</w:t>
      </w:r>
      <w:r w:rsidRPr="00F411AB">
        <w:rPr>
          <w:rFonts w:ascii="Times New Roman" w:eastAsia="Lucida Sans Unicode" w:hAnsi="Times New Roman" w:cs="Times New Roman"/>
          <w:sz w:val="24"/>
          <w:szCs w:val="24"/>
          <w:lang w:eastAsia="zh-CN" w:bidi="hi-IN"/>
        </w:rPr>
        <w:t xml:space="preserve">, durante todo el periodo de duración del contrato, que garantice los daños ocasionados con motivo de la ejecución del contrato, tanto a terceros como a la Diputación o centro destinatario de dichos servicios, </w:t>
      </w:r>
      <w:r w:rsidRPr="00F411AB">
        <w:rPr>
          <w:rFonts w:ascii="Times New Roman" w:eastAsia="Lucida Sans Unicode" w:hAnsi="Times New Roman" w:cs="Times New Roman"/>
          <w:b/>
          <w:bCs/>
          <w:sz w:val="24"/>
          <w:szCs w:val="24"/>
          <w:lang w:eastAsia="zh-CN" w:bidi="hi-IN"/>
        </w:rPr>
        <w:t>por un importe anual mínimo de xxx.-€.</w:t>
      </w:r>
    </w:p>
    <w:p w:rsidR="00F74BF4" w:rsidRPr="00F411AB" w:rsidRDefault="00F74BF4" w:rsidP="00F74BF4">
      <w:pPr>
        <w:tabs>
          <w:tab w:val="left" w:pos="142"/>
          <w:tab w:val="left" w:pos="426"/>
        </w:tabs>
        <w:spacing w:before="120" w:after="120" w:line="276" w:lineRule="auto"/>
        <w:ind w:firstLine="346"/>
        <w:jc w:val="both"/>
        <w:rPr>
          <w:rFonts w:ascii="Times New Roman" w:hAnsi="Times New Roman" w:cs="Times New Roman"/>
          <w:b/>
          <w:sz w:val="24"/>
          <w:szCs w:val="24"/>
          <w:u w:val="single"/>
        </w:rPr>
      </w:pPr>
      <w:r w:rsidRPr="00F411AB">
        <w:rPr>
          <w:rFonts w:ascii="Times New Roman" w:hAnsi="Times New Roman" w:cs="Times New Roman"/>
          <w:b/>
          <w:bCs/>
          <w:color w:val="00B050"/>
          <w:sz w:val="24"/>
          <w:szCs w:val="24"/>
        </w:rPr>
        <w:tab/>
      </w:r>
      <w:r w:rsidRPr="00F411AB">
        <w:rPr>
          <w:rFonts w:ascii="Times New Roman" w:hAnsi="Times New Roman" w:cs="Times New Roman"/>
          <w:b/>
          <w:bCs/>
          <w:color w:val="00B050"/>
          <w:sz w:val="24"/>
          <w:szCs w:val="24"/>
        </w:rPr>
        <w:tab/>
      </w:r>
      <w:r w:rsidRPr="00F411AB">
        <w:rPr>
          <w:rFonts w:ascii="Times New Roman" w:hAnsi="Times New Roman" w:cs="Times New Roman"/>
          <w:b/>
          <w:bCs/>
          <w:sz w:val="24"/>
          <w:szCs w:val="24"/>
        </w:rPr>
        <w:t>10.-</w:t>
      </w:r>
      <w:r w:rsidRPr="00F411AB">
        <w:rPr>
          <w:rFonts w:ascii="Times New Roman" w:hAnsi="Times New Roman" w:cs="Times New Roman"/>
          <w:b/>
          <w:bCs/>
          <w:sz w:val="24"/>
          <w:szCs w:val="24"/>
          <w:u w:val="single"/>
        </w:rPr>
        <w:t xml:space="preserve"> </w:t>
      </w:r>
      <w:r w:rsidRPr="00F411AB">
        <w:rPr>
          <w:rFonts w:ascii="Times New Roman" w:hAnsi="Times New Roman" w:cs="Times New Roman"/>
          <w:b/>
          <w:sz w:val="24"/>
          <w:szCs w:val="24"/>
          <w:u w:val="single"/>
        </w:rPr>
        <w:t>Acreditación de los medios personales y materiales que se ha comprometido poner a disposición para la ejecución de este contrato, conforme a lo establecido en el pliego de prescripciones técnicas.</w:t>
      </w:r>
    </w:p>
    <w:p w:rsidR="00F74BF4" w:rsidRPr="00F74BF4" w:rsidRDefault="00F74BF4" w:rsidP="00F74BF4">
      <w:pPr>
        <w:pStyle w:val="Prrafodelista"/>
        <w:spacing w:before="81" w:after="120" w:line="276" w:lineRule="auto"/>
        <w:ind w:left="0" w:firstLine="708"/>
        <w:jc w:val="both"/>
        <w:rPr>
          <w:rFonts w:ascii="Times New Roman" w:hAnsi="Times New Roman" w:cs="Times New Roman"/>
          <w:color w:val="auto"/>
          <w:sz w:val="24"/>
          <w:szCs w:val="24"/>
        </w:rPr>
      </w:pPr>
      <w:r w:rsidRPr="00F74BF4">
        <w:rPr>
          <w:rFonts w:ascii="Times New Roman" w:hAnsi="Times New Roman" w:cs="Times New Roman"/>
          <w:b/>
          <w:color w:val="auto"/>
          <w:sz w:val="24"/>
          <w:szCs w:val="24"/>
        </w:rPr>
        <w:t xml:space="preserve">11.- </w:t>
      </w:r>
      <w:r w:rsidRPr="00F74BF4">
        <w:rPr>
          <w:rFonts w:ascii="Times New Roman" w:hAnsi="Times New Roman" w:cs="Times New Roman"/>
          <w:b/>
          <w:color w:val="auto"/>
          <w:sz w:val="24"/>
          <w:szCs w:val="24"/>
          <w:u w:val="single"/>
        </w:rPr>
        <w:t>Acreditación de no encontrarse incurso en prohibición para contratar prevista en el artículo 71.1d) de la Ley 9/2017, de 8 de noviembre, de Contratos del Sector Público</w:t>
      </w:r>
      <w:r w:rsidRPr="00F74BF4">
        <w:rPr>
          <w:rFonts w:ascii="Times New Roman" w:hAnsi="Times New Roman" w:cs="Times New Roman"/>
          <w:color w:val="auto"/>
          <w:sz w:val="24"/>
          <w:szCs w:val="24"/>
        </w:rPr>
        <w:t>, por la que se transponen al ordenamiento jurídico español las Directivas del Parlamento Europeo y del Consejo 2014/23/UE y 2014/24/UE, de 26 de febrero de 2014, en caso de que la empresa propuesta como adjudicataria cuente con 50 o más trabajadores.</w:t>
      </w:r>
    </w:p>
    <w:p w:rsidR="00F74BF4" w:rsidRPr="00F74BF4" w:rsidRDefault="00F74BF4" w:rsidP="00F74BF4">
      <w:pPr>
        <w:spacing w:before="81" w:after="120" w:line="276" w:lineRule="auto"/>
        <w:jc w:val="both"/>
        <w:rPr>
          <w:rFonts w:ascii="Times New Roman" w:hAnsi="Times New Roman" w:cs="Times New Roman"/>
          <w:sz w:val="24"/>
          <w:szCs w:val="24"/>
        </w:rPr>
      </w:pPr>
      <w:r w:rsidRPr="00F74BF4">
        <w:rPr>
          <w:rFonts w:ascii="Times New Roman" w:hAnsi="Times New Roman" w:cs="Times New Roman"/>
          <w:sz w:val="24"/>
          <w:szCs w:val="24"/>
        </w:rPr>
        <w:t xml:space="preserve">A estos efectos, a fecha fin de plazo de presentación de ofertas, debe de contar con </w:t>
      </w:r>
      <w:r w:rsidRPr="00F74BF4">
        <w:rPr>
          <w:rFonts w:ascii="Times New Roman" w:hAnsi="Times New Roman" w:cs="Times New Roman"/>
          <w:b/>
          <w:sz w:val="24"/>
          <w:szCs w:val="24"/>
          <w:u w:val="single"/>
        </w:rPr>
        <w:t>un Plan de Igualdad</w:t>
      </w:r>
      <w:r w:rsidRPr="00F74BF4">
        <w:rPr>
          <w:rFonts w:ascii="Times New Roman" w:hAnsi="Times New Roman" w:cs="Times New Roman"/>
          <w:sz w:val="24"/>
          <w:szCs w:val="24"/>
        </w:rPr>
        <w:t xml:space="preserve"> conforme a lo dispuesto en el artículo 45 de la Ley Orgánica 3/2007, de 22 de marzo, para la igualdad de mujeres y hombres y dicho Plan ha de encontrarse inscrito (o haber solicitado su inscripción) en el Registro de Convenios y Acuerdos Colectivos de Trabajo (REGCON).</w:t>
      </w:r>
    </w:p>
    <w:p w:rsidR="00F74BF4" w:rsidRPr="00F74BF4" w:rsidRDefault="00F74BF4" w:rsidP="00F74BF4">
      <w:pPr>
        <w:spacing w:before="81" w:after="120" w:line="276" w:lineRule="auto"/>
        <w:jc w:val="both"/>
        <w:rPr>
          <w:rFonts w:ascii="Times New Roman" w:hAnsi="Times New Roman" w:cs="Times New Roman"/>
          <w:sz w:val="24"/>
          <w:szCs w:val="24"/>
        </w:rPr>
      </w:pPr>
      <w:r w:rsidRPr="00F74BF4">
        <w:rPr>
          <w:rFonts w:ascii="Times New Roman" w:hAnsi="Times New Roman" w:cs="Times New Roman"/>
          <w:sz w:val="24"/>
          <w:szCs w:val="24"/>
        </w:rPr>
        <w:t>Y, por otro lado, a fecha fin de plazo de presentación de ofertas y en la actualidad, debe cumplir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w:t>
      </w:r>
    </w:p>
    <w:p w:rsidR="00F74BF4" w:rsidRPr="00F74BF4" w:rsidRDefault="00F74BF4" w:rsidP="00F74BF4">
      <w:pPr>
        <w:pStyle w:val="Prrafodelista"/>
        <w:spacing w:before="81" w:after="120" w:line="276" w:lineRule="auto"/>
        <w:ind w:left="0"/>
        <w:jc w:val="both"/>
        <w:rPr>
          <w:rFonts w:ascii="Times New Roman" w:hAnsi="Times New Roman" w:cs="Times New Roman"/>
          <w:color w:val="auto"/>
          <w:sz w:val="24"/>
          <w:szCs w:val="24"/>
        </w:rPr>
      </w:pPr>
      <w:r w:rsidRPr="00F74BF4">
        <w:rPr>
          <w:rFonts w:ascii="Times New Roman" w:hAnsi="Times New Roman" w:cs="Times New Roman"/>
          <w:color w:val="auto"/>
          <w:sz w:val="24"/>
          <w:szCs w:val="24"/>
        </w:rPr>
        <w:t>Para su acreditación deberá aportar:</w:t>
      </w:r>
    </w:p>
    <w:p w:rsidR="00F74BF4" w:rsidRPr="00F74BF4" w:rsidRDefault="00F74BF4" w:rsidP="00F74BF4">
      <w:pPr>
        <w:pStyle w:val="Prrafodelista"/>
        <w:numPr>
          <w:ilvl w:val="0"/>
          <w:numId w:val="4"/>
        </w:numPr>
        <w:spacing w:before="81" w:after="120" w:line="276" w:lineRule="auto"/>
        <w:jc w:val="both"/>
        <w:rPr>
          <w:rFonts w:ascii="Times New Roman" w:hAnsi="Times New Roman" w:cs="Times New Roman"/>
          <w:color w:val="auto"/>
          <w:sz w:val="24"/>
          <w:szCs w:val="24"/>
        </w:rPr>
      </w:pPr>
      <w:r w:rsidRPr="00F74BF4">
        <w:rPr>
          <w:rFonts w:ascii="Times New Roman" w:hAnsi="Times New Roman" w:cs="Times New Roman"/>
          <w:color w:val="auto"/>
          <w:sz w:val="24"/>
          <w:szCs w:val="24"/>
        </w:rPr>
        <w:t xml:space="preserve">Copia del certificado de inscripción del Plan en el Registro de Convenios y Acuerdos Colectivos de Trabajo (REGCON). En caso de no contar con dicho certificado, al menos deberá aportar copia del justificante de haber solicitado su inscripción junto con una declaración responsable en la que manifieste que la no inscripción es por razones ajenas al licitador. </w:t>
      </w:r>
    </w:p>
    <w:p w:rsidR="00F74BF4" w:rsidRPr="00F74BF4" w:rsidRDefault="00F74BF4" w:rsidP="00F74BF4">
      <w:pPr>
        <w:pStyle w:val="Prrafodelista"/>
        <w:numPr>
          <w:ilvl w:val="0"/>
          <w:numId w:val="4"/>
        </w:numPr>
        <w:spacing w:before="81" w:after="120" w:line="276" w:lineRule="auto"/>
        <w:jc w:val="both"/>
        <w:rPr>
          <w:rFonts w:ascii="Times New Roman" w:hAnsi="Times New Roman" w:cs="Times New Roman"/>
          <w:color w:val="auto"/>
          <w:sz w:val="24"/>
          <w:szCs w:val="24"/>
        </w:rPr>
      </w:pPr>
      <w:r w:rsidRPr="00F74BF4">
        <w:rPr>
          <w:rFonts w:ascii="Times New Roman" w:hAnsi="Times New Roman" w:cs="Times New Roman"/>
          <w:color w:val="auto"/>
          <w:sz w:val="24"/>
          <w:szCs w:val="24"/>
        </w:rPr>
        <w:t xml:space="preserve">Una declaración responsable en la que indique que, a fecha fin de plazo de presentación de ofertas y en la actualidad, cumple con el requisito de que al menos el 2% de sus empleados son trabajadores con discapacidad </w:t>
      </w:r>
    </w:p>
    <w:p w:rsidR="00F74BF4" w:rsidRPr="00F411AB" w:rsidRDefault="00F74BF4" w:rsidP="00F74BF4">
      <w:pPr>
        <w:tabs>
          <w:tab w:val="left" w:pos="142"/>
          <w:tab w:val="left" w:pos="426"/>
        </w:tabs>
        <w:spacing w:before="120" w:after="120" w:line="276" w:lineRule="auto"/>
        <w:ind w:firstLine="346"/>
        <w:jc w:val="both"/>
        <w:rPr>
          <w:rFonts w:ascii="Times New Roman" w:hAnsi="Times New Roman" w:cs="Times New Roman"/>
          <w:sz w:val="24"/>
          <w:szCs w:val="24"/>
        </w:rPr>
      </w:pPr>
      <w:r w:rsidRPr="00F411AB">
        <w:rPr>
          <w:rFonts w:ascii="Times New Roman" w:hAnsi="Times New Roman" w:cs="Times New Roman"/>
          <w:sz w:val="24"/>
          <w:szCs w:val="24"/>
        </w:rPr>
        <w:t>La presentación del certificado actualizado de inscripción en el Registro Oficial de Licitadores y Empresas Clasificadas del Sector Público o en el Registro Oficial de la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F74BF4" w:rsidRPr="00F411AB" w:rsidRDefault="00F74BF4" w:rsidP="00F74BF4">
      <w:pPr>
        <w:spacing w:before="120" w:after="120" w:line="276" w:lineRule="auto"/>
        <w:ind w:firstLine="346"/>
        <w:jc w:val="both"/>
        <w:rPr>
          <w:rFonts w:ascii="Times New Roman" w:hAnsi="Times New Roman" w:cs="Times New Roman"/>
          <w:sz w:val="24"/>
          <w:szCs w:val="24"/>
        </w:rPr>
      </w:pPr>
      <w:r w:rsidRPr="00F411AB">
        <w:rPr>
          <w:rFonts w:ascii="Times New Roman" w:hAnsi="Times New Roman" w:cs="Times New Roman"/>
          <w:sz w:val="24"/>
          <w:szCs w:val="24"/>
        </w:rPr>
        <w:t>Este certificado deberá acompañarse de una declaración responsable de que no han variado las circunstancias que en él se acreditan.</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hAnsi="Times New Roman" w:cs="Times New Roman"/>
          <w:sz w:val="24"/>
          <w:szCs w:val="24"/>
        </w:rPr>
        <w:br w:type="page"/>
      </w:r>
    </w:p>
    <w:p w:rsidR="00F74BF4" w:rsidRPr="00F411AB" w:rsidRDefault="00F74BF4" w:rsidP="00F74BF4">
      <w:pPr>
        <w:spacing w:after="240" w:line="276" w:lineRule="auto"/>
        <w:ind w:firstLine="709"/>
        <w:jc w:val="both"/>
        <w:textAlignment w:val="baseline"/>
        <w:rPr>
          <w:rFonts w:ascii="Times New Roman" w:eastAsia="Lucida Sans Unicode" w:hAnsi="Times New Roman" w:cs="Times New Roman"/>
          <w:b/>
          <w:bCs/>
          <w:sz w:val="24"/>
          <w:szCs w:val="24"/>
          <w:u w:val="double"/>
          <w:lang w:eastAsia="zh-CN" w:bidi="hi-IN"/>
        </w:rPr>
      </w:pPr>
      <w:r w:rsidRPr="00F411AB">
        <w:rPr>
          <w:rFonts w:ascii="Times New Roman" w:eastAsia="Lucida Sans Unicode" w:hAnsi="Times New Roman" w:cs="Times New Roman"/>
          <w:b/>
          <w:bCs/>
          <w:sz w:val="24"/>
          <w:szCs w:val="24"/>
          <w:u w:val="double"/>
          <w:lang w:eastAsia="zh-CN" w:bidi="hi-IN"/>
        </w:rPr>
        <w:t>ANEXO IV.- PROPOSICIÓN ECONÓMICA Y OFERTA RELATIVA A LOS CRITERIOS DE ADJUDICACIÓN EVALUABLES MEDIANTE CIFRAS O PORCENTAJES OBTENIDOS MEDIANTE LA APLICACIÓN DE FÓRMULAS (A INCLUIR EN EL SOBRE "B")</w:t>
      </w:r>
    </w:p>
    <w:p w:rsidR="00F74BF4" w:rsidRPr="00F411AB" w:rsidRDefault="00F74BF4" w:rsidP="00F74BF4">
      <w:p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En el sobre “B” se incluirá la siguiente documentación </w:t>
      </w:r>
    </w:p>
    <w:p w:rsidR="00F74BF4" w:rsidRPr="00F411AB"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"D./Dña. ……………..............con N.I.F. núm............... domiciliado en ........................... calle.............. número.......... teléfono……......., fax núm…., actuando en nombre propio (o en representación de ………………..), con NIF núm. ………., según escritura de apoderamiento otorgada ante el Notario del Ilustre Colegio de .......................................... D/Dª ..................................., en .............................., núm. ......... de su protocolo, e inscrita en el Registro Mercantil de ........................, enterado del procedimiento convocado por la Excma. Diputación Provincial de Almería para la contratación de ........................................, anunciado en perfil de contratante, a cuyo efectos hace constar:</w:t>
      </w:r>
    </w:p>
    <w:p w:rsidR="00F74BF4" w:rsidRPr="00F411AB" w:rsidRDefault="00F74BF4" w:rsidP="00F74BF4">
      <w:pPr>
        <w:numPr>
          <w:ilvl w:val="0"/>
          <w:numId w:val="3"/>
        </w:numPr>
        <w:tabs>
          <w:tab w:val="left" w:pos="1304"/>
        </w:tabs>
        <w:spacing w:before="120" w:after="120" w:line="276" w:lineRule="auto"/>
        <w:ind w:left="360"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Que conoce todas las condiciones que han de regir en el mencionado procedimiento abierto, las cuales acepta en todas sus partes.</w:t>
      </w:r>
    </w:p>
    <w:p w:rsidR="00F74BF4" w:rsidRPr="00F411AB" w:rsidRDefault="00F74BF4" w:rsidP="00F74BF4">
      <w:pPr>
        <w:numPr>
          <w:ilvl w:val="0"/>
          <w:numId w:val="3"/>
        </w:numPr>
        <w:tabs>
          <w:tab w:val="left" w:pos="1304"/>
        </w:tabs>
        <w:spacing w:before="120" w:after="120" w:line="276" w:lineRule="auto"/>
        <w:ind w:left="360"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Que se obliga a cumplir el objeto del contrato con arreglo a las características pormenorizadas recogidas en su oferta, la cual se adapta a la legislación vigente que es de aplicación al servicio que se pretende contratar, de conformidad con la normativa aplicable al mismo.</w:t>
      </w:r>
    </w:p>
    <w:p w:rsidR="00F74BF4" w:rsidRPr="00F411AB" w:rsidRDefault="00F74BF4" w:rsidP="00F74BF4">
      <w:pPr>
        <w:numPr>
          <w:ilvl w:val="0"/>
          <w:numId w:val="3"/>
        </w:numPr>
        <w:tabs>
          <w:tab w:val="left" w:pos="1304"/>
        </w:tabs>
        <w:spacing w:before="120" w:after="120" w:line="276" w:lineRule="auto"/>
        <w:ind w:left="360" w:firstLine="709"/>
        <w:jc w:val="both"/>
        <w:textAlignment w:val="baseline"/>
        <w:rPr>
          <w:rFonts w:ascii="Times New Roman" w:eastAsia="Lucida Sans Unicode" w:hAnsi="Times New Roman" w:cs="Times New Roman"/>
          <w:color w:val="FF0000"/>
          <w:sz w:val="24"/>
          <w:szCs w:val="24"/>
          <w:lang w:eastAsia="zh-CN" w:bidi="hi-IN"/>
        </w:rPr>
      </w:pPr>
      <w:r w:rsidRPr="00F411AB">
        <w:rPr>
          <w:rFonts w:ascii="Times New Roman" w:eastAsia="Lucida Sans Unicode" w:hAnsi="Times New Roman" w:cs="Times New Roman"/>
          <w:color w:val="FF0000"/>
          <w:sz w:val="24"/>
          <w:szCs w:val="24"/>
          <w:lang w:eastAsia="zh-CN" w:bidi="hi-IN"/>
        </w:rPr>
        <w:t>En relación al tratamiento de datos personales por el contratista, indicar si tiene previsto subcontratar los servidores o servicios asociados a los mismos:</w:t>
      </w:r>
    </w:p>
    <w:p w:rsidR="00F74BF4" w:rsidRPr="00F411AB" w:rsidRDefault="00F74BF4" w:rsidP="00F74BF4">
      <w:pPr>
        <w:spacing w:before="120" w:after="120" w:line="276" w:lineRule="auto"/>
        <w:ind w:left="720" w:firstLine="709"/>
        <w:contextualSpacing/>
        <w:jc w:val="both"/>
        <w:rPr>
          <w:rFonts w:ascii="Times New Roman" w:eastAsia="Calibri" w:hAnsi="Times New Roman" w:cs="Times New Roman"/>
          <w:color w:val="FF0000"/>
          <w:sz w:val="24"/>
          <w:szCs w:val="24"/>
        </w:rPr>
      </w:pPr>
      <w:r w:rsidRPr="00F411AB">
        <w:rPr>
          <w:rFonts w:ascii="Times New Roman" w:eastAsia="Calibri" w:hAnsi="Times New Roman" w:cs="Times New Roman"/>
          <w:color w:val="FF0000"/>
          <w:sz w:val="24"/>
          <w:szCs w:val="24"/>
        </w:rPr>
        <w:tab/>
      </w:r>
      <w:r w:rsidRPr="00F411AB">
        <w:rPr>
          <w:rFonts w:ascii="Times New Roman" w:eastAsia="Calibri" w:hAnsi="Times New Roman" w:cs="Times New Roman"/>
          <w:color w:val="FF0000"/>
          <w:sz w:val="24"/>
          <w:szCs w:val="24"/>
        </w:rPr>
        <w:tab/>
      </w:r>
      <w:r w:rsidRPr="00F411AB">
        <w:rPr>
          <w:rFonts w:ascii="Times New Roman" w:hAnsi="Times New Roman" w:cs="Times New Roman"/>
          <w:noProof/>
          <w:sz w:val="24"/>
          <w:szCs w:val="24"/>
          <w:lang w:eastAsia="es-ES"/>
        </w:rPr>
        <w:drawing>
          <wp:inline distT="0" distB="0" distL="0" distR="0" wp14:anchorId="4EFE76D9" wp14:editId="13223867">
            <wp:extent cx="111125" cy="119380"/>
            <wp:effectExtent l="0" t="0" r="0" b="0"/>
            <wp:docPr id="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pic:cNvPicPr>
                      <a:picLocks noChangeAspect="1" noChangeArrowheads="1"/>
                    </pic:cNvPicPr>
                  </pic:nvPicPr>
                  <pic:blipFill>
                    <a:blip r:embed="rId40"/>
                    <a:stretch>
                      <a:fillRect/>
                    </a:stretch>
                  </pic:blipFill>
                  <pic:spPr bwMode="auto">
                    <a:xfrm>
                      <a:off x="0" y="0"/>
                      <a:ext cx="111125" cy="119380"/>
                    </a:xfrm>
                    <a:prstGeom prst="rect">
                      <a:avLst/>
                    </a:prstGeom>
                  </pic:spPr>
                </pic:pic>
              </a:graphicData>
            </a:graphic>
          </wp:inline>
        </w:drawing>
      </w:r>
      <w:r w:rsidRPr="00F411AB">
        <w:rPr>
          <w:rFonts w:ascii="Times New Roman" w:eastAsia="Calibri" w:hAnsi="Times New Roman" w:cs="Times New Roman"/>
          <w:color w:val="FF0000"/>
          <w:sz w:val="24"/>
          <w:szCs w:val="24"/>
        </w:rPr>
        <w:t xml:space="preserve"> Si, especificar el nombre o perfil empresarial, definido por referencia a las condiciones de solvencia profesional o técnica, de los subcontratistas a los que se vaya a encomendar su realización: …..</w:t>
      </w:r>
    </w:p>
    <w:p w:rsidR="00F74BF4" w:rsidRPr="00F411AB" w:rsidRDefault="00F74BF4" w:rsidP="00F74BF4">
      <w:pPr>
        <w:spacing w:before="120" w:after="120" w:line="276" w:lineRule="auto"/>
        <w:ind w:left="720" w:firstLine="709"/>
        <w:contextualSpacing/>
        <w:jc w:val="both"/>
        <w:rPr>
          <w:rFonts w:ascii="Times New Roman" w:eastAsia="Calibri" w:hAnsi="Times New Roman" w:cs="Times New Roman"/>
          <w:color w:val="FF0000"/>
          <w:sz w:val="24"/>
          <w:szCs w:val="24"/>
        </w:rPr>
      </w:pPr>
      <w:r w:rsidRPr="00F411AB">
        <w:rPr>
          <w:rFonts w:ascii="Times New Roman" w:eastAsia="Calibri" w:hAnsi="Times New Roman" w:cs="Times New Roman"/>
          <w:color w:val="FF0000"/>
          <w:sz w:val="24"/>
          <w:szCs w:val="24"/>
        </w:rPr>
        <w:tab/>
      </w:r>
      <w:r w:rsidRPr="00F411AB">
        <w:rPr>
          <w:rFonts w:ascii="Times New Roman" w:eastAsia="Calibri" w:hAnsi="Times New Roman" w:cs="Times New Roman"/>
          <w:color w:val="FF0000"/>
          <w:sz w:val="24"/>
          <w:szCs w:val="24"/>
        </w:rPr>
        <w:tab/>
      </w:r>
      <w:r w:rsidRPr="00F411AB">
        <w:rPr>
          <w:rFonts w:ascii="Times New Roman" w:hAnsi="Times New Roman" w:cs="Times New Roman"/>
          <w:noProof/>
          <w:sz w:val="24"/>
          <w:szCs w:val="24"/>
          <w:lang w:eastAsia="es-ES"/>
        </w:rPr>
        <w:drawing>
          <wp:inline distT="0" distB="0" distL="0" distR="0" wp14:anchorId="22DA8B88" wp14:editId="35279827">
            <wp:extent cx="111125" cy="119380"/>
            <wp:effectExtent l="0" t="0" r="0" b="0"/>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4"/>
                    <pic:cNvPicPr>
                      <a:picLocks noChangeAspect="1" noChangeArrowheads="1"/>
                    </pic:cNvPicPr>
                  </pic:nvPicPr>
                  <pic:blipFill>
                    <a:blip r:embed="rId40"/>
                    <a:stretch>
                      <a:fillRect/>
                    </a:stretch>
                  </pic:blipFill>
                  <pic:spPr bwMode="auto">
                    <a:xfrm>
                      <a:off x="0" y="0"/>
                      <a:ext cx="111125" cy="119380"/>
                    </a:xfrm>
                    <a:prstGeom prst="rect">
                      <a:avLst/>
                    </a:prstGeom>
                  </pic:spPr>
                </pic:pic>
              </a:graphicData>
            </a:graphic>
          </wp:inline>
        </w:drawing>
      </w:r>
      <w:r w:rsidRPr="00F411AB">
        <w:rPr>
          <w:rFonts w:ascii="Times New Roman" w:eastAsia="Calibri" w:hAnsi="Times New Roman" w:cs="Times New Roman"/>
          <w:color w:val="FF0000"/>
          <w:sz w:val="24"/>
          <w:szCs w:val="24"/>
        </w:rPr>
        <w:t xml:space="preserve"> No</w:t>
      </w:r>
    </w:p>
    <w:p w:rsidR="00F74BF4" w:rsidRPr="00F411AB" w:rsidRDefault="00F74BF4" w:rsidP="00F74BF4">
      <w:pPr>
        <w:numPr>
          <w:ilvl w:val="0"/>
          <w:numId w:val="3"/>
        </w:numPr>
        <w:tabs>
          <w:tab w:val="left" w:pos="1304"/>
        </w:tabs>
        <w:spacing w:before="120" w:after="120" w:line="276" w:lineRule="auto"/>
        <w:ind w:left="360" w:firstLine="709"/>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Se compromete a ejecutar la prestación en la que participa, con estricta sujeción a los requisitos y condiciones exigidas, por el </w:t>
      </w:r>
      <w:r w:rsidRPr="00F411AB">
        <w:rPr>
          <w:rFonts w:ascii="Times New Roman" w:eastAsia="Lucida Sans Unicode" w:hAnsi="Times New Roman" w:cs="Times New Roman"/>
          <w:b/>
          <w:sz w:val="24"/>
          <w:szCs w:val="24"/>
          <w:lang w:eastAsia="zh-CN" w:bidi="hi-IN"/>
        </w:rPr>
        <w:t>precio</w:t>
      </w:r>
      <w:r w:rsidRPr="00F411AB">
        <w:rPr>
          <w:rFonts w:ascii="Times New Roman" w:eastAsia="Lucida Sans Unicode" w:hAnsi="Times New Roman" w:cs="Times New Roman"/>
          <w:sz w:val="24"/>
          <w:szCs w:val="24"/>
          <w:lang w:eastAsia="zh-CN" w:bidi="hi-IN"/>
        </w:rPr>
        <w:t xml:space="preserve"> siguiente que, a continuación, se desglosa: (en cifras y letras):</w:t>
      </w:r>
    </w:p>
    <w:p w:rsidR="00F74BF4" w:rsidRPr="00F411AB" w:rsidRDefault="00F74BF4" w:rsidP="00F74BF4">
      <w:pPr>
        <w:tabs>
          <w:tab w:val="left" w:pos="1304"/>
        </w:tabs>
        <w:spacing w:before="120" w:after="120" w:line="276" w:lineRule="auto"/>
        <w:ind w:left="360"/>
        <w:jc w:val="both"/>
        <w:textAlignment w:val="baseline"/>
        <w:rPr>
          <w:rFonts w:ascii="Times New Roman" w:eastAsia="Lucida Sans Unicode" w:hAnsi="Times New Roman" w:cs="Times New Roman"/>
          <w:sz w:val="24"/>
          <w:szCs w:val="24"/>
          <w:lang w:eastAsia="zh-CN" w:bidi="hi-IN"/>
        </w:rPr>
      </w:pPr>
    </w:p>
    <w:p w:rsidR="00F74BF4" w:rsidRPr="00F411AB" w:rsidRDefault="00F74BF4" w:rsidP="00F74BF4">
      <w:pPr>
        <w:numPr>
          <w:ilvl w:val="0"/>
          <w:numId w:val="6"/>
        </w:numPr>
        <w:spacing w:before="120" w:after="120" w:line="276" w:lineRule="auto"/>
        <w:contextualSpacing/>
        <w:jc w:val="both"/>
        <w:textAlignment w:val="baseline"/>
        <w:rPr>
          <w:rFonts w:ascii="Times New Roman" w:eastAsia="Calibri" w:hAnsi="Times New Roman" w:cs="Times New Roman"/>
          <w:sz w:val="24"/>
          <w:szCs w:val="24"/>
        </w:rPr>
      </w:pPr>
      <w:r w:rsidRPr="00F411AB">
        <w:rPr>
          <w:rFonts w:ascii="Times New Roman" w:eastAsia="Calibri" w:hAnsi="Times New Roman" w:cs="Times New Roman"/>
          <w:b/>
          <w:bCs/>
          <w:sz w:val="24"/>
          <w:szCs w:val="24"/>
        </w:rPr>
        <w:t>Precio ofertado.</w:t>
      </w:r>
    </w:p>
    <w:tbl>
      <w:tblPr>
        <w:tblW w:w="7938" w:type="dxa"/>
        <w:jc w:val="center"/>
        <w:tblLayout w:type="fixed"/>
        <w:tblCellMar>
          <w:left w:w="7" w:type="dxa"/>
          <w:right w:w="7" w:type="dxa"/>
        </w:tblCellMar>
        <w:tblLook w:val="00A0" w:firstRow="1" w:lastRow="0" w:firstColumn="1" w:lastColumn="0" w:noHBand="0" w:noVBand="0"/>
      </w:tblPr>
      <w:tblGrid>
        <w:gridCol w:w="4085"/>
        <w:gridCol w:w="3853"/>
      </w:tblGrid>
      <w:tr w:rsidR="00F74BF4" w:rsidRPr="00F411AB" w:rsidTr="00815965">
        <w:trPr>
          <w:jc w:val="center"/>
        </w:trPr>
        <w:tc>
          <w:tcPr>
            <w:tcW w:w="4084" w:type="dxa"/>
            <w:tcBorders>
              <w:top w:val="single" w:sz="6" w:space="0" w:color="00000A"/>
              <w:left w:val="single" w:sz="6" w:space="0" w:color="00000A"/>
              <w:bottom w:val="single" w:sz="6" w:space="0" w:color="00000A"/>
              <w:right w:val="single" w:sz="6" w:space="0" w:color="00000A"/>
            </w:tcBorders>
            <w:shd w:val="clear" w:color="auto" w:fill="auto"/>
          </w:tcPr>
          <w:p w:rsidR="00F74BF4" w:rsidRPr="00F411AB" w:rsidRDefault="00F74BF4" w:rsidP="00815965">
            <w:pPr>
              <w:keepNext/>
              <w:keepLines/>
              <w:spacing w:before="120" w:after="120" w:line="276" w:lineRule="auto"/>
              <w:ind w:left="227" w:right="212"/>
              <w:jc w:val="center"/>
              <w:textAlignment w:val="baseline"/>
              <w:rPr>
                <w:rFonts w:ascii="Times New Roman" w:eastAsia="Lucida Sans Unicode" w:hAnsi="Times New Roman" w:cs="Times New Roman"/>
                <w:sz w:val="24"/>
                <w:szCs w:val="24"/>
                <w:u w:val="single"/>
                <w:lang w:eastAsia="zh-CN" w:bidi="hi-IN"/>
              </w:rPr>
            </w:pPr>
            <w:r w:rsidRPr="00F411AB">
              <w:rPr>
                <w:rFonts w:ascii="Times New Roman" w:eastAsia="Lucida Sans Unicode" w:hAnsi="Times New Roman" w:cs="Times New Roman"/>
                <w:sz w:val="24"/>
                <w:szCs w:val="24"/>
                <w:u w:val="single"/>
                <w:lang w:eastAsia="zh-CN" w:bidi="hi-IN"/>
              </w:rPr>
              <w:t>Precio</w:t>
            </w:r>
          </w:p>
        </w:tc>
        <w:tc>
          <w:tcPr>
            <w:tcW w:w="3853" w:type="dxa"/>
            <w:tcBorders>
              <w:top w:val="single" w:sz="6" w:space="0" w:color="00000A"/>
              <w:left w:val="single" w:sz="6" w:space="0" w:color="00000A"/>
              <w:bottom w:val="single" w:sz="6" w:space="0" w:color="00000A"/>
              <w:right w:val="single" w:sz="6" w:space="0" w:color="00000A"/>
            </w:tcBorders>
            <w:shd w:val="clear" w:color="auto" w:fill="auto"/>
          </w:tcPr>
          <w:p w:rsidR="00F74BF4" w:rsidRPr="00F411AB" w:rsidRDefault="00F74BF4" w:rsidP="00815965">
            <w:pPr>
              <w:keepNext/>
              <w:keepLines/>
              <w:spacing w:before="120" w:after="120" w:line="276" w:lineRule="auto"/>
              <w:ind w:left="227" w:right="212"/>
              <w:jc w:val="center"/>
              <w:textAlignment w:val="baseline"/>
              <w:rPr>
                <w:rFonts w:ascii="Times New Roman" w:eastAsia="Lucida Sans Unicode" w:hAnsi="Times New Roman" w:cs="Times New Roman"/>
                <w:sz w:val="24"/>
                <w:szCs w:val="24"/>
                <w:u w:val="single"/>
                <w:lang w:eastAsia="zh-CN" w:bidi="hi-IN"/>
              </w:rPr>
            </w:pPr>
            <w:r w:rsidRPr="00F411AB">
              <w:rPr>
                <w:rFonts w:ascii="Times New Roman" w:eastAsia="Lucida Sans Unicode" w:hAnsi="Times New Roman" w:cs="Times New Roman"/>
                <w:sz w:val="24"/>
                <w:szCs w:val="24"/>
                <w:u w:val="single"/>
                <w:lang w:eastAsia="zh-CN" w:bidi="hi-IN"/>
              </w:rPr>
              <w:t>Importe €</w:t>
            </w:r>
          </w:p>
        </w:tc>
      </w:tr>
      <w:tr w:rsidR="00F74BF4" w:rsidRPr="00F411AB" w:rsidTr="00815965">
        <w:trPr>
          <w:jc w:val="center"/>
        </w:trPr>
        <w:tc>
          <w:tcPr>
            <w:tcW w:w="4084" w:type="dxa"/>
            <w:tcBorders>
              <w:top w:val="single" w:sz="6" w:space="0" w:color="00000A"/>
              <w:left w:val="single" w:sz="6" w:space="0" w:color="00000A"/>
              <w:bottom w:val="single" w:sz="6" w:space="0" w:color="00000A"/>
              <w:right w:val="single" w:sz="6" w:space="0" w:color="00000A"/>
            </w:tcBorders>
            <w:shd w:val="clear" w:color="auto" w:fill="auto"/>
          </w:tcPr>
          <w:p w:rsidR="00F74BF4" w:rsidRPr="00F411AB" w:rsidRDefault="00F74BF4" w:rsidP="00815965">
            <w:pPr>
              <w:keepNext/>
              <w:keepLines/>
              <w:spacing w:before="120" w:after="120" w:line="276" w:lineRule="auto"/>
              <w:ind w:left="284"/>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Neto (IVA excluido)</w:t>
            </w:r>
          </w:p>
        </w:tc>
        <w:tc>
          <w:tcPr>
            <w:tcW w:w="3853" w:type="dxa"/>
            <w:tcBorders>
              <w:top w:val="single" w:sz="6" w:space="0" w:color="00000A"/>
              <w:left w:val="single" w:sz="6" w:space="0" w:color="00000A"/>
              <w:bottom w:val="single" w:sz="6" w:space="0" w:color="00000A"/>
              <w:right w:val="single" w:sz="6" w:space="0" w:color="00000A"/>
            </w:tcBorders>
            <w:shd w:val="clear" w:color="auto" w:fill="auto"/>
          </w:tcPr>
          <w:p w:rsidR="00F74BF4" w:rsidRPr="00F411AB" w:rsidRDefault="00F74BF4" w:rsidP="00815965">
            <w:pPr>
              <w:keepNext/>
              <w:keepLines/>
              <w:spacing w:before="120" w:after="120" w:line="276" w:lineRule="auto"/>
              <w:ind w:left="227" w:right="212"/>
              <w:jc w:val="both"/>
              <w:textAlignment w:val="baseline"/>
              <w:rPr>
                <w:rFonts w:ascii="Times New Roman" w:eastAsia="Lucida Sans Unicode" w:hAnsi="Times New Roman" w:cs="Times New Roman"/>
                <w:sz w:val="24"/>
                <w:szCs w:val="24"/>
                <w:lang w:eastAsia="zh-CN" w:bidi="hi-IN"/>
              </w:rPr>
            </w:pPr>
          </w:p>
        </w:tc>
      </w:tr>
      <w:tr w:rsidR="00F74BF4" w:rsidRPr="00F411AB" w:rsidTr="00815965">
        <w:trPr>
          <w:jc w:val="center"/>
        </w:trPr>
        <w:tc>
          <w:tcPr>
            <w:tcW w:w="4084" w:type="dxa"/>
            <w:tcBorders>
              <w:top w:val="single" w:sz="6" w:space="0" w:color="00000A"/>
              <w:left w:val="single" w:sz="6" w:space="0" w:color="00000A"/>
              <w:bottom w:val="single" w:sz="6" w:space="0" w:color="00000A"/>
              <w:right w:val="single" w:sz="6" w:space="0" w:color="00000A"/>
            </w:tcBorders>
            <w:shd w:val="clear" w:color="auto" w:fill="auto"/>
          </w:tcPr>
          <w:p w:rsidR="00F74BF4" w:rsidRPr="00F411AB" w:rsidRDefault="00F74BF4" w:rsidP="00815965">
            <w:pPr>
              <w:keepNext/>
              <w:keepLines/>
              <w:spacing w:before="120" w:after="120" w:line="276" w:lineRule="auto"/>
              <w:ind w:left="284"/>
              <w:jc w:val="both"/>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Porcentaje ...... % IVA</w:t>
            </w:r>
          </w:p>
        </w:tc>
        <w:tc>
          <w:tcPr>
            <w:tcW w:w="3853" w:type="dxa"/>
            <w:tcBorders>
              <w:top w:val="single" w:sz="6" w:space="0" w:color="00000A"/>
              <w:left w:val="single" w:sz="6" w:space="0" w:color="00000A"/>
              <w:bottom w:val="single" w:sz="6" w:space="0" w:color="00000A"/>
              <w:right w:val="single" w:sz="6" w:space="0" w:color="00000A"/>
            </w:tcBorders>
            <w:shd w:val="clear" w:color="auto" w:fill="auto"/>
          </w:tcPr>
          <w:p w:rsidR="00F74BF4" w:rsidRPr="00F411AB" w:rsidRDefault="00F74BF4" w:rsidP="00815965">
            <w:pPr>
              <w:keepNext/>
              <w:keepLines/>
              <w:spacing w:before="120" w:after="120" w:line="276" w:lineRule="auto"/>
              <w:ind w:left="227" w:right="212"/>
              <w:jc w:val="both"/>
              <w:textAlignment w:val="baseline"/>
              <w:rPr>
                <w:rFonts w:ascii="Times New Roman" w:eastAsia="Lucida Sans Unicode" w:hAnsi="Times New Roman" w:cs="Times New Roman"/>
                <w:sz w:val="24"/>
                <w:szCs w:val="24"/>
                <w:lang w:eastAsia="zh-CN" w:bidi="hi-IN"/>
              </w:rPr>
            </w:pPr>
          </w:p>
        </w:tc>
      </w:tr>
      <w:tr w:rsidR="00F74BF4" w:rsidRPr="00F411AB" w:rsidTr="00815965">
        <w:trPr>
          <w:jc w:val="center"/>
        </w:trPr>
        <w:tc>
          <w:tcPr>
            <w:tcW w:w="4084" w:type="dxa"/>
            <w:tcBorders>
              <w:top w:val="single" w:sz="6" w:space="0" w:color="00000A"/>
              <w:left w:val="single" w:sz="6" w:space="0" w:color="00000A"/>
              <w:bottom w:val="single" w:sz="6" w:space="0" w:color="00000A"/>
              <w:right w:val="single" w:sz="6" w:space="0" w:color="00000A"/>
            </w:tcBorders>
            <w:shd w:val="clear" w:color="auto" w:fill="auto"/>
          </w:tcPr>
          <w:p w:rsidR="00F74BF4" w:rsidRPr="00F411AB" w:rsidRDefault="00F74BF4" w:rsidP="00815965">
            <w:pPr>
              <w:keepNext/>
              <w:keepLines/>
              <w:spacing w:before="120" w:after="120" w:line="276" w:lineRule="auto"/>
              <w:ind w:left="15" w:right="212"/>
              <w:jc w:val="right"/>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 xml:space="preserve">Total: </w:t>
            </w:r>
          </w:p>
        </w:tc>
        <w:tc>
          <w:tcPr>
            <w:tcW w:w="3853" w:type="dxa"/>
            <w:tcBorders>
              <w:top w:val="single" w:sz="6" w:space="0" w:color="00000A"/>
              <w:left w:val="single" w:sz="6" w:space="0" w:color="00000A"/>
              <w:bottom w:val="single" w:sz="6" w:space="0" w:color="00000A"/>
              <w:right w:val="single" w:sz="6" w:space="0" w:color="00000A"/>
            </w:tcBorders>
            <w:shd w:val="clear" w:color="auto" w:fill="auto"/>
          </w:tcPr>
          <w:p w:rsidR="00F74BF4" w:rsidRPr="00F411AB" w:rsidRDefault="00F74BF4" w:rsidP="00815965">
            <w:pPr>
              <w:keepNext/>
              <w:keepLines/>
              <w:spacing w:before="120" w:after="120" w:line="276" w:lineRule="auto"/>
              <w:ind w:left="227" w:right="212"/>
              <w:jc w:val="both"/>
              <w:textAlignment w:val="baseline"/>
              <w:rPr>
                <w:rFonts w:ascii="Times New Roman" w:eastAsia="Lucida Sans Unicode" w:hAnsi="Times New Roman" w:cs="Times New Roman"/>
                <w:sz w:val="24"/>
                <w:szCs w:val="24"/>
                <w:lang w:eastAsia="zh-CN" w:bidi="hi-IN"/>
              </w:rPr>
            </w:pPr>
          </w:p>
        </w:tc>
      </w:tr>
    </w:tbl>
    <w:p w:rsidR="00F74BF4" w:rsidRPr="00F411AB" w:rsidRDefault="00F74BF4" w:rsidP="00F74BF4">
      <w:pPr>
        <w:spacing w:before="120" w:after="120" w:line="276" w:lineRule="auto"/>
        <w:jc w:val="center"/>
        <w:textAlignment w:val="baseline"/>
        <w:rPr>
          <w:rFonts w:ascii="Times New Roman" w:eastAsia="Lucida Sans Unicode" w:hAnsi="Times New Roman" w:cs="Times New Roman"/>
          <w:b/>
          <w:sz w:val="24"/>
          <w:szCs w:val="24"/>
          <w:u w:val="single"/>
          <w:lang w:eastAsia="zh-CN" w:bidi="hi-IN"/>
        </w:rPr>
      </w:pPr>
      <w:r w:rsidRPr="00F411AB">
        <w:rPr>
          <w:rFonts w:ascii="Times New Roman" w:eastAsia="Lucida Sans Unicode" w:hAnsi="Times New Roman" w:cs="Times New Roman"/>
          <w:bCs/>
          <w:sz w:val="24"/>
          <w:szCs w:val="24"/>
          <w:lang w:eastAsia="zh-CN" w:bidi="hi-IN"/>
        </w:rPr>
        <w:t>Lugar, fecha y firma del proponente”</w:t>
      </w:r>
      <w:r w:rsidRPr="00F411AB">
        <w:rPr>
          <w:rFonts w:ascii="Times New Roman" w:hAnsi="Times New Roman" w:cs="Times New Roman"/>
          <w:sz w:val="24"/>
          <w:szCs w:val="24"/>
        </w:rPr>
        <w:br w:type="page"/>
      </w:r>
    </w:p>
    <w:p w:rsidR="00F74BF4" w:rsidRPr="00F411AB" w:rsidRDefault="00F74BF4" w:rsidP="00F74BF4">
      <w:pPr>
        <w:spacing w:after="240" w:line="276" w:lineRule="auto"/>
        <w:ind w:firstLine="709"/>
        <w:jc w:val="both"/>
        <w:rPr>
          <w:rFonts w:ascii="Times New Roman" w:eastAsia="Lucida Sans Unicode" w:hAnsi="Times New Roman" w:cs="Times New Roman"/>
          <w:b/>
          <w:sz w:val="24"/>
          <w:szCs w:val="24"/>
          <w:u w:val="double"/>
          <w:lang w:eastAsia="zh-CN" w:bidi="hi-IN"/>
        </w:rPr>
      </w:pPr>
      <w:r w:rsidRPr="00F411AB">
        <w:rPr>
          <w:rFonts w:ascii="Times New Roman" w:eastAsia="Lucida Sans Unicode" w:hAnsi="Times New Roman" w:cs="Times New Roman"/>
          <w:b/>
          <w:sz w:val="24"/>
          <w:szCs w:val="24"/>
          <w:u w:val="double"/>
          <w:lang w:eastAsia="zh-CN" w:bidi="hi-IN"/>
        </w:rPr>
        <w:t>ANEXO V.- MODELO DE DECLARACIÓN RESPONSABLE A EFECTOS DE ACREDITAR QUE NO ESTÁ INCURSO EN LA PROHIBICIÓN DE CONTRATAR PREVISTA EN EL ART. 71.1d) DE LA LCSP, ASÍ COMO EN RELACIÓN CON PERTENCIA A GRUPO EMPRESARIAL (A INCLUIR EN EL SOBRE “A”)</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b/>
          <w:bCs/>
          <w:sz w:val="24"/>
          <w:szCs w:val="24"/>
          <w:lang w:eastAsia="zh-CN" w:bidi="hi-IN"/>
        </w:rPr>
      </w:pPr>
      <w:r w:rsidRPr="00F411AB">
        <w:rPr>
          <w:rFonts w:ascii="Times New Roman" w:eastAsia="Lucida Sans Unicode" w:hAnsi="Times New Roman" w:cs="Times New Roman"/>
          <w:sz w:val="24"/>
          <w:szCs w:val="24"/>
          <w:lang w:eastAsia="zh-CN" w:bidi="hi-IN"/>
        </w:rPr>
        <w:t xml:space="preserve">ANTE EL ÓRGANO DE CONTRATACIÓN, D./Dª. ………………………………………………, mayor de edad, vecino/a de ……………………………….., domiciliado en C/………………………………., (con correo electrónico a efectos de recibir el aviso de la notificación electrónica ……………y tlf……....) provisto </w:t>
      </w:r>
      <w:r w:rsidRPr="00F74BF4">
        <w:rPr>
          <w:rFonts w:ascii="Times New Roman" w:eastAsia="Lucida Sans Unicode" w:hAnsi="Times New Roman" w:cs="Times New Roman"/>
          <w:sz w:val="24"/>
          <w:szCs w:val="24"/>
          <w:lang w:eastAsia="zh-CN" w:bidi="hi-IN"/>
        </w:rPr>
        <w:t xml:space="preserve">del DNI. núm. ……………………………….., en nombre propio o en representación de ……………………………. (en este último caso según escritura de apoderamiento otorgada ante el Notario del Ilustre Colegio de ……………………............, D/Dª ……………………………………………, en ………………………………., núm. …… de su protocolo, e inscrita en el Registro Mercantil de…………………………………….)  </w:t>
      </w:r>
      <w:r w:rsidRPr="00F74BF4">
        <w:rPr>
          <w:rFonts w:ascii="Times New Roman" w:eastAsia="Lucida Sans Unicode" w:hAnsi="Times New Roman" w:cs="Times New Roman"/>
          <w:b/>
          <w:bCs/>
          <w:sz w:val="24"/>
          <w:szCs w:val="24"/>
          <w:lang w:eastAsia="zh-CN" w:bidi="hi-IN"/>
        </w:rPr>
        <w:t>DECLARO BAJO MI RESPONSABILIDAD</w:t>
      </w:r>
    </w:p>
    <w:p w:rsidR="00F74BF4" w:rsidRPr="00F74BF4" w:rsidRDefault="00F74BF4" w:rsidP="00F74BF4">
      <w:pPr>
        <w:pStyle w:val="Prrafodelista"/>
        <w:spacing w:before="81" w:after="120" w:line="276" w:lineRule="auto"/>
        <w:ind w:left="0" w:firstLine="346"/>
        <w:jc w:val="both"/>
        <w:rPr>
          <w:rFonts w:ascii="Times New Roman" w:hAnsi="Times New Roman" w:cs="Times New Roman"/>
          <w:color w:val="auto"/>
          <w:sz w:val="24"/>
          <w:szCs w:val="24"/>
        </w:rPr>
      </w:pPr>
      <w:r w:rsidRPr="00F74BF4">
        <w:rPr>
          <w:rFonts w:ascii="Times New Roman" w:eastAsia="Lucida Sans Unicode" w:hAnsi="Times New Roman" w:cs="Times New Roman"/>
          <w:color w:val="auto"/>
          <w:sz w:val="24"/>
          <w:szCs w:val="24"/>
          <w:lang w:eastAsia="zh-CN" w:bidi="hi-IN"/>
        </w:rPr>
        <w:t xml:space="preserve">A) </w:t>
      </w:r>
      <w:r w:rsidRPr="00F74BF4">
        <w:rPr>
          <w:rFonts w:ascii="Times New Roman" w:hAnsi="Times New Roman" w:cs="Times New Roman"/>
          <w:bCs/>
          <w:color w:val="auto"/>
          <w:sz w:val="24"/>
          <w:szCs w:val="24"/>
        </w:rPr>
        <w:t xml:space="preserve">Que a los efectos de acreditar que no se encuentra incurso en la prohibición de contratar </w:t>
      </w:r>
      <w:r w:rsidRPr="00F74BF4">
        <w:rPr>
          <w:rFonts w:ascii="Times New Roman" w:hAnsi="Times New Roman" w:cs="Times New Roman"/>
          <w:color w:val="auto"/>
          <w:sz w:val="24"/>
          <w:szCs w:val="24"/>
        </w:rPr>
        <w:t xml:space="preserve">prevista en el artículo 71.1d) de la Ley 9/2017, de 8 de noviembre, de Contratos del Sector Público, por la que se transponen al ordenamiento jurídico español las Directivas del Parlamento Europeo y del Consejo 2014/23/UE y 2014/24/UE, de 26 de febrero de 2014, </w:t>
      </w:r>
      <w:r w:rsidRPr="00F74BF4">
        <w:rPr>
          <w:rFonts w:ascii="Times New Roman" w:hAnsi="Times New Roman" w:cs="Times New Roman"/>
          <w:bCs/>
          <w:color w:val="auto"/>
          <w:sz w:val="24"/>
          <w:szCs w:val="24"/>
        </w:rPr>
        <w:t>hace constar lo siguiente (señalar la opción que proceda):</w:t>
      </w:r>
    </w:p>
    <w:p w:rsidR="00F74BF4" w:rsidRPr="00F74BF4" w:rsidRDefault="00F74BF4" w:rsidP="00F74BF4">
      <w:pPr>
        <w:pStyle w:val="Prrafodelista"/>
        <w:numPr>
          <w:ilvl w:val="0"/>
          <w:numId w:val="38"/>
        </w:numPr>
        <w:spacing w:before="81" w:after="120" w:line="276" w:lineRule="auto"/>
        <w:jc w:val="both"/>
        <w:rPr>
          <w:rFonts w:ascii="Times New Roman" w:hAnsi="Times New Roman" w:cs="Times New Roman"/>
          <w:color w:val="auto"/>
          <w:sz w:val="24"/>
          <w:szCs w:val="24"/>
        </w:rPr>
      </w:pPr>
      <w:r w:rsidRPr="00F74BF4">
        <w:rPr>
          <w:rFonts w:ascii="Times New Roman" w:hAnsi="Times New Roman" w:cs="Times New Roman"/>
          <w:bCs/>
          <w:color w:val="auto"/>
          <w:sz w:val="24"/>
          <w:szCs w:val="24"/>
        </w:rPr>
        <w:t xml:space="preserve">Que </w:t>
      </w:r>
      <w:r w:rsidRPr="00F74BF4">
        <w:rPr>
          <w:rFonts w:ascii="Times New Roman" w:hAnsi="Times New Roman" w:cs="Times New Roman"/>
          <w:color w:val="auto"/>
          <w:sz w:val="24"/>
          <w:szCs w:val="24"/>
        </w:rPr>
        <w:t xml:space="preserve">la empresa a la que represento cuenta con 50 o más trabajadores, por lo que, </w:t>
      </w:r>
      <w:r w:rsidRPr="00F74BF4">
        <w:rPr>
          <w:rFonts w:ascii="Times New Roman" w:hAnsi="Times New Roman" w:cs="Times New Roman"/>
          <w:bCs/>
          <w:color w:val="auto"/>
          <w:sz w:val="24"/>
          <w:szCs w:val="24"/>
        </w:rPr>
        <w:t>a fecha finalización d</w:t>
      </w:r>
      <w:r w:rsidRPr="00F74BF4">
        <w:rPr>
          <w:rFonts w:ascii="Times New Roman" w:hAnsi="Times New Roman" w:cs="Times New Roman"/>
          <w:color w:val="auto"/>
          <w:sz w:val="24"/>
          <w:szCs w:val="24"/>
        </w:rPr>
        <w:t>el plazo para la presentación de ofertas:</w:t>
      </w:r>
    </w:p>
    <w:p w:rsidR="00F74BF4" w:rsidRPr="00F74BF4" w:rsidRDefault="00F74BF4" w:rsidP="00F74BF4">
      <w:pPr>
        <w:spacing w:before="81" w:after="120" w:line="276" w:lineRule="auto"/>
        <w:ind w:left="708"/>
        <w:jc w:val="both"/>
        <w:rPr>
          <w:rFonts w:ascii="Times New Roman" w:hAnsi="Times New Roman" w:cs="Times New Roman"/>
          <w:sz w:val="24"/>
          <w:szCs w:val="24"/>
        </w:rPr>
      </w:pPr>
      <w:r w:rsidRPr="00F74BF4">
        <w:rPr>
          <w:rFonts w:ascii="Times New Roman" w:hAnsi="Times New Roman" w:cs="Times New Roman"/>
          <w:sz w:val="24"/>
          <w:szCs w:val="24"/>
        </w:rPr>
        <w:t>- Cuenta con un Plan de Igualdad conforme a lo dispuesto en el artículo 45 de la Ley Orgánica 3/2007, de 22 de marzo, para la igualdad de mujeres y hombres y que dicho Plan se encuentra inscrito (o que ha solicitado su inscripción) en el Registro de Convenios y Acuerdos Colectivos. La acreditación de esta circunstancia se realizará si es propuesto como adjudicatario, conforme a lo establecido en el anexo II de este pliego.</w:t>
      </w:r>
    </w:p>
    <w:p w:rsidR="00F74BF4" w:rsidRPr="00F74BF4" w:rsidRDefault="00F74BF4" w:rsidP="00F74BF4">
      <w:pPr>
        <w:spacing w:before="81" w:after="120" w:line="276" w:lineRule="auto"/>
        <w:ind w:left="708"/>
        <w:jc w:val="both"/>
        <w:rPr>
          <w:rFonts w:ascii="Times New Roman" w:hAnsi="Times New Roman" w:cs="Times New Roman"/>
          <w:sz w:val="24"/>
          <w:szCs w:val="24"/>
        </w:rPr>
      </w:pPr>
      <w:r w:rsidRPr="00F74BF4">
        <w:rPr>
          <w:rFonts w:ascii="Times New Roman" w:hAnsi="Times New Roman" w:cs="Times New Roman"/>
          <w:sz w:val="24"/>
          <w:szCs w:val="24"/>
        </w:rPr>
        <w:t>- Y cumple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 La acreditación de esta circunstancia se realizará si es propuesto como adjudicatario, conforme a lo establecido en el anexo II de este pliego.</w:t>
      </w:r>
    </w:p>
    <w:p w:rsidR="00F74BF4" w:rsidRPr="00F74BF4" w:rsidRDefault="00F74BF4" w:rsidP="00F74BF4">
      <w:pPr>
        <w:pStyle w:val="Prrafodelista"/>
        <w:numPr>
          <w:ilvl w:val="0"/>
          <w:numId w:val="38"/>
        </w:numPr>
        <w:spacing w:before="120" w:after="120" w:line="276" w:lineRule="auto"/>
        <w:jc w:val="both"/>
        <w:rPr>
          <w:rFonts w:ascii="Times New Roman" w:hAnsi="Times New Roman" w:cs="Times New Roman"/>
          <w:bCs/>
          <w:color w:val="auto"/>
          <w:sz w:val="24"/>
          <w:szCs w:val="24"/>
        </w:rPr>
      </w:pPr>
      <w:r w:rsidRPr="00F74BF4">
        <w:rPr>
          <w:rFonts w:ascii="Times New Roman" w:hAnsi="Times New Roman" w:cs="Times New Roman"/>
          <w:bCs/>
          <w:color w:val="auto"/>
          <w:sz w:val="24"/>
          <w:szCs w:val="24"/>
        </w:rPr>
        <w:t xml:space="preserve">Que </w:t>
      </w:r>
      <w:r w:rsidRPr="00F74BF4">
        <w:rPr>
          <w:rFonts w:ascii="Times New Roman" w:hAnsi="Times New Roman" w:cs="Times New Roman"/>
          <w:color w:val="auto"/>
          <w:sz w:val="24"/>
          <w:szCs w:val="24"/>
        </w:rPr>
        <w:t xml:space="preserve">la empresa a la que represento, </w:t>
      </w:r>
      <w:r w:rsidRPr="00F74BF4">
        <w:rPr>
          <w:rFonts w:ascii="Times New Roman" w:hAnsi="Times New Roman" w:cs="Times New Roman"/>
          <w:bCs/>
          <w:color w:val="auto"/>
          <w:sz w:val="24"/>
          <w:szCs w:val="24"/>
        </w:rPr>
        <w:t>a fecha finalización d</w:t>
      </w:r>
      <w:r w:rsidRPr="00F74BF4">
        <w:rPr>
          <w:rFonts w:ascii="Times New Roman" w:hAnsi="Times New Roman" w:cs="Times New Roman"/>
          <w:color w:val="auto"/>
          <w:sz w:val="24"/>
          <w:szCs w:val="24"/>
        </w:rPr>
        <w:t>el plazo para la presentación de ofertas, cuenta con menos de 50 trabajadores, cumpliendo con las medidas para evitar cualquier discriminación laboral entre mujeres y hombre, conforme a lo previsto en el art. 45 de la Ley Orgánica 3/2007, de 22 de marzo.</w:t>
      </w:r>
    </w:p>
    <w:p w:rsidR="00F74BF4" w:rsidRPr="00F74BF4" w:rsidRDefault="00F74BF4" w:rsidP="00F74BF4">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 xml:space="preserve">B) Que, a los efectos de lo previsto en el artículo 86 del Real Decreto 1098/2001 de 12 de octubre, por el que se aprueba el RGLCAP, la empresa a la que represento </w:t>
      </w:r>
      <w:r w:rsidRPr="00F74BF4">
        <w:rPr>
          <w:rFonts w:ascii="Times New Roman" w:eastAsia="Lucida Sans Unicode" w:hAnsi="Times New Roman" w:cs="Times New Roman"/>
          <w:i/>
          <w:iCs/>
          <w:sz w:val="24"/>
          <w:szCs w:val="24"/>
          <w:lang w:eastAsia="zh-CN" w:bidi="hi-IN"/>
        </w:rPr>
        <w:t>(marcar lo que proceda)</w:t>
      </w:r>
      <w:r w:rsidRPr="00F74BF4">
        <w:rPr>
          <w:rFonts w:ascii="Times New Roman" w:eastAsia="Lucida Sans Unicode" w:hAnsi="Times New Roman" w:cs="Times New Roman"/>
          <w:sz w:val="24"/>
          <w:szCs w:val="24"/>
          <w:lang w:eastAsia="zh-CN" w:bidi="hi-IN"/>
        </w:rPr>
        <w:t xml:space="preserve">: </w:t>
      </w:r>
    </w:p>
    <w:tbl>
      <w:tblPr>
        <w:tblStyle w:val="Tablaconcuadrcula"/>
        <w:tblW w:w="9072" w:type="dxa"/>
        <w:jc w:val="center"/>
        <w:tblLayout w:type="fixed"/>
        <w:tblLook w:val="04A0" w:firstRow="1" w:lastRow="0" w:firstColumn="1" w:lastColumn="0" w:noHBand="0" w:noVBand="1"/>
      </w:tblPr>
      <w:tblGrid>
        <w:gridCol w:w="455"/>
        <w:gridCol w:w="420"/>
        <w:gridCol w:w="8197"/>
      </w:tblGrid>
      <w:tr w:rsidR="00F74BF4" w:rsidRPr="00F74BF4" w:rsidTr="00815965">
        <w:trPr>
          <w:jc w:val="center"/>
        </w:trPr>
        <w:tc>
          <w:tcPr>
            <w:tcW w:w="455" w:type="dxa"/>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p>
        </w:tc>
        <w:tc>
          <w:tcPr>
            <w:tcW w:w="8617" w:type="dxa"/>
            <w:gridSpan w:val="2"/>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No pertenece a un grupo empresarial ni concurre ninguno de los  supuestos establecidos en el artículo 42.1 del Código de Comercio.</w:t>
            </w:r>
          </w:p>
        </w:tc>
      </w:tr>
      <w:tr w:rsidR="00F74BF4" w:rsidRPr="00F74BF4" w:rsidTr="00815965">
        <w:trPr>
          <w:jc w:val="center"/>
        </w:trPr>
        <w:tc>
          <w:tcPr>
            <w:tcW w:w="455" w:type="dxa"/>
            <w:vMerge w:val="restart"/>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p>
        </w:tc>
        <w:tc>
          <w:tcPr>
            <w:tcW w:w="8617" w:type="dxa"/>
            <w:gridSpan w:val="2"/>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 xml:space="preserve">Pertenece al grupo empresarial _________________________________________ y de las empresas que componen dicho grupo (se adjunta relación):  </w:t>
            </w:r>
          </w:p>
        </w:tc>
      </w:tr>
      <w:tr w:rsidR="00F74BF4" w:rsidRPr="00F74BF4" w:rsidTr="00815965">
        <w:trPr>
          <w:jc w:val="center"/>
        </w:trPr>
        <w:tc>
          <w:tcPr>
            <w:tcW w:w="455" w:type="dxa"/>
            <w:vMerge/>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p>
        </w:tc>
        <w:tc>
          <w:tcPr>
            <w:tcW w:w="420" w:type="dxa"/>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p>
        </w:tc>
        <w:tc>
          <w:tcPr>
            <w:tcW w:w="8197" w:type="dxa"/>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Ninguna ha presentado proposición en la presente contratación</w:t>
            </w:r>
          </w:p>
        </w:tc>
      </w:tr>
      <w:tr w:rsidR="00F74BF4" w:rsidRPr="00F74BF4" w:rsidTr="00815965">
        <w:trPr>
          <w:jc w:val="center"/>
        </w:trPr>
        <w:tc>
          <w:tcPr>
            <w:tcW w:w="455" w:type="dxa"/>
            <w:vMerge/>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p>
        </w:tc>
        <w:tc>
          <w:tcPr>
            <w:tcW w:w="420" w:type="dxa"/>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p>
        </w:tc>
        <w:tc>
          <w:tcPr>
            <w:tcW w:w="8197" w:type="dxa"/>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Presentan proposición la/s siguiente/s empresa/s: ____________</w:t>
            </w:r>
          </w:p>
        </w:tc>
      </w:tr>
    </w:tbl>
    <w:p w:rsidR="00F74BF4" w:rsidRPr="00F74BF4" w:rsidRDefault="00F74BF4" w:rsidP="00F74BF4">
      <w:pPr>
        <w:tabs>
          <w:tab w:val="center" w:pos="1133"/>
          <w:tab w:val="center" w:pos="3380"/>
        </w:tabs>
        <w:spacing w:before="120" w:after="120" w:line="276" w:lineRule="auto"/>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ab/>
      </w:r>
      <w:r w:rsidRPr="00F74BF4">
        <w:rPr>
          <w:rFonts w:ascii="Times New Roman" w:eastAsia="Lucida Sans Unicode" w:hAnsi="Times New Roman" w:cs="Times New Roman"/>
          <w:sz w:val="24"/>
          <w:szCs w:val="24"/>
          <w:lang w:eastAsia="zh-CN" w:bidi="hi-IN"/>
        </w:rPr>
        <w:tab/>
        <w:t>C) (Si se trata de empresa extranjera) Que me someto a la jurisdicción de los Juzgados y Tribunales españoles de cualquier orden, para todas las incidencias que de modo directo o indirecto pudieran surgir en el contrato, con renuncia, en su caso, al fuero jurisdicciones extranjero que pudiera corresponder.</w:t>
      </w:r>
    </w:p>
    <w:p w:rsidR="00F74BF4" w:rsidRPr="00F74BF4" w:rsidRDefault="00F74BF4" w:rsidP="00F74BF4">
      <w:pPr>
        <w:tabs>
          <w:tab w:val="center" w:pos="1133"/>
          <w:tab w:val="center" w:pos="3380"/>
        </w:tabs>
        <w:spacing w:before="120" w:after="120" w:line="276" w:lineRule="auto"/>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ab/>
      </w:r>
      <w:r w:rsidRPr="00F74BF4">
        <w:rPr>
          <w:rFonts w:ascii="Times New Roman" w:eastAsia="Lucida Sans Unicode" w:hAnsi="Times New Roman" w:cs="Times New Roman"/>
          <w:sz w:val="24"/>
          <w:szCs w:val="24"/>
          <w:lang w:eastAsia="zh-CN" w:bidi="hi-IN"/>
        </w:rPr>
        <w:tab/>
        <w:t xml:space="preserve">D) </w:t>
      </w:r>
      <w:r w:rsidRPr="00F74BF4">
        <w:rPr>
          <w:rFonts w:ascii="Times New Roman" w:eastAsia="Lucida Sans Unicode" w:hAnsi="Times New Roman" w:cs="Times New Roman"/>
          <w:sz w:val="24"/>
          <w:szCs w:val="24"/>
          <w:lang w:eastAsia="es-ES" w:bidi="hi-IN"/>
        </w:rPr>
        <w:t xml:space="preserve">Asimismo, deberá indicar si su empresa es o no una PYME </w:t>
      </w:r>
      <w:r w:rsidRPr="00F74BF4">
        <w:rPr>
          <w:rFonts w:ascii="Times New Roman" w:eastAsia="Lucida Sans Unicode" w:hAnsi="Times New Roman" w:cs="Times New Roman"/>
          <w:sz w:val="24"/>
          <w:szCs w:val="24"/>
          <w:lang w:eastAsia="zh-CN" w:bidi="hi-IN"/>
        </w:rPr>
        <w:t>(se considera que es PYME si ocupa a menos de 250 personas y cuyo volumen de negocios anual no excede de 50 millones EUR o cuyo balance general anual no excede de 43 millones EUR.) marcando con una X la opción correspondiente:</w:t>
      </w:r>
    </w:p>
    <w:tbl>
      <w:tblPr>
        <w:tblStyle w:val="Tablaconcuadrcula"/>
        <w:tblW w:w="1701" w:type="dxa"/>
        <w:tblInd w:w="567" w:type="dxa"/>
        <w:tblLayout w:type="fixed"/>
        <w:tblLook w:val="04A0" w:firstRow="1" w:lastRow="0" w:firstColumn="1" w:lastColumn="0" w:noHBand="0" w:noVBand="1"/>
      </w:tblPr>
      <w:tblGrid>
        <w:gridCol w:w="704"/>
        <w:gridCol w:w="997"/>
      </w:tblGrid>
      <w:tr w:rsidR="00F74BF4" w:rsidRPr="00F74BF4" w:rsidTr="00815965">
        <w:tc>
          <w:tcPr>
            <w:tcW w:w="704" w:type="dxa"/>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i/>
                <w:sz w:val="24"/>
                <w:szCs w:val="24"/>
                <w:lang w:eastAsia="zh-CN" w:bidi="hi-IN"/>
              </w:rPr>
            </w:pPr>
            <w:r w:rsidRPr="00F74BF4">
              <w:rPr>
                <w:rFonts w:ascii="Times New Roman" w:eastAsia="Lucida Sans Unicode" w:hAnsi="Times New Roman" w:cs="Times New Roman"/>
                <w:i/>
                <w:sz w:val="24"/>
                <w:szCs w:val="24"/>
                <w:lang w:eastAsia="zh-CN" w:bidi="hi-IN"/>
              </w:rPr>
              <w:t>SI</w:t>
            </w:r>
          </w:p>
        </w:tc>
        <w:tc>
          <w:tcPr>
            <w:tcW w:w="997" w:type="dxa"/>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i/>
                <w:sz w:val="24"/>
                <w:szCs w:val="24"/>
                <w:lang w:eastAsia="zh-CN" w:bidi="hi-IN"/>
              </w:rPr>
            </w:pPr>
          </w:p>
        </w:tc>
      </w:tr>
      <w:tr w:rsidR="00F74BF4" w:rsidRPr="00F74BF4" w:rsidTr="00815965">
        <w:tc>
          <w:tcPr>
            <w:tcW w:w="704" w:type="dxa"/>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i/>
                <w:sz w:val="24"/>
                <w:szCs w:val="24"/>
                <w:lang w:eastAsia="zh-CN" w:bidi="hi-IN"/>
              </w:rPr>
            </w:pPr>
            <w:r w:rsidRPr="00F74BF4">
              <w:rPr>
                <w:rFonts w:ascii="Times New Roman" w:eastAsia="Lucida Sans Unicode" w:hAnsi="Times New Roman" w:cs="Times New Roman"/>
                <w:i/>
                <w:sz w:val="24"/>
                <w:szCs w:val="24"/>
                <w:lang w:eastAsia="zh-CN" w:bidi="hi-IN"/>
              </w:rPr>
              <w:t>NO</w:t>
            </w:r>
          </w:p>
        </w:tc>
        <w:tc>
          <w:tcPr>
            <w:tcW w:w="997" w:type="dxa"/>
            <w:shd w:val="clear" w:color="auto" w:fill="auto"/>
          </w:tcPr>
          <w:p w:rsidR="00F74BF4" w:rsidRPr="00F74BF4" w:rsidRDefault="00F74BF4" w:rsidP="00815965">
            <w:pPr>
              <w:spacing w:before="120" w:after="120" w:line="276" w:lineRule="auto"/>
              <w:jc w:val="both"/>
              <w:textAlignment w:val="baseline"/>
              <w:rPr>
                <w:rFonts w:ascii="Times New Roman" w:eastAsia="Lucida Sans Unicode" w:hAnsi="Times New Roman" w:cs="Times New Roman"/>
                <w:i/>
                <w:sz w:val="24"/>
                <w:szCs w:val="24"/>
                <w:lang w:eastAsia="zh-CN" w:bidi="hi-IN"/>
              </w:rPr>
            </w:pPr>
          </w:p>
        </w:tc>
      </w:tr>
    </w:tbl>
    <w:p w:rsidR="00F74BF4" w:rsidRPr="00F74BF4" w:rsidRDefault="00F74BF4" w:rsidP="00F74BF4">
      <w:pPr>
        <w:tabs>
          <w:tab w:val="center" w:pos="1133"/>
          <w:tab w:val="center" w:pos="3380"/>
        </w:tabs>
        <w:spacing w:before="120" w:after="120" w:line="276" w:lineRule="auto"/>
        <w:jc w:val="both"/>
        <w:textAlignment w:val="baseline"/>
        <w:rPr>
          <w:rFonts w:ascii="Times New Roman" w:eastAsia="Lucida Sans Unicode" w:hAnsi="Times New Roman" w:cs="Times New Roman"/>
          <w:sz w:val="24"/>
          <w:szCs w:val="24"/>
          <w:lang w:eastAsia="zh-CN" w:bidi="hi-IN"/>
        </w:rPr>
      </w:pPr>
      <w:r w:rsidRPr="00F74BF4">
        <w:rPr>
          <w:rFonts w:ascii="Times New Roman" w:eastAsia="Lucida Sans Unicode" w:hAnsi="Times New Roman" w:cs="Times New Roman"/>
          <w:sz w:val="24"/>
          <w:szCs w:val="24"/>
          <w:lang w:eastAsia="zh-CN" w:bidi="hi-IN"/>
        </w:rPr>
        <w:tab/>
      </w:r>
      <w:r w:rsidRPr="00F74BF4">
        <w:rPr>
          <w:rFonts w:ascii="Times New Roman" w:eastAsia="Lucida Sans Unicode" w:hAnsi="Times New Roman" w:cs="Times New Roman"/>
          <w:sz w:val="24"/>
          <w:szCs w:val="24"/>
          <w:lang w:eastAsia="zh-CN" w:bidi="hi-IN"/>
        </w:rPr>
        <w:tab/>
        <w:t xml:space="preserve">E) Que el licitador/empresa licitadora, de modo previo a la presentación de la oferta, se ha dado de alta en Registro </w:t>
      </w:r>
      <w:r w:rsidRPr="00F74BF4">
        <w:rPr>
          <w:rFonts w:ascii="Times New Roman" w:eastAsia="Times New Roman" w:hAnsi="Times New Roman" w:cs="Times New Roman"/>
          <w:sz w:val="24"/>
          <w:szCs w:val="24"/>
          <w:lang w:eastAsia="es-ES"/>
        </w:rPr>
        <w:t>de Terceros – Apoderamientos</w:t>
      </w:r>
      <w:r w:rsidRPr="00F74BF4">
        <w:rPr>
          <w:rFonts w:ascii="Times New Roman" w:eastAsia="Lucida Sans Unicode" w:hAnsi="Times New Roman" w:cs="Times New Roman"/>
          <w:sz w:val="24"/>
          <w:szCs w:val="24"/>
          <w:lang w:eastAsia="zh-CN" w:bidi="hi-IN"/>
        </w:rPr>
        <w:t>, encontrándose, por tanto, inscrita en el citado Registro, a efectos de poder recibir las notificaciones electrónicas y, en caso de resultar adjudicatario, recibir el pago de la/s correspondiente/s factura/s, conforme a lo establecido en la cláusula 7.4 de este pliego.</w:t>
      </w:r>
    </w:p>
    <w:p w:rsidR="00F74BF4" w:rsidRPr="00F411AB" w:rsidRDefault="00F74BF4" w:rsidP="00F74BF4">
      <w:pPr>
        <w:spacing w:before="120" w:after="120" w:line="276" w:lineRule="auto"/>
        <w:jc w:val="center"/>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En ………………………., a …......................</w:t>
      </w:r>
    </w:p>
    <w:p w:rsidR="00F74BF4" w:rsidRPr="00F411AB" w:rsidRDefault="00F74BF4" w:rsidP="00F74BF4">
      <w:pPr>
        <w:spacing w:before="120" w:after="120" w:line="276" w:lineRule="auto"/>
        <w:jc w:val="center"/>
        <w:textAlignment w:val="baseline"/>
        <w:rPr>
          <w:rFonts w:ascii="Times New Roman" w:eastAsia="Lucida Sans Unicode" w:hAnsi="Times New Roman" w:cs="Times New Roman"/>
          <w:sz w:val="24"/>
          <w:szCs w:val="24"/>
          <w:lang w:eastAsia="zh-CN" w:bidi="hi-IN"/>
        </w:rPr>
      </w:pPr>
      <w:r w:rsidRPr="00F411AB">
        <w:rPr>
          <w:rFonts w:ascii="Times New Roman" w:eastAsia="Lucida Sans Unicode" w:hAnsi="Times New Roman" w:cs="Times New Roman"/>
          <w:sz w:val="24"/>
          <w:szCs w:val="24"/>
          <w:lang w:eastAsia="zh-CN" w:bidi="hi-IN"/>
        </w:rPr>
        <w:t>Fdo……………………………</w:t>
      </w:r>
    </w:p>
    <w:p w:rsidR="00F74BF4" w:rsidRPr="00F411AB" w:rsidRDefault="00F74BF4" w:rsidP="00F74BF4">
      <w:pPr>
        <w:rPr>
          <w:rFonts w:ascii="Times New Roman" w:eastAsia="Lucida Sans Unicode" w:hAnsi="Times New Roman" w:cs="Times New Roman"/>
          <w:sz w:val="24"/>
          <w:szCs w:val="24"/>
          <w:lang w:eastAsia="zh-CN" w:bidi="hi-IN"/>
        </w:rPr>
      </w:pPr>
      <w:r w:rsidRPr="00F411AB">
        <w:rPr>
          <w:rFonts w:ascii="Times New Roman" w:hAnsi="Times New Roman" w:cs="Times New Roman"/>
          <w:sz w:val="24"/>
          <w:szCs w:val="24"/>
        </w:rPr>
        <w:br w:type="page"/>
      </w:r>
    </w:p>
    <w:p w:rsidR="00F74BF4" w:rsidRPr="00F411AB" w:rsidRDefault="00F74BF4" w:rsidP="00F74BF4">
      <w:pPr>
        <w:spacing w:after="240" w:line="276" w:lineRule="auto"/>
        <w:ind w:firstLine="346"/>
        <w:jc w:val="both"/>
        <w:rPr>
          <w:rFonts w:ascii="Times New Roman" w:hAnsi="Times New Roman" w:cs="Times New Roman"/>
          <w:b/>
          <w:bCs/>
          <w:sz w:val="24"/>
          <w:szCs w:val="24"/>
          <w:u w:val="double"/>
        </w:rPr>
      </w:pPr>
      <w:r w:rsidRPr="00F411AB">
        <w:rPr>
          <w:rFonts w:ascii="Times New Roman" w:hAnsi="Times New Roman" w:cs="Times New Roman"/>
          <w:b/>
          <w:bCs/>
          <w:sz w:val="24"/>
          <w:szCs w:val="24"/>
          <w:u w:val="double"/>
        </w:rPr>
        <w:t>ANEXO VI. COMPROMISO DE ADSCRIPCIÓN OBLIGATORIA DE MEDIOS AL</w:t>
      </w:r>
      <w:r w:rsidRPr="00F411AB">
        <w:rPr>
          <w:rFonts w:ascii="Times New Roman" w:hAnsi="Times New Roman" w:cs="Times New Roman"/>
          <w:b/>
          <w:bCs/>
          <w:sz w:val="24"/>
          <w:szCs w:val="24"/>
        </w:rPr>
        <w:t xml:space="preserve"> </w:t>
      </w:r>
      <w:r w:rsidRPr="00F411AB">
        <w:rPr>
          <w:rFonts w:ascii="Times New Roman" w:hAnsi="Times New Roman" w:cs="Times New Roman"/>
          <w:b/>
          <w:bCs/>
          <w:sz w:val="24"/>
          <w:szCs w:val="24"/>
          <w:u w:val="double"/>
        </w:rPr>
        <w:t>CONTRATO (A INCLUIR EN EL SOBRE A).</w:t>
      </w:r>
    </w:p>
    <w:p w:rsidR="00F74BF4" w:rsidRPr="00F411AB" w:rsidRDefault="00F74BF4" w:rsidP="00F74BF4">
      <w:pPr>
        <w:spacing w:before="120" w:after="120" w:line="276" w:lineRule="auto"/>
        <w:ind w:firstLine="346"/>
        <w:jc w:val="both"/>
        <w:rPr>
          <w:rFonts w:ascii="Times New Roman" w:hAnsi="Times New Roman" w:cs="Times New Roman"/>
          <w:sz w:val="24"/>
          <w:szCs w:val="24"/>
        </w:rPr>
      </w:pPr>
      <w:r w:rsidRPr="00F411AB">
        <w:rPr>
          <w:rFonts w:ascii="Times New Roman" w:hAnsi="Times New Roman" w:cs="Times New Roman"/>
          <w:sz w:val="24"/>
          <w:szCs w:val="24"/>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r w:rsidRPr="00F411AB">
        <w:rPr>
          <w:rFonts w:ascii="Times New Roman" w:hAnsi="Times New Roman" w:cs="Times New Roman"/>
          <w:b/>
          <w:bCs/>
          <w:sz w:val="24"/>
          <w:szCs w:val="24"/>
        </w:rPr>
        <w:t xml:space="preserve"> SE COMPROMETE</w:t>
      </w:r>
    </w:p>
    <w:p w:rsidR="00F74BF4" w:rsidRPr="00F411AB" w:rsidRDefault="00F74BF4" w:rsidP="00F74BF4">
      <w:pPr>
        <w:spacing w:before="120" w:after="120" w:line="276" w:lineRule="auto"/>
        <w:ind w:firstLine="346"/>
        <w:jc w:val="both"/>
        <w:rPr>
          <w:rFonts w:ascii="Times New Roman" w:hAnsi="Times New Roman" w:cs="Times New Roman"/>
          <w:sz w:val="24"/>
          <w:szCs w:val="24"/>
        </w:rPr>
      </w:pPr>
      <w:r w:rsidRPr="00F411AB">
        <w:rPr>
          <w:rFonts w:ascii="Times New Roman" w:hAnsi="Times New Roman" w:cs="Times New Roman"/>
          <w:sz w:val="24"/>
          <w:szCs w:val="24"/>
        </w:rPr>
        <w:t xml:space="preserve">En caso de resultar adjudicatario de la </w:t>
      </w:r>
      <w:r w:rsidRPr="00F411AB">
        <w:rPr>
          <w:rFonts w:ascii="Times New Roman" w:hAnsi="Times New Roman" w:cs="Times New Roman"/>
          <w:color w:val="000000"/>
          <w:sz w:val="24"/>
          <w:szCs w:val="24"/>
        </w:rPr>
        <w:t xml:space="preserve">contratación de ........................................, </w:t>
      </w:r>
      <w:r w:rsidRPr="00F411AB">
        <w:rPr>
          <w:rFonts w:ascii="Times New Roman" w:hAnsi="Times New Roman" w:cs="Times New Roman"/>
          <w:sz w:val="24"/>
          <w:szCs w:val="24"/>
        </w:rPr>
        <w:t>a adscribir a la ejecución del contrato todos los medios personales y materiales que se especifican en el pliego de prescripciones técnicas.</w:t>
      </w:r>
    </w:p>
    <w:p w:rsidR="00F74BF4" w:rsidRPr="00F411AB" w:rsidRDefault="00F74BF4" w:rsidP="00F74BF4">
      <w:pPr>
        <w:spacing w:before="120" w:after="120" w:line="276" w:lineRule="auto"/>
        <w:ind w:firstLine="346"/>
        <w:jc w:val="both"/>
        <w:rPr>
          <w:rFonts w:ascii="Times New Roman" w:hAnsi="Times New Roman" w:cs="Times New Roman"/>
          <w:sz w:val="24"/>
          <w:szCs w:val="24"/>
        </w:rPr>
      </w:pPr>
    </w:p>
    <w:p w:rsidR="00F74BF4" w:rsidRPr="00F411AB" w:rsidRDefault="00F74BF4" w:rsidP="00F74BF4">
      <w:pPr>
        <w:spacing w:before="120" w:after="120" w:line="276" w:lineRule="auto"/>
        <w:ind w:firstLine="346"/>
        <w:jc w:val="both"/>
        <w:rPr>
          <w:rFonts w:ascii="Times New Roman" w:hAnsi="Times New Roman" w:cs="Times New Roman"/>
          <w:sz w:val="24"/>
          <w:szCs w:val="24"/>
        </w:rPr>
      </w:pPr>
      <w:r w:rsidRPr="00F411AB">
        <w:rPr>
          <w:rFonts w:ascii="Times New Roman" w:hAnsi="Times New Roman" w:cs="Times New Roman"/>
          <w:sz w:val="24"/>
          <w:szCs w:val="24"/>
        </w:rPr>
        <w:t>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w:t>
      </w:r>
    </w:p>
    <w:p w:rsidR="00F74BF4" w:rsidRPr="00F411AB" w:rsidRDefault="00F74BF4" w:rsidP="00F74BF4">
      <w:pPr>
        <w:spacing w:before="120" w:after="120" w:line="276" w:lineRule="auto"/>
        <w:ind w:left="-142" w:firstLine="346"/>
        <w:jc w:val="center"/>
        <w:rPr>
          <w:rFonts w:ascii="Times New Roman" w:hAnsi="Times New Roman" w:cs="Times New Roman"/>
          <w:sz w:val="24"/>
          <w:szCs w:val="24"/>
        </w:rPr>
      </w:pPr>
    </w:p>
    <w:p w:rsidR="00F74BF4" w:rsidRPr="00F411AB" w:rsidRDefault="00F74BF4" w:rsidP="00F74BF4">
      <w:pPr>
        <w:spacing w:before="120" w:after="120" w:line="276" w:lineRule="auto"/>
        <w:ind w:left="-142" w:firstLine="346"/>
        <w:jc w:val="center"/>
        <w:rPr>
          <w:rFonts w:ascii="Times New Roman" w:hAnsi="Times New Roman" w:cs="Times New Roman"/>
          <w:sz w:val="24"/>
          <w:szCs w:val="24"/>
        </w:rPr>
      </w:pPr>
    </w:p>
    <w:p w:rsidR="00F74BF4" w:rsidRPr="00F411AB" w:rsidRDefault="00F74BF4" w:rsidP="00F74BF4">
      <w:pPr>
        <w:spacing w:before="120" w:after="120" w:line="276" w:lineRule="auto"/>
        <w:ind w:left="-142" w:firstLine="346"/>
        <w:jc w:val="center"/>
        <w:rPr>
          <w:rFonts w:ascii="Times New Roman" w:hAnsi="Times New Roman" w:cs="Times New Roman"/>
          <w:sz w:val="24"/>
          <w:szCs w:val="24"/>
        </w:rPr>
      </w:pPr>
    </w:p>
    <w:p w:rsidR="00F74BF4" w:rsidRPr="00F411AB" w:rsidRDefault="00F74BF4" w:rsidP="00F74BF4">
      <w:pPr>
        <w:spacing w:before="120" w:after="120" w:line="276" w:lineRule="auto"/>
        <w:ind w:left="-142" w:firstLine="346"/>
        <w:jc w:val="center"/>
        <w:rPr>
          <w:rFonts w:ascii="Times New Roman" w:hAnsi="Times New Roman" w:cs="Times New Roman"/>
          <w:sz w:val="24"/>
          <w:szCs w:val="24"/>
        </w:rPr>
      </w:pPr>
    </w:p>
    <w:p w:rsidR="00F74BF4" w:rsidRPr="00F411AB" w:rsidRDefault="00F74BF4" w:rsidP="00F74BF4">
      <w:pPr>
        <w:spacing w:before="120" w:after="120" w:line="276" w:lineRule="auto"/>
        <w:ind w:left="-142" w:firstLine="346"/>
        <w:jc w:val="center"/>
        <w:rPr>
          <w:rFonts w:ascii="Times New Roman" w:hAnsi="Times New Roman" w:cs="Times New Roman"/>
          <w:sz w:val="24"/>
          <w:szCs w:val="24"/>
        </w:rPr>
      </w:pPr>
    </w:p>
    <w:p w:rsidR="00F74BF4" w:rsidRPr="00F411AB" w:rsidRDefault="00F74BF4" w:rsidP="00F74BF4">
      <w:pPr>
        <w:spacing w:before="120" w:after="120" w:line="276" w:lineRule="auto"/>
        <w:ind w:left="-142" w:firstLine="346"/>
        <w:jc w:val="center"/>
        <w:rPr>
          <w:rFonts w:ascii="Times New Roman" w:hAnsi="Times New Roman" w:cs="Times New Roman"/>
          <w:sz w:val="24"/>
          <w:szCs w:val="24"/>
        </w:rPr>
      </w:pPr>
      <w:r w:rsidRPr="00F411AB">
        <w:rPr>
          <w:rFonts w:ascii="Times New Roman" w:hAnsi="Times New Roman" w:cs="Times New Roman"/>
          <w:sz w:val="24"/>
          <w:szCs w:val="24"/>
        </w:rPr>
        <w:t>En ………………., a ....................</w:t>
      </w:r>
    </w:p>
    <w:p w:rsidR="00F74BF4" w:rsidRPr="00F411AB" w:rsidRDefault="00F74BF4" w:rsidP="00F74BF4">
      <w:pPr>
        <w:spacing w:before="120" w:after="120" w:line="276" w:lineRule="auto"/>
        <w:ind w:left="-142" w:firstLine="346"/>
        <w:jc w:val="center"/>
        <w:rPr>
          <w:rFonts w:ascii="Times New Roman" w:hAnsi="Times New Roman" w:cs="Times New Roman"/>
          <w:sz w:val="24"/>
          <w:szCs w:val="24"/>
        </w:rPr>
      </w:pPr>
      <w:r w:rsidRPr="00F411AB">
        <w:rPr>
          <w:rFonts w:ascii="Times New Roman" w:hAnsi="Times New Roman" w:cs="Times New Roman"/>
          <w:sz w:val="24"/>
          <w:szCs w:val="24"/>
        </w:rPr>
        <w:t>Fdo…………………………………</w:t>
      </w:r>
    </w:p>
    <w:p w:rsidR="00F74BF4" w:rsidRPr="00F411AB" w:rsidRDefault="00F74BF4" w:rsidP="00F74BF4">
      <w:pPr>
        <w:spacing w:before="120" w:after="120" w:line="276" w:lineRule="auto"/>
        <w:ind w:left="-142" w:firstLine="346"/>
        <w:jc w:val="center"/>
        <w:rPr>
          <w:rFonts w:ascii="Times New Roman" w:hAnsi="Times New Roman" w:cs="Times New Roman"/>
          <w:sz w:val="24"/>
          <w:szCs w:val="24"/>
        </w:rPr>
      </w:pPr>
    </w:p>
    <w:p w:rsidR="00F74BF4" w:rsidRPr="00F411AB" w:rsidRDefault="00F74BF4" w:rsidP="00F74BF4">
      <w:pPr>
        <w:spacing w:before="120" w:after="120" w:line="276" w:lineRule="auto"/>
        <w:ind w:left="-142" w:firstLine="346"/>
        <w:jc w:val="center"/>
        <w:rPr>
          <w:rFonts w:ascii="Times New Roman" w:hAnsi="Times New Roman" w:cs="Times New Roman"/>
          <w:sz w:val="24"/>
          <w:szCs w:val="24"/>
        </w:rPr>
      </w:pPr>
    </w:p>
    <w:p w:rsidR="00F74BF4" w:rsidRPr="00F411AB" w:rsidRDefault="00F74BF4" w:rsidP="00F74BF4">
      <w:pPr>
        <w:spacing w:before="120" w:after="120" w:line="276" w:lineRule="auto"/>
        <w:ind w:left="-142" w:firstLine="346"/>
        <w:jc w:val="center"/>
        <w:rPr>
          <w:rFonts w:ascii="Times New Roman" w:hAnsi="Times New Roman" w:cs="Times New Roman"/>
          <w:sz w:val="24"/>
          <w:szCs w:val="24"/>
        </w:rPr>
      </w:pPr>
    </w:p>
    <w:p w:rsidR="00F74BF4" w:rsidRPr="00F411AB" w:rsidRDefault="00F74BF4" w:rsidP="00F74BF4">
      <w:pPr>
        <w:spacing w:before="120" w:after="120" w:line="276" w:lineRule="auto"/>
        <w:jc w:val="center"/>
        <w:textAlignment w:val="baseline"/>
        <w:rPr>
          <w:rFonts w:ascii="Times New Roman" w:eastAsia="Lucida Sans Unicode" w:hAnsi="Times New Roman" w:cs="Times New Roman"/>
          <w:sz w:val="24"/>
          <w:szCs w:val="24"/>
          <w:lang w:eastAsia="zh-CN" w:bidi="hi-IN"/>
        </w:rPr>
      </w:pPr>
      <w:r w:rsidRPr="00F411AB">
        <w:rPr>
          <w:rFonts w:ascii="Times New Roman" w:hAnsi="Times New Roman" w:cs="Times New Roman"/>
          <w:sz w:val="24"/>
          <w:szCs w:val="24"/>
        </w:rPr>
        <w:br w:type="page"/>
      </w:r>
    </w:p>
    <w:p w:rsidR="00F74BF4" w:rsidRPr="00F411AB" w:rsidRDefault="00F74BF4" w:rsidP="00F74BF4">
      <w:pPr>
        <w:spacing w:after="240" w:line="276" w:lineRule="auto"/>
        <w:ind w:firstLine="346"/>
        <w:jc w:val="both"/>
        <w:textAlignment w:val="baseline"/>
        <w:rPr>
          <w:rFonts w:ascii="Times New Roman" w:eastAsia="Lucida Sans Unicode" w:hAnsi="Times New Roman" w:cs="Times New Roman"/>
          <w:b/>
          <w:color w:val="FF0000"/>
          <w:sz w:val="24"/>
          <w:szCs w:val="24"/>
          <w:u w:val="single"/>
          <w:lang w:eastAsia="zh-CN" w:bidi="hi-IN"/>
        </w:rPr>
      </w:pPr>
      <w:r w:rsidRPr="00F411AB">
        <w:rPr>
          <w:rFonts w:ascii="Times New Roman" w:eastAsia="Lucida Sans Unicode" w:hAnsi="Times New Roman" w:cs="Times New Roman"/>
          <w:b/>
          <w:color w:val="FF0000"/>
          <w:sz w:val="24"/>
          <w:szCs w:val="24"/>
          <w:u w:val="single"/>
          <w:lang w:eastAsia="zh-CN" w:bidi="hi-IN"/>
        </w:rPr>
        <w:t>ANEXO VII.- MODELO DE DECLARACIÓN RESPONSABLE RELATIVA AL TRATAMIENTO DE DATOS PROTEGIDOS (ANTES DE LA FORMALIZACIÓN DEL CONTRATO)</w:t>
      </w:r>
    </w:p>
    <w:p w:rsidR="00F74BF4" w:rsidRPr="00F411AB" w:rsidRDefault="00F74BF4" w:rsidP="00F74BF4">
      <w:pPr>
        <w:spacing w:line="276" w:lineRule="auto"/>
        <w:jc w:val="both"/>
        <w:rPr>
          <w:rFonts w:ascii="Times New Roman" w:eastAsia="Calibri" w:hAnsi="Times New Roman" w:cs="Times New Roman"/>
          <w:sz w:val="24"/>
          <w:szCs w:val="24"/>
          <w:lang w:val="es-ES_tradnl" w:eastAsia="es-ES"/>
        </w:rPr>
      </w:pPr>
      <w:r w:rsidRPr="00F411AB">
        <w:rPr>
          <w:rFonts w:ascii="Times New Roman" w:eastAsia="Calibri" w:hAnsi="Times New Roman" w:cs="Times New Roman"/>
          <w:sz w:val="24"/>
          <w:szCs w:val="24"/>
          <w:lang w:val="es-ES_tradnl" w:eastAsia="es-ES"/>
        </w:rPr>
        <w:t xml:space="preserve">Ante La Diputación Provincial de Almería, </w:t>
      </w:r>
    </w:p>
    <w:p w:rsidR="00F74BF4" w:rsidRPr="00F411AB" w:rsidRDefault="00F74BF4" w:rsidP="00F74BF4">
      <w:pPr>
        <w:spacing w:line="276" w:lineRule="auto"/>
        <w:jc w:val="both"/>
        <w:rPr>
          <w:rFonts w:ascii="Times New Roman" w:hAnsi="Times New Roman" w:cs="Times New Roman"/>
          <w:sz w:val="24"/>
          <w:szCs w:val="24"/>
        </w:rPr>
      </w:pPr>
      <w:r w:rsidRPr="00F411AB">
        <w:rPr>
          <w:rFonts w:ascii="Times New Roman" w:eastAsia="Calibri" w:hAnsi="Times New Roman" w:cs="Times New Roman"/>
          <w:sz w:val="24"/>
          <w:szCs w:val="24"/>
          <w:lang w:val="es-ES_tradnl" w:eastAsia="es-ES"/>
        </w:rPr>
        <w:t xml:space="preserve">D./Dª. </w:t>
      </w:r>
      <w:r w:rsidRPr="00F411AB">
        <w:rPr>
          <w:rFonts w:ascii="Times New Roman" w:hAnsi="Times New Roman" w:cs="Times New Roman"/>
          <w:sz w:val="24"/>
          <w:szCs w:val="24"/>
        </w:rPr>
        <w:fldChar w:fldCharType="begin">
          <w:ffData>
            <w:name w:val="Bookmark"/>
            <w:enabled/>
            <w:calcOnExit w:val="0"/>
            <w:textInput/>
          </w:ffData>
        </w:fldChar>
      </w:r>
      <w:r w:rsidRPr="00F411AB">
        <w:rPr>
          <w:rFonts w:ascii="Times New Roman" w:eastAsia="Calibri" w:hAnsi="Times New Roman" w:cs="Times New Roman"/>
          <w:sz w:val="24"/>
          <w:szCs w:val="24"/>
          <w:lang w:val="es-ES_tradnl" w:eastAsia="es-ES"/>
        </w:rPr>
        <w:instrText xml:space="preserve"> FORMTEXT </w:instrText>
      </w:r>
      <w:r w:rsidRPr="00F411AB">
        <w:rPr>
          <w:rFonts w:ascii="Times New Roman" w:eastAsia="Calibri" w:hAnsi="Times New Roman" w:cs="Times New Roman"/>
          <w:sz w:val="24"/>
          <w:szCs w:val="24"/>
          <w:lang w:val="es-ES_tradnl" w:eastAsia="es-ES"/>
        </w:rPr>
      </w:r>
      <w:r w:rsidRPr="00F411AB">
        <w:rPr>
          <w:rFonts w:ascii="Times New Roman" w:eastAsia="Calibri" w:hAnsi="Times New Roman" w:cs="Times New Roman"/>
          <w:sz w:val="24"/>
          <w:szCs w:val="24"/>
          <w:lang w:val="es-ES_tradnl" w:eastAsia="es-ES"/>
        </w:rPr>
        <w:fldChar w:fldCharType="separate"/>
      </w:r>
      <w:r w:rsidRPr="00F411AB">
        <w:rPr>
          <w:rFonts w:ascii="Times New Roman" w:hAnsi="Times New Roman" w:cs="Times New Roman"/>
          <w:sz w:val="24"/>
          <w:szCs w:val="24"/>
        </w:rPr>
        <w:t>     </w:t>
      </w:r>
      <w:r w:rsidRPr="00F411AB">
        <w:rPr>
          <w:rFonts w:ascii="Times New Roman" w:eastAsia="Calibri" w:hAnsi="Times New Roman" w:cs="Times New Roman"/>
          <w:sz w:val="24"/>
          <w:szCs w:val="24"/>
          <w:lang w:val="es-ES_tradnl" w:eastAsia="es-ES"/>
        </w:rPr>
        <w:fldChar w:fldCharType="end"/>
      </w:r>
      <w:r w:rsidRPr="00F411AB">
        <w:rPr>
          <w:rFonts w:ascii="Times New Roman" w:eastAsia="Calibri" w:hAnsi="Times New Roman" w:cs="Times New Roman"/>
          <w:sz w:val="24"/>
          <w:szCs w:val="24"/>
          <w:lang w:val="es-ES_tradnl" w:eastAsia="es-ES"/>
        </w:rPr>
        <w:t xml:space="preserve">, mayor de edad, vecino/a de </w:t>
      </w:r>
      <w:r w:rsidRPr="00F411AB">
        <w:rPr>
          <w:rFonts w:ascii="Times New Roman" w:hAnsi="Times New Roman" w:cs="Times New Roman"/>
          <w:sz w:val="24"/>
          <w:szCs w:val="24"/>
        </w:rPr>
        <w:fldChar w:fldCharType="begin">
          <w:ffData>
            <w:name w:val="Bookmark Copia 1"/>
            <w:enabled/>
            <w:calcOnExit w:val="0"/>
            <w:textInput/>
          </w:ffData>
        </w:fldChar>
      </w:r>
      <w:r w:rsidRPr="00F411AB">
        <w:rPr>
          <w:rFonts w:ascii="Times New Roman" w:eastAsia="Calibri" w:hAnsi="Times New Roman" w:cs="Times New Roman"/>
          <w:sz w:val="24"/>
          <w:szCs w:val="24"/>
          <w:lang w:val="es-ES_tradnl" w:eastAsia="es-ES"/>
        </w:rPr>
        <w:instrText xml:space="preserve"> FORMTEXT </w:instrText>
      </w:r>
      <w:r w:rsidRPr="00F411AB">
        <w:rPr>
          <w:rFonts w:ascii="Times New Roman" w:eastAsia="Calibri" w:hAnsi="Times New Roman" w:cs="Times New Roman"/>
          <w:sz w:val="24"/>
          <w:szCs w:val="24"/>
          <w:lang w:val="es-ES_tradnl" w:eastAsia="es-ES"/>
        </w:rPr>
      </w:r>
      <w:r w:rsidRPr="00F411AB">
        <w:rPr>
          <w:rFonts w:ascii="Times New Roman" w:eastAsia="Calibri" w:hAnsi="Times New Roman" w:cs="Times New Roman"/>
          <w:sz w:val="24"/>
          <w:szCs w:val="24"/>
          <w:lang w:val="es-ES_tradnl" w:eastAsia="es-ES"/>
        </w:rPr>
        <w:fldChar w:fldCharType="separate"/>
      </w:r>
      <w:r w:rsidRPr="00F411AB">
        <w:rPr>
          <w:rFonts w:ascii="Times New Roman" w:hAnsi="Times New Roman" w:cs="Times New Roman"/>
          <w:sz w:val="24"/>
          <w:szCs w:val="24"/>
        </w:rPr>
        <w:t>     </w:t>
      </w:r>
      <w:r w:rsidRPr="00F411AB">
        <w:rPr>
          <w:rFonts w:ascii="Times New Roman" w:eastAsia="Calibri" w:hAnsi="Times New Roman" w:cs="Times New Roman"/>
          <w:sz w:val="24"/>
          <w:szCs w:val="24"/>
          <w:lang w:val="es-ES_tradnl" w:eastAsia="es-ES"/>
        </w:rPr>
        <w:fldChar w:fldCharType="end"/>
      </w:r>
      <w:r w:rsidRPr="00F411AB">
        <w:rPr>
          <w:rFonts w:ascii="Times New Roman" w:hAnsi="Times New Roman" w:cs="Times New Roman"/>
          <w:sz w:val="24"/>
          <w:szCs w:val="24"/>
        </w:rPr>
        <w:t xml:space="preserve">, domiciliado en C/ </w:t>
      </w:r>
      <w:r w:rsidRPr="00F411AB">
        <w:rPr>
          <w:rFonts w:ascii="Times New Roman" w:hAnsi="Times New Roman" w:cs="Times New Roman"/>
          <w:sz w:val="24"/>
          <w:szCs w:val="24"/>
        </w:rPr>
        <w:fldChar w:fldCharType="begin">
          <w:ffData>
            <w:name w:val="Bookmark Copia 2"/>
            <w:enabled/>
            <w:calcOnExit w:val="0"/>
            <w:textInput/>
          </w:ffData>
        </w:fldChar>
      </w:r>
      <w:r w:rsidRPr="00F411AB">
        <w:rPr>
          <w:rFonts w:ascii="Times New Roman" w:hAnsi="Times New Roman" w:cs="Times New Roman"/>
          <w:sz w:val="24"/>
          <w:szCs w:val="24"/>
        </w:rPr>
        <w:instrText xml:space="preserve"> FORMTEXT </w:instrText>
      </w:r>
      <w:r w:rsidRPr="00F411AB">
        <w:rPr>
          <w:rFonts w:ascii="Times New Roman" w:hAnsi="Times New Roman" w:cs="Times New Roman"/>
          <w:sz w:val="24"/>
          <w:szCs w:val="24"/>
        </w:rPr>
      </w:r>
      <w:r w:rsidRPr="00F411AB">
        <w:rPr>
          <w:rFonts w:ascii="Times New Roman" w:hAnsi="Times New Roman" w:cs="Times New Roman"/>
          <w:sz w:val="24"/>
          <w:szCs w:val="24"/>
        </w:rPr>
        <w:fldChar w:fldCharType="separate"/>
      </w:r>
      <w:r w:rsidRPr="00F411AB">
        <w:rPr>
          <w:rFonts w:ascii="Times New Roman" w:hAnsi="Times New Roman" w:cs="Times New Roman"/>
          <w:sz w:val="24"/>
          <w:szCs w:val="24"/>
        </w:rPr>
        <w:t>     </w:t>
      </w:r>
      <w:r w:rsidRPr="00F411AB">
        <w:rPr>
          <w:rFonts w:ascii="Times New Roman" w:hAnsi="Times New Roman" w:cs="Times New Roman"/>
          <w:sz w:val="24"/>
          <w:szCs w:val="24"/>
        </w:rPr>
        <w:fldChar w:fldCharType="end"/>
      </w:r>
      <w:r w:rsidRPr="00F411AB">
        <w:rPr>
          <w:rFonts w:ascii="Times New Roman" w:hAnsi="Times New Roman" w:cs="Times New Roman"/>
          <w:sz w:val="24"/>
          <w:szCs w:val="24"/>
        </w:rPr>
        <w:t xml:space="preserve">,(con correo electrónico a efectos de recibir el aviso de la notificación electrónica </w:t>
      </w:r>
      <w:r w:rsidRPr="00F411AB">
        <w:rPr>
          <w:rFonts w:ascii="Times New Roman" w:hAnsi="Times New Roman" w:cs="Times New Roman"/>
          <w:sz w:val="24"/>
          <w:szCs w:val="24"/>
        </w:rPr>
        <w:fldChar w:fldCharType="begin">
          <w:ffData>
            <w:name w:val="Bookmark Copia 3"/>
            <w:enabled/>
            <w:calcOnExit w:val="0"/>
            <w:textInput/>
          </w:ffData>
        </w:fldChar>
      </w:r>
      <w:r w:rsidRPr="00F411AB">
        <w:rPr>
          <w:rFonts w:ascii="Times New Roman" w:hAnsi="Times New Roman" w:cs="Times New Roman"/>
          <w:sz w:val="24"/>
          <w:szCs w:val="24"/>
        </w:rPr>
        <w:instrText xml:space="preserve"> FORMTEXT </w:instrText>
      </w:r>
      <w:r w:rsidRPr="00F411AB">
        <w:rPr>
          <w:rFonts w:ascii="Times New Roman" w:hAnsi="Times New Roman" w:cs="Times New Roman"/>
          <w:sz w:val="24"/>
          <w:szCs w:val="24"/>
        </w:rPr>
      </w:r>
      <w:r w:rsidRPr="00F411AB">
        <w:rPr>
          <w:rFonts w:ascii="Times New Roman" w:hAnsi="Times New Roman" w:cs="Times New Roman"/>
          <w:sz w:val="24"/>
          <w:szCs w:val="24"/>
        </w:rPr>
        <w:fldChar w:fldCharType="separate"/>
      </w:r>
      <w:r w:rsidRPr="00F411AB">
        <w:rPr>
          <w:rFonts w:ascii="Times New Roman" w:hAnsi="Times New Roman" w:cs="Times New Roman"/>
          <w:sz w:val="24"/>
          <w:szCs w:val="24"/>
        </w:rPr>
        <w:t>     </w:t>
      </w:r>
      <w:r w:rsidRPr="00F411AB">
        <w:rPr>
          <w:rFonts w:ascii="Times New Roman" w:hAnsi="Times New Roman" w:cs="Times New Roman"/>
          <w:sz w:val="24"/>
          <w:szCs w:val="24"/>
        </w:rPr>
        <w:fldChar w:fldCharType="end"/>
      </w:r>
      <w:r w:rsidRPr="00F411AB">
        <w:rPr>
          <w:rFonts w:ascii="Times New Roman" w:hAnsi="Times New Roman" w:cs="Times New Roman"/>
          <w:sz w:val="24"/>
          <w:szCs w:val="24"/>
        </w:rPr>
        <w:t xml:space="preserve"> y tlf </w:t>
      </w:r>
      <w:r w:rsidRPr="00F411AB">
        <w:rPr>
          <w:rFonts w:ascii="Times New Roman" w:hAnsi="Times New Roman" w:cs="Times New Roman"/>
          <w:sz w:val="24"/>
          <w:szCs w:val="24"/>
        </w:rPr>
        <w:fldChar w:fldCharType="begin">
          <w:ffData>
            <w:name w:val="Bookmark Copia 4"/>
            <w:enabled/>
            <w:calcOnExit w:val="0"/>
            <w:textInput/>
          </w:ffData>
        </w:fldChar>
      </w:r>
      <w:r w:rsidRPr="00F411AB">
        <w:rPr>
          <w:rFonts w:ascii="Times New Roman" w:hAnsi="Times New Roman" w:cs="Times New Roman"/>
          <w:sz w:val="24"/>
          <w:szCs w:val="24"/>
        </w:rPr>
        <w:instrText xml:space="preserve"> FORMTEXT </w:instrText>
      </w:r>
      <w:r w:rsidRPr="00F411AB">
        <w:rPr>
          <w:rFonts w:ascii="Times New Roman" w:hAnsi="Times New Roman" w:cs="Times New Roman"/>
          <w:sz w:val="24"/>
          <w:szCs w:val="24"/>
        </w:rPr>
      </w:r>
      <w:r w:rsidRPr="00F411AB">
        <w:rPr>
          <w:rFonts w:ascii="Times New Roman" w:hAnsi="Times New Roman" w:cs="Times New Roman"/>
          <w:sz w:val="24"/>
          <w:szCs w:val="24"/>
        </w:rPr>
        <w:fldChar w:fldCharType="separate"/>
      </w:r>
      <w:r w:rsidRPr="00F411AB">
        <w:rPr>
          <w:rFonts w:ascii="Times New Roman" w:hAnsi="Times New Roman" w:cs="Times New Roman"/>
          <w:sz w:val="24"/>
          <w:szCs w:val="24"/>
        </w:rPr>
        <w:t>     </w:t>
      </w:r>
      <w:r w:rsidRPr="00F411AB">
        <w:rPr>
          <w:rFonts w:ascii="Times New Roman" w:hAnsi="Times New Roman" w:cs="Times New Roman"/>
          <w:sz w:val="24"/>
          <w:szCs w:val="24"/>
        </w:rPr>
        <w:fldChar w:fldCharType="end"/>
      </w:r>
      <w:r w:rsidRPr="00F411AB">
        <w:rPr>
          <w:rFonts w:ascii="Times New Roman" w:hAnsi="Times New Roman" w:cs="Times New Roman"/>
          <w:sz w:val="24"/>
          <w:szCs w:val="24"/>
        </w:rPr>
        <w:t xml:space="preserve">) provisto </w:t>
      </w:r>
      <w:r w:rsidRPr="00F411AB">
        <w:rPr>
          <w:rFonts w:ascii="Times New Roman" w:eastAsia="Calibri" w:hAnsi="Times New Roman" w:cs="Times New Roman"/>
          <w:sz w:val="24"/>
          <w:szCs w:val="24"/>
          <w:lang w:val="es-ES_tradnl" w:eastAsia="es-ES"/>
        </w:rPr>
        <w:t xml:space="preserve">del DNI. núm, </w:t>
      </w:r>
      <w:r w:rsidRPr="00F411AB">
        <w:rPr>
          <w:rFonts w:ascii="Times New Roman" w:hAnsi="Times New Roman" w:cs="Times New Roman"/>
          <w:sz w:val="24"/>
          <w:szCs w:val="24"/>
        </w:rPr>
        <w:fldChar w:fldCharType="begin">
          <w:ffData>
            <w:name w:val="Bookmark Copia 5"/>
            <w:enabled/>
            <w:calcOnExit w:val="0"/>
            <w:textInput/>
          </w:ffData>
        </w:fldChar>
      </w:r>
      <w:r w:rsidRPr="00F411AB">
        <w:rPr>
          <w:rFonts w:ascii="Times New Roman" w:eastAsia="Calibri" w:hAnsi="Times New Roman" w:cs="Times New Roman"/>
          <w:sz w:val="24"/>
          <w:szCs w:val="24"/>
          <w:lang w:val="es-ES_tradnl" w:eastAsia="es-ES"/>
        </w:rPr>
        <w:instrText xml:space="preserve"> FORMTEXT </w:instrText>
      </w:r>
      <w:r w:rsidRPr="00F411AB">
        <w:rPr>
          <w:rFonts w:ascii="Times New Roman" w:eastAsia="Calibri" w:hAnsi="Times New Roman" w:cs="Times New Roman"/>
          <w:sz w:val="24"/>
          <w:szCs w:val="24"/>
          <w:lang w:val="es-ES_tradnl" w:eastAsia="es-ES"/>
        </w:rPr>
      </w:r>
      <w:r w:rsidRPr="00F411AB">
        <w:rPr>
          <w:rFonts w:ascii="Times New Roman" w:eastAsia="Calibri" w:hAnsi="Times New Roman" w:cs="Times New Roman"/>
          <w:sz w:val="24"/>
          <w:szCs w:val="24"/>
          <w:lang w:val="es-ES_tradnl" w:eastAsia="es-ES"/>
        </w:rPr>
        <w:fldChar w:fldCharType="separate"/>
      </w:r>
      <w:r w:rsidRPr="00F411AB">
        <w:rPr>
          <w:rFonts w:ascii="Times New Roman" w:hAnsi="Times New Roman" w:cs="Times New Roman"/>
          <w:sz w:val="24"/>
          <w:szCs w:val="24"/>
        </w:rPr>
        <w:t>     </w:t>
      </w:r>
      <w:r w:rsidRPr="00F411AB">
        <w:rPr>
          <w:rFonts w:ascii="Times New Roman" w:eastAsia="Calibri" w:hAnsi="Times New Roman" w:cs="Times New Roman"/>
          <w:sz w:val="24"/>
          <w:szCs w:val="24"/>
          <w:lang w:val="es-ES_tradnl" w:eastAsia="es-ES"/>
        </w:rPr>
        <w:fldChar w:fldCharType="end"/>
      </w:r>
      <w:r w:rsidRPr="00F411AB">
        <w:rPr>
          <w:rFonts w:ascii="Times New Roman" w:hAnsi="Times New Roman" w:cs="Times New Roman"/>
          <w:sz w:val="24"/>
          <w:szCs w:val="24"/>
        </w:rPr>
        <w:t xml:space="preserve">, en nombre propio o en representación de </w:t>
      </w:r>
      <w:r w:rsidRPr="00F411AB">
        <w:rPr>
          <w:rFonts w:ascii="Times New Roman" w:hAnsi="Times New Roman" w:cs="Times New Roman"/>
          <w:sz w:val="24"/>
          <w:szCs w:val="24"/>
        </w:rPr>
        <w:fldChar w:fldCharType="begin">
          <w:ffData>
            <w:name w:val="Bookmark Copia 6"/>
            <w:enabled/>
            <w:calcOnExit w:val="0"/>
            <w:textInput/>
          </w:ffData>
        </w:fldChar>
      </w:r>
      <w:r w:rsidRPr="00F411AB">
        <w:rPr>
          <w:rFonts w:ascii="Times New Roman" w:hAnsi="Times New Roman" w:cs="Times New Roman"/>
          <w:sz w:val="24"/>
          <w:szCs w:val="24"/>
        </w:rPr>
        <w:instrText xml:space="preserve"> FORMTEXT </w:instrText>
      </w:r>
      <w:r w:rsidRPr="00F411AB">
        <w:rPr>
          <w:rFonts w:ascii="Times New Roman" w:hAnsi="Times New Roman" w:cs="Times New Roman"/>
          <w:sz w:val="24"/>
          <w:szCs w:val="24"/>
        </w:rPr>
      </w:r>
      <w:r w:rsidRPr="00F411AB">
        <w:rPr>
          <w:rFonts w:ascii="Times New Roman" w:hAnsi="Times New Roman" w:cs="Times New Roman"/>
          <w:sz w:val="24"/>
          <w:szCs w:val="24"/>
        </w:rPr>
        <w:fldChar w:fldCharType="separate"/>
      </w:r>
      <w:r w:rsidRPr="00F411AB">
        <w:rPr>
          <w:rFonts w:ascii="Times New Roman" w:hAnsi="Times New Roman" w:cs="Times New Roman"/>
          <w:sz w:val="24"/>
          <w:szCs w:val="24"/>
        </w:rPr>
        <w:t>     </w:t>
      </w:r>
      <w:r w:rsidRPr="00F411AB">
        <w:rPr>
          <w:rFonts w:ascii="Times New Roman" w:hAnsi="Times New Roman" w:cs="Times New Roman"/>
          <w:sz w:val="24"/>
          <w:szCs w:val="24"/>
        </w:rPr>
        <w:fldChar w:fldCharType="end"/>
      </w:r>
      <w:r w:rsidRPr="00F411AB">
        <w:rPr>
          <w:rFonts w:ascii="Times New Roman" w:hAnsi="Times New Roman" w:cs="Times New Roman"/>
          <w:sz w:val="24"/>
          <w:szCs w:val="24"/>
        </w:rPr>
        <w:t xml:space="preserve"> (en este último caso según escritura de apoderamiento otorgada ante el Notario del ilustre Colegio de </w:t>
      </w:r>
      <w:r w:rsidRPr="00F411AB">
        <w:rPr>
          <w:rFonts w:ascii="Times New Roman" w:hAnsi="Times New Roman" w:cs="Times New Roman"/>
          <w:sz w:val="24"/>
          <w:szCs w:val="24"/>
        </w:rPr>
        <w:fldChar w:fldCharType="begin">
          <w:ffData>
            <w:name w:val="Bookmark Copia 7"/>
            <w:enabled/>
            <w:calcOnExit w:val="0"/>
            <w:textInput/>
          </w:ffData>
        </w:fldChar>
      </w:r>
      <w:r w:rsidRPr="00F411AB">
        <w:rPr>
          <w:rFonts w:ascii="Times New Roman" w:hAnsi="Times New Roman" w:cs="Times New Roman"/>
          <w:sz w:val="24"/>
          <w:szCs w:val="24"/>
        </w:rPr>
        <w:instrText xml:space="preserve"> FORMTEXT </w:instrText>
      </w:r>
      <w:r w:rsidRPr="00F411AB">
        <w:rPr>
          <w:rFonts w:ascii="Times New Roman" w:hAnsi="Times New Roman" w:cs="Times New Roman"/>
          <w:sz w:val="24"/>
          <w:szCs w:val="24"/>
        </w:rPr>
      </w:r>
      <w:r w:rsidRPr="00F411AB">
        <w:rPr>
          <w:rFonts w:ascii="Times New Roman" w:hAnsi="Times New Roman" w:cs="Times New Roman"/>
          <w:sz w:val="24"/>
          <w:szCs w:val="24"/>
        </w:rPr>
        <w:fldChar w:fldCharType="separate"/>
      </w:r>
      <w:r w:rsidRPr="00F411AB">
        <w:rPr>
          <w:rFonts w:ascii="Times New Roman" w:hAnsi="Times New Roman" w:cs="Times New Roman"/>
          <w:sz w:val="24"/>
          <w:szCs w:val="24"/>
        </w:rPr>
        <w:t>     </w:t>
      </w:r>
      <w:r w:rsidRPr="00F411AB">
        <w:rPr>
          <w:rFonts w:ascii="Times New Roman" w:hAnsi="Times New Roman" w:cs="Times New Roman"/>
          <w:sz w:val="24"/>
          <w:szCs w:val="24"/>
        </w:rPr>
        <w:fldChar w:fldCharType="end"/>
      </w:r>
      <w:r w:rsidRPr="00F411AB">
        <w:rPr>
          <w:rFonts w:ascii="Times New Roman" w:hAnsi="Times New Roman" w:cs="Times New Roman"/>
          <w:sz w:val="24"/>
          <w:szCs w:val="24"/>
        </w:rPr>
        <w:t xml:space="preserve">, D/Dª </w:t>
      </w:r>
      <w:r w:rsidRPr="00F411AB">
        <w:rPr>
          <w:rFonts w:ascii="Times New Roman" w:hAnsi="Times New Roman" w:cs="Times New Roman"/>
          <w:sz w:val="24"/>
          <w:szCs w:val="24"/>
        </w:rPr>
        <w:fldChar w:fldCharType="begin">
          <w:ffData>
            <w:name w:val="Bookmark Copia 8"/>
            <w:enabled/>
            <w:calcOnExit w:val="0"/>
            <w:textInput/>
          </w:ffData>
        </w:fldChar>
      </w:r>
      <w:r w:rsidRPr="00F411AB">
        <w:rPr>
          <w:rFonts w:ascii="Times New Roman" w:hAnsi="Times New Roman" w:cs="Times New Roman"/>
          <w:sz w:val="24"/>
          <w:szCs w:val="24"/>
        </w:rPr>
        <w:instrText xml:space="preserve"> FORMTEXT </w:instrText>
      </w:r>
      <w:r w:rsidRPr="00F411AB">
        <w:rPr>
          <w:rFonts w:ascii="Times New Roman" w:hAnsi="Times New Roman" w:cs="Times New Roman"/>
          <w:sz w:val="24"/>
          <w:szCs w:val="24"/>
        </w:rPr>
      </w:r>
      <w:r w:rsidRPr="00F411AB">
        <w:rPr>
          <w:rFonts w:ascii="Times New Roman" w:hAnsi="Times New Roman" w:cs="Times New Roman"/>
          <w:sz w:val="24"/>
          <w:szCs w:val="24"/>
        </w:rPr>
        <w:fldChar w:fldCharType="separate"/>
      </w:r>
      <w:r w:rsidRPr="00F411AB">
        <w:rPr>
          <w:rFonts w:ascii="Times New Roman" w:hAnsi="Times New Roman" w:cs="Times New Roman"/>
          <w:sz w:val="24"/>
          <w:szCs w:val="24"/>
        </w:rPr>
        <w:t>     </w:t>
      </w:r>
      <w:r w:rsidRPr="00F411AB">
        <w:rPr>
          <w:rFonts w:ascii="Times New Roman" w:hAnsi="Times New Roman" w:cs="Times New Roman"/>
          <w:sz w:val="24"/>
          <w:szCs w:val="24"/>
        </w:rPr>
        <w:fldChar w:fldCharType="end"/>
      </w:r>
      <w:r w:rsidRPr="00F411AB">
        <w:rPr>
          <w:rFonts w:ascii="Times New Roman" w:hAnsi="Times New Roman" w:cs="Times New Roman"/>
          <w:sz w:val="24"/>
          <w:szCs w:val="24"/>
        </w:rPr>
        <w:t xml:space="preserve">, en </w:t>
      </w:r>
      <w:r w:rsidRPr="00F411AB">
        <w:rPr>
          <w:rFonts w:ascii="Times New Roman" w:hAnsi="Times New Roman" w:cs="Times New Roman"/>
          <w:sz w:val="24"/>
          <w:szCs w:val="24"/>
        </w:rPr>
        <w:fldChar w:fldCharType="begin">
          <w:ffData>
            <w:name w:val="Bookmark Copia 9"/>
            <w:enabled/>
            <w:calcOnExit w:val="0"/>
            <w:textInput/>
          </w:ffData>
        </w:fldChar>
      </w:r>
      <w:r w:rsidRPr="00F411AB">
        <w:rPr>
          <w:rFonts w:ascii="Times New Roman" w:hAnsi="Times New Roman" w:cs="Times New Roman"/>
          <w:sz w:val="24"/>
          <w:szCs w:val="24"/>
        </w:rPr>
        <w:instrText xml:space="preserve"> FORMTEXT </w:instrText>
      </w:r>
      <w:r w:rsidRPr="00F411AB">
        <w:rPr>
          <w:rFonts w:ascii="Times New Roman" w:hAnsi="Times New Roman" w:cs="Times New Roman"/>
          <w:sz w:val="24"/>
          <w:szCs w:val="24"/>
        </w:rPr>
      </w:r>
      <w:r w:rsidRPr="00F411AB">
        <w:rPr>
          <w:rFonts w:ascii="Times New Roman" w:hAnsi="Times New Roman" w:cs="Times New Roman"/>
          <w:sz w:val="24"/>
          <w:szCs w:val="24"/>
        </w:rPr>
        <w:fldChar w:fldCharType="separate"/>
      </w:r>
      <w:r w:rsidRPr="00F411AB">
        <w:rPr>
          <w:rFonts w:ascii="Times New Roman" w:hAnsi="Times New Roman" w:cs="Times New Roman"/>
          <w:sz w:val="24"/>
          <w:szCs w:val="24"/>
        </w:rPr>
        <w:t>     </w:t>
      </w:r>
      <w:r w:rsidRPr="00F411AB">
        <w:rPr>
          <w:rFonts w:ascii="Times New Roman" w:hAnsi="Times New Roman" w:cs="Times New Roman"/>
          <w:sz w:val="24"/>
          <w:szCs w:val="24"/>
        </w:rPr>
        <w:fldChar w:fldCharType="end"/>
      </w:r>
      <w:r w:rsidRPr="00F411AB">
        <w:rPr>
          <w:rFonts w:ascii="Times New Roman" w:hAnsi="Times New Roman" w:cs="Times New Roman"/>
          <w:sz w:val="24"/>
          <w:szCs w:val="24"/>
        </w:rPr>
        <w:t xml:space="preserve">, núm </w:t>
      </w:r>
      <w:r w:rsidRPr="00F411AB">
        <w:rPr>
          <w:rFonts w:ascii="Times New Roman" w:hAnsi="Times New Roman" w:cs="Times New Roman"/>
          <w:sz w:val="24"/>
          <w:szCs w:val="24"/>
        </w:rPr>
        <w:fldChar w:fldCharType="begin">
          <w:ffData>
            <w:name w:val="Bookmark Copia 10"/>
            <w:enabled/>
            <w:calcOnExit w:val="0"/>
            <w:textInput/>
          </w:ffData>
        </w:fldChar>
      </w:r>
      <w:r w:rsidRPr="00F411AB">
        <w:rPr>
          <w:rFonts w:ascii="Times New Roman" w:hAnsi="Times New Roman" w:cs="Times New Roman"/>
          <w:sz w:val="24"/>
          <w:szCs w:val="24"/>
        </w:rPr>
        <w:instrText xml:space="preserve"> FORMTEXT </w:instrText>
      </w:r>
      <w:r w:rsidRPr="00F411AB">
        <w:rPr>
          <w:rFonts w:ascii="Times New Roman" w:hAnsi="Times New Roman" w:cs="Times New Roman"/>
          <w:sz w:val="24"/>
          <w:szCs w:val="24"/>
        </w:rPr>
      </w:r>
      <w:r w:rsidRPr="00F411AB">
        <w:rPr>
          <w:rFonts w:ascii="Times New Roman" w:hAnsi="Times New Roman" w:cs="Times New Roman"/>
          <w:sz w:val="24"/>
          <w:szCs w:val="24"/>
        </w:rPr>
        <w:fldChar w:fldCharType="separate"/>
      </w:r>
      <w:r w:rsidRPr="00F411AB">
        <w:rPr>
          <w:rFonts w:ascii="Times New Roman" w:hAnsi="Times New Roman" w:cs="Times New Roman"/>
          <w:sz w:val="24"/>
          <w:szCs w:val="24"/>
        </w:rPr>
        <w:t>     </w:t>
      </w:r>
      <w:r w:rsidRPr="00F411AB">
        <w:rPr>
          <w:rFonts w:ascii="Times New Roman" w:hAnsi="Times New Roman" w:cs="Times New Roman"/>
          <w:sz w:val="24"/>
          <w:szCs w:val="24"/>
        </w:rPr>
        <w:fldChar w:fldCharType="end"/>
      </w:r>
      <w:r w:rsidRPr="00F411AB">
        <w:rPr>
          <w:rFonts w:ascii="Times New Roman" w:hAnsi="Times New Roman" w:cs="Times New Roman"/>
          <w:sz w:val="24"/>
          <w:szCs w:val="24"/>
        </w:rPr>
        <w:t xml:space="preserve"> de su protocolo, e inscrita en el Registro Mercantil de </w:t>
      </w:r>
      <w:r w:rsidRPr="00F411AB">
        <w:rPr>
          <w:rFonts w:ascii="Times New Roman" w:hAnsi="Times New Roman" w:cs="Times New Roman"/>
          <w:sz w:val="24"/>
          <w:szCs w:val="24"/>
        </w:rPr>
        <w:fldChar w:fldCharType="begin">
          <w:ffData>
            <w:name w:val="Bookmark Copia 11"/>
            <w:enabled/>
            <w:calcOnExit w:val="0"/>
            <w:textInput/>
          </w:ffData>
        </w:fldChar>
      </w:r>
      <w:r w:rsidRPr="00F411AB">
        <w:rPr>
          <w:rFonts w:ascii="Times New Roman" w:hAnsi="Times New Roman" w:cs="Times New Roman"/>
          <w:sz w:val="24"/>
          <w:szCs w:val="24"/>
        </w:rPr>
        <w:instrText xml:space="preserve"> FORMTEXT </w:instrText>
      </w:r>
      <w:r w:rsidRPr="00F411AB">
        <w:rPr>
          <w:rFonts w:ascii="Times New Roman" w:hAnsi="Times New Roman" w:cs="Times New Roman"/>
          <w:sz w:val="24"/>
          <w:szCs w:val="24"/>
        </w:rPr>
      </w:r>
      <w:r w:rsidRPr="00F411AB">
        <w:rPr>
          <w:rFonts w:ascii="Times New Roman" w:hAnsi="Times New Roman" w:cs="Times New Roman"/>
          <w:sz w:val="24"/>
          <w:szCs w:val="24"/>
        </w:rPr>
        <w:fldChar w:fldCharType="separate"/>
      </w:r>
      <w:r w:rsidRPr="00F411AB">
        <w:rPr>
          <w:rFonts w:ascii="Times New Roman" w:hAnsi="Times New Roman" w:cs="Times New Roman"/>
          <w:sz w:val="24"/>
          <w:szCs w:val="24"/>
        </w:rPr>
        <w:t>     </w:t>
      </w:r>
      <w:r w:rsidRPr="00F411AB">
        <w:rPr>
          <w:rFonts w:ascii="Times New Roman" w:hAnsi="Times New Roman" w:cs="Times New Roman"/>
          <w:sz w:val="24"/>
          <w:szCs w:val="24"/>
        </w:rPr>
        <w:fldChar w:fldCharType="end"/>
      </w:r>
      <w:r w:rsidRPr="00F411AB">
        <w:rPr>
          <w:rFonts w:ascii="Times New Roman" w:hAnsi="Times New Roman" w:cs="Times New Roman"/>
          <w:sz w:val="24"/>
          <w:szCs w:val="24"/>
        </w:rPr>
        <w:t>).</w:t>
      </w:r>
    </w:p>
    <w:tbl>
      <w:tblPr>
        <w:tblStyle w:val="Tablaconcuadrcula1"/>
        <w:tblW w:w="9065" w:type="dxa"/>
        <w:tblLayout w:type="fixed"/>
        <w:tblLook w:val="04A0" w:firstRow="1" w:lastRow="0" w:firstColumn="1" w:lastColumn="0" w:noHBand="0" w:noVBand="1"/>
      </w:tblPr>
      <w:tblGrid>
        <w:gridCol w:w="9065"/>
      </w:tblGrid>
      <w:tr w:rsidR="00F74BF4" w:rsidRPr="00F411AB" w:rsidTr="00815965">
        <w:trPr>
          <w:cantSplit/>
          <w:trHeight w:val="74"/>
        </w:trPr>
        <w:tc>
          <w:tcPr>
            <w:tcW w:w="9065" w:type="dxa"/>
            <w:tcBorders>
              <w:top w:val="nil"/>
              <w:right w:val="nil"/>
            </w:tcBorders>
            <w:shd w:val="clear" w:color="auto" w:fill="F2F2F2" w:themeFill="background1" w:themeFillShade="F2"/>
          </w:tcPr>
          <w:p w:rsidR="00F74BF4" w:rsidRPr="00F411AB" w:rsidRDefault="00F74BF4" w:rsidP="00815965">
            <w:pPr>
              <w:widowControl w:val="0"/>
              <w:spacing w:after="0" w:line="276" w:lineRule="auto"/>
              <w:jc w:val="both"/>
              <w:rPr>
                <w:rFonts w:ascii="Times New Roman" w:hAnsi="Times New Roman" w:cs="Times New Roman"/>
                <w:b/>
                <w:sz w:val="24"/>
                <w:szCs w:val="24"/>
                <w:lang w:eastAsia="es-ES"/>
              </w:rPr>
            </w:pPr>
            <w:r w:rsidRPr="00F411AB">
              <w:rPr>
                <w:rFonts w:ascii="Times New Roman" w:eastAsia="Calibri" w:hAnsi="Times New Roman" w:cs="Times New Roman"/>
                <w:b/>
                <w:sz w:val="24"/>
                <w:szCs w:val="24"/>
                <w:lang w:eastAsia="es-ES"/>
              </w:rPr>
              <w:t>DECLARO BAJO MI RESPONSABILIDAD</w:t>
            </w:r>
          </w:p>
        </w:tc>
      </w:tr>
    </w:tbl>
    <w:p w:rsidR="00F74BF4" w:rsidRPr="00F411AB" w:rsidRDefault="00F74BF4" w:rsidP="00F74BF4">
      <w:pPr>
        <w:widowControl w:val="0"/>
        <w:numPr>
          <w:ilvl w:val="0"/>
          <w:numId w:val="23"/>
        </w:numPr>
        <w:spacing w:before="120" w:after="0" w:line="276" w:lineRule="auto"/>
        <w:ind w:left="426" w:hanging="284"/>
        <w:jc w:val="both"/>
        <w:textAlignment w:val="baseline"/>
        <w:rPr>
          <w:rFonts w:ascii="Times New Roman" w:eastAsia="Calibri" w:hAnsi="Times New Roman" w:cs="Times New Roman"/>
          <w:sz w:val="24"/>
          <w:szCs w:val="24"/>
          <w:lang w:val="es-ES_tradnl" w:eastAsia="es-ES"/>
        </w:rPr>
      </w:pPr>
      <w:r w:rsidRPr="00F411AB">
        <w:rPr>
          <w:rFonts w:ascii="Times New Roman" w:eastAsia="Calibri" w:hAnsi="Times New Roman" w:cs="Times New Roman"/>
          <w:sz w:val="24"/>
          <w:szCs w:val="24"/>
          <w:lang w:val="es-ES_tradnl" w:eastAsia="es-ES"/>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sidRPr="00F411AB">
        <w:rPr>
          <w:rFonts w:ascii="Times New Roman" w:eastAsia="Calibri" w:hAnsi="Times New Roman" w:cs="Times New Roman"/>
          <w:color w:val="FF0000"/>
          <w:sz w:val="24"/>
          <w:szCs w:val="24"/>
          <w:lang w:val="es-ES_tradnl" w:eastAsia="es-ES"/>
        </w:rPr>
        <w:t>(Eliminar si se aporta alguna documentación de la señalada en el Anexo I)</w:t>
      </w:r>
    </w:p>
    <w:p w:rsidR="00F74BF4" w:rsidRPr="00F411AB" w:rsidRDefault="00F74BF4" w:rsidP="00F74BF4">
      <w:pPr>
        <w:widowControl w:val="0"/>
        <w:numPr>
          <w:ilvl w:val="0"/>
          <w:numId w:val="23"/>
        </w:numPr>
        <w:spacing w:after="0" w:line="276" w:lineRule="auto"/>
        <w:ind w:left="426" w:hanging="284"/>
        <w:jc w:val="both"/>
        <w:textAlignment w:val="baseline"/>
        <w:rPr>
          <w:rFonts w:ascii="Times New Roman" w:eastAsia="Calibri" w:hAnsi="Times New Roman" w:cs="Times New Roman"/>
          <w:sz w:val="24"/>
          <w:szCs w:val="24"/>
          <w:lang w:val="es-ES_tradnl" w:eastAsia="es-ES"/>
        </w:rPr>
      </w:pPr>
      <w:r w:rsidRPr="00F411AB">
        <w:rPr>
          <w:rFonts w:ascii="Times New Roman" w:eastAsia="Calibri" w:hAnsi="Times New Roman" w:cs="Times New Roman"/>
          <w:sz w:val="24"/>
          <w:szCs w:val="24"/>
          <w:lang w:val="es-ES_tradnl" w:eastAsia="es-ES"/>
        </w:rPr>
        <w:t xml:space="preserve">Que la ubicación de los servidores y desde donde se van a prestar los servicios asociados a los mismos, será </w:t>
      </w:r>
      <w:r w:rsidRPr="00F411AB">
        <w:rPr>
          <w:rFonts w:ascii="Times New Roman" w:hAnsi="Times New Roman" w:cs="Times New Roman"/>
          <w:sz w:val="24"/>
          <w:szCs w:val="24"/>
        </w:rPr>
        <w:fldChar w:fldCharType="begin">
          <w:ffData>
            <w:name w:val="Bookmark Copia 12"/>
            <w:enabled/>
            <w:calcOnExit w:val="0"/>
            <w:textInput/>
          </w:ffData>
        </w:fldChar>
      </w:r>
      <w:r w:rsidRPr="00F411AB">
        <w:rPr>
          <w:rFonts w:ascii="Times New Roman" w:eastAsia="Arial" w:hAnsi="Times New Roman" w:cs="Times New Roman"/>
          <w:sz w:val="24"/>
          <w:szCs w:val="24"/>
          <w:lang w:val="es-ES_tradnl" w:eastAsia="es-ES"/>
        </w:rPr>
        <w:instrText xml:space="preserve"> FORMTEXT </w:instrText>
      </w:r>
      <w:r w:rsidRPr="00F411AB">
        <w:rPr>
          <w:rFonts w:ascii="Times New Roman" w:eastAsia="Arial" w:hAnsi="Times New Roman" w:cs="Times New Roman"/>
          <w:sz w:val="24"/>
          <w:szCs w:val="24"/>
          <w:lang w:val="es-ES_tradnl" w:eastAsia="es-ES"/>
        </w:rPr>
      </w:r>
      <w:r w:rsidRPr="00F411AB">
        <w:rPr>
          <w:rFonts w:ascii="Times New Roman" w:eastAsia="Arial" w:hAnsi="Times New Roman" w:cs="Times New Roman"/>
          <w:sz w:val="24"/>
          <w:szCs w:val="24"/>
          <w:lang w:val="es-ES_tradnl" w:eastAsia="es-ES"/>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lang w:val="es-ES_tradnl" w:eastAsia="es-ES"/>
        </w:rPr>
        <w:fldChar w:fldCharType="end"/>
      </w:r>
      <w:r w:rsidRPr="00F411AB">
        <w:rPr>
          <w:rFonts w:ascii="Times New Roman" w:eastAsia="Arial" w:hAnsi="Times New Roman" w:cs="Times New Roman"/>
          <w:sz w:val="24"/>
          <w:szCs w:val="24"/>
        </w:rPr>
        <w:t>.</w:t>
      </w:r>
    </w:p>
    <w:p w:rsidR="00F74BF4" w:rsidRPr="00F411AB" w:rsidRDefault="00F74BF4" w:rsidP="00F74BF4">
      <w:pPr>
        <w:widowControl w:val="0"/>
        <w:numPr>
          <w:ilvl w:val="0"/>
          <w:numId w:val="23"/>
        </w:numPr>
        <w:spacing w:after="0" w:line="276" w:lineRule="auto"/>
        <w:ind w:left="426" w:hanging="284"/>
        <w:jc w:val="both"/>
        <w:textAlignment w:val="baseline"/>
        <w:rPr>
          <w:rFonts w:ascii="Times New Roman" w:eastAsia="Calibri" w:hAnsi="Times New Roman" w:cs="Times New Roman"/>
          <w:sz w:val="24"/>
          <w:szCs w:val="24"/>
          <w:lang w:val="es-ES_tradnl" w:eastAsia="es-ES"/>
        </w:rPr>
      </w:pPr>
      <w:r w:rsidRPr="00F411AB">
        <w:rPr>
          <w:rFonts w:ascii="Times New Roman" w:eastAsia="Calibri" w:hAnsi="Times New Roman" w:cs="Times New Roman"/>
          <w:sz w:val="24"/>
          <w:szCs w:val="24"/>
          <w:lang w:val="es-ES_tradnl" w:eastAsia="es-ES"/>
        </w:rPr>
        <w:t>Que se compromete a cumplir con la obligación de comunicar cualquier cambio que se produzca, a lo largo de la vida del contrato, respecto a la información facilitada en la letra B) de la presente declaración.</w:t>
      </w:r>
    </w:p>
    <w:tbl>
      <w:tblPr>
        <w:tblStyle w:val="Tablaconcuadrcula"/>
        <w:tblW w:w="9065" w:type="dxa"/>
        <w:tblLayout w:type="fixed"/>
        <w:tblLook w:val="04A0" w:firstRow="1" w:lastRow="0" w:firstColumn="1" w:lastColumn="0" w:noHBand="0" w:noVBand="1"/>
      </w:tblPr>
      <w:tblGrid>
        <w:gridCol w:w="9065"/>
      </w:tblGrid>
      <w:tr w:rsidR="00F74BF4" w:rsidRPr="00F411AB" w:rsidTr="00815965">
        <w:tc>
          <w:tcPr>
            <w:tcW w:w="9065" w:type="dxa"/>
            <w:tcBorders>
              <w:top w:val="nil"/>
              <w:right w:val="nil"/>
            </w:tcBorders>
            <w:shd w:val="clear" w:color="auto" w:fill="F2F2F2" w:themeFill="background1" w:themeFillShade="F2"/>
          </w:tcPr>
          <w:p w:rsidR="00F74BF4" w:rsidRPr="00F411AB" w:rsidRDefault="00F74BF4" w:rsidP="00815965">
            <w:pPr>
              <w:spacing w:after="0" w:line="276" w:lineRule="auto"/>
              <w:jc w:val="both"/>
              <w:textAlignment w:val="baseline"/>
              <w:rPr>
                <w:rFonts w:ascii="Times New Roman" w:eastAsia="Lucida Sans Unicode" w:hAnsi="Times New Roman" w:cs="Times New Roman"/>
                <w:b/>
                <w:color w:val="00000A"/>
                <w:sz w:val="24"/>
                <w:szCs w:val="24"/>
                <w:lang w:eastAsia="es-ES" w:bidi="hi-IN"/>
              </w:rPr>
            </w:pPr>
            <w:r w:rsidRPr="00F411AB">
              <w:rPr>
                <w:rFonts w:ascii="Times New Roman" w:eastAsia="Lucida Sans Unicode" w:hAnsi="Times New Roman" w:cs="Times New Roman"/>
                <w:b/>
                <w:color w:val="00000A"/>
                <w:sz w:val="24"/>
                <w:szCs w:val="24"/>
                <w:lang w:eastAsia="es-ES" w:bidi="hi-IN"/>
              </w:rPr>
              <w:t>FIRMA</w:t>
            </w:r>
          </w:p>
        </w:tc>
      </w:tr>
    </w:tbl>
    <w:p w:rsidR="00F74BF4" w:rsidRPr="00F411AB" w:rsidRDefault="00F74BF4" w:rsidP="00F74BF4">
      <w:pPr>
        <w:spacing w:before="240" w:after="240" w:line="276" w:lineRule="auto"/>
        <w:ind w:left="360"/>
        <w:jc w:val="center"/>
        <w:textAlignment w:val="baseline"/>
        <w:rPr>
          <w:rFonts w:ascii="Times New Roman" w:eastAsia="Lucida Sans Unicode" w:hAnsi="Times New Roman" w:cs="Times New Roman"/>
          <w:color w:val="00000A"/>
          <w:kern w:val="2"/>
          <w:sz w:val="24"/>
          <w:szCs w:val="24"/>
          <w:lang w:eastAsia="zh-CN" w:bidi="hi-IN"/>
        </w:rPr>
      </w:pPr>
      <w:r w:rsidRPr="00F411AB">
        <w:rPr>
          <w:rFonts w:ascii="Times New Roman" w:eastAsia="Calibri" w:hAnsi="Times New Roman" w:cs="Times New Roman"/>
          <w:color w:val="00000A"/>
          <w:sz w:val="24"/>
          <w:szCs w:val="24"/>
          <w:lang w:val="es-ES_tradnl" w:eastAsia="es-ES" w:bidi="hi-IN"/>
        </w:rPr>
        <w:t xml:space="preserve">En </w:t>
      </w:r>
      <w:r w:rsidRPr="00F411AB">
        <w:rPr>
          <w:rFonts w:ascii="Times New Roman" w:hAnsi="Times New Roman" w:cs="Times New Roman"/>
          <w:sz w:val="24"/>
          <w:szCs w:val="24"/>
        </w:rPr>
        <w:fldChar w:fldCharType="begin">
          <w:ffData>
            <w:name w:val="Bookmark Copia 13"/>
            <w:enabled/>
            <w:calcOnExit w:val="0"/>
            <w:textInput>
              <w:default w:val="Lugar"/>
            </w:textInput>
          </w:ffData>
        </w:fldChar>
      </w:r>
      <w:r w:rsidRPr="00F411AB">
        <w:rPr>
          <w:rFonts w:ascii="Times New Roman" w:eastAsia="Lucida Sans Unicode" w:hAnsi="Times New Roman" w:cs="Times New Roman"/>
          <w:color w:val="00000A"/>
          <w:sz w:val="24"/>
          <w:szCs w:val="24"/>
          <w:lang w:val="es-ES_tradnl" w:eastAsia="zh-CN" w:bidi="hi-IN"/>
        </w:rPr>
        <w:instrText xml:space="preserve"> FORMTEXT </w:instrText>
      </w:r>
      <w:r w:rsidRPr="00F411AB">
        <w:rPr>
          <w:rFonts w:ascii="Times New Roman" w:eastAsia="Lucida Sans Unicode" w:hAnsi="Times New Roman" w:cs="Times New Roman"/>
          <w:color w:val="00000A"/>
          <w:sz w:val="24"/>
          <w:szCs w:val="24"/>
          <w:lang w:val="es-ES_tradnl" w:eastAsia="zh-CN" w:bidi="hi-IN"/>
        </w:rPr>
      </w:r>
      <w:r w:rsidRPr="00F411AB">
        <w:rPr>
          <w:rFonts w:ascii="Times New Roman" w:eastAsia="Lucida Sans Unicode" w:hAnsi="Times New Roman" w:cs="Times New Roman"/>
          <w:color w:val="00000A"/>
          <w:sz w:val="24"/>
          <w:szCs w:val="24"/>
          <w:lang w:val="es-ES_tradnl" w:eastAsia="zh-CN" w:bidi="hi-IN"/>
        </w:rPr>
        <w:fldChar w:fldCharType="separate"/>
      </w:r>
      <w:r w:rsidRPr="00F411AB">
        <w:rPr>
          <w:rFonts w:ascii="Times New Roman" w:eastAsia="Lucida Sans Unicode" w:hAnsi="Times New Roman" w:cs="Times New Roman"/>
          <w:color w:val="00000A"/>
          <w:sz w:val="24"/>
          <w:szCs w:val="24"/>
          <w:lang w:eastAsia="zh-CN" w:bidi="hi-IN"/>
        </w:rPr>
        <w:t>Lugar</w:t>
      </w:r>
      <w:r w:rsidRPr="00F411AB">
        <w:rPr>
          <w:rFonts w:ascii="Times New Roman" w:eastAsia="Lucida Sans Unicode" w:hAnsi="Times New Roman" w:cs="Times New Roman"/>
          <w:color w:val="00000A"/>
          <w:sz w:val="24"/>
          <w:szCs w:val="24"/>
          <w:lang w:val="es-ES_tradnl" w:eastAsia="zh-CN" w:bidi="hi-IN"/>
        </w:rPr>
        <w:fldChar w:fldCharType="end"/>
      </w:r>
      <w:r w:rsidRPr="00F411AB">
        <w:rPr>
          <w:rFonts w:ascii="Times New Roman" w:eastAsia="Calibri" w:hAnsi="Times New Roman" w:cs="Times New Roman"/>
          <w:color w:val="00000A"/>
          <w:sz w:val="24"/>
          <w:szCs w:val="24"/>
          <w:lang w:val="es-ES_tradnl" w:eastAsia="es-ES" w:bidi="hi-IN"/>
        </w:rPr>
        <w:t xml:space="preserve"> a </w:t>
      </w:r>
      <w:r w:rsidRPr="00F411AB">
        <w:rPr>
          <w:rFonts w:ascii="Times New Roman" w:hAnsi="Times New Roman" w:cs="Times New Roman"/>
          <w:sz w:val="24"/>
          <w:szCs w:val="24"/>
        </w:rPr>
        <w:fldChar w:fldCharType="begin">
          <w:ffData>
            <w:name w:val="Bookmark Copia 14"/>
            <w:enabled/>
            <w:calcOnExit w:val="0"/>
            <w:textInput>
              <w:default w:val="Día"/>
            </w:textInput>
          </w:ffData>
        </w:fldChar>
      </w:r>
      <w:r w:rsidRPr="00F411AB">
        <w:rPr>
          <w:rFonts w:ascii="Times New Roman" w:eastAsia="Lucida Sans Unicode" w:hAnsi="Times New Roman" w:cs="Times New Roman"/>
          <w:color w:val="00000A"/>
          <w:sz w:val="24"/>
          <w:szCs w:val="24"/>
          <w:lang w:val="es-ES_tradnl" w:eastAsia="zh-CN" w:bidi="hi-IN"/>
        </w:rPr>
        <w:instrText xml:space="preserve"> FORMTEXT </w:instrText>
      </w:r>
      <w:r w:rsidRPr="00F411AB">
        <w:rPr>
          <w:rFonts w:ascii="Times New Roman" w:eastAsia="Lucida Sans Unicode" w:hAnsi="Times New Roman" w:cs="Times New Roman"/>
          <w:color w:val="00000A"/>
          <w:sz w:val="24"/>
          <w:szCs w:val="24"/>
          <w:lang w:val="es-ES_tradnl" w:eastAsia="zh-CN" w:bidi="hi-IN"/>
        </w:rPr>
      </w:r>
      <w:r w:rsidRPr="00F411AB">
        <w:rPr>
          <w:rFonts w:ascii="Times New Roman" w:eastAsia="Lucida Sans Unicode" w:hAnsi="Times New Roman" w:cs="Times New Roman"/>
          <w:color w:val="00000A"/>
          <w:sz w:val="24"/>
          <w:szCs w:val="24"/>
          <w:lang w:val="es-ES_tradnl" w:eastAsia="zh-CN" w:bidi="hi-IN"/>
        </w:rPr>
        <w:fldChar w:fldCharType="separate"/>
      </w:r>
      <w:r w:rsidRPr="00F411AB">
        <w:rPr>
          <w:rFonts w:ascii="Times New Roman" w:eastAsia="Lucida Sans Unicode" w:hAnsi="Times New Roman" w:cs="Times New Roman"/>
          <w:color w:val="00000A"/>
          <w:sz w:val="24"/>
          <w:szCs w:val="24"/>
          <w:lang w:eastAsia="zh-CN" w:bidi="hi-IN"/>
        </w:rPr>
        <w:t>Día</w:t>
      </w:r>
      <w:r w:rsidRPr="00F411AB">
        <w:rPr>
          <w:rFonts w:ascii="Times New Roman" w:eastAsia="Lucida Sans Unicode" w:hAnsi="Times New Roman" w:cs="Times New Roman"/>
          <w:color w:val="00000A"/>
          <w:sz w:val="24"/>
          <w:szCs w:val="24"/>
          <w:lang w:val="es-ES_tradnl" w:eastAsia="zh-CN" w:bidi="hi-IN"/>
        </w:rPr>
        <w:fldChar w:fldCharType="end"/>
      </w:r>
      <w:r w:rsidRPr="00F411AB">
        <w:rPr>
          <w:rFonts w:ascii="Times New Roman" w:eastAsia="Lucida Sans Unicode" w:hAnsi="Times New Roman" w:cs="Times New Roman"/>
          <w:color w:val="00000A"/>
          <w:sz w:val="24"/>
          <w:szCs w:val="24"/>
          <w:lang w:eastAsia="zh-CN" w:bidi="hi-IN"/>
        </w:rPr>
        <w:t xml:space="preserve"> </w:t>
      </w:r>
      <w:r w:rsidRPr="00F411AB">
        <w:rPr>
          <w:rFonts w:ascii="Times New Roman" w:eastAsia="Calibri" w:hAnsi="Times New Roman" w:cs="Times New Roman"/>
          <w:color w:val="00000A"/>
          <w:sz w:val="24"/>
          <w:szCs w:val="24"/>
          <w:lang w:val="es-ES_tradnl" w:eastAsia="es-ES" w:bidi="hi-IN"/>
        </w:rPr>
        <w:t xml:space="preserve">de </w:t>
      </w:r>
      <w:r w:rsidRPr="00F411AB">
        <w:rPr>
          <w:rFonts w:ascii="Times New Roman" w:hAnsi="Times New Roman" w:cs="Times New Roman"/>
          <w:sz w:val="24"/>
          <w:szCs w:val="24"/>
        </w:rPr>
        <w:fldChar w:fldCharType="begin">
          <w:ffData>
            <w:name w:val="Bookmark Copia 15"/>
            <w:enabled/>
            <w:calcOnExit w:val="0"/>
            <w:textInput>
              <w:default w:val="Mes"/>
            </w:textInput>
          </w:ffData>
        </w:fldChar>
      </w:r>
      <w:r w:rsidRPr="00F411AB">
        <w:rPr>
          <w:rFonts w:ascii="Times New Roman" w:eastAsia="Lucida Sans Unicode" w:hAnsi="Times New Roman" w:cs="Times New Roman"/>
          <w:color w:val="00000A"/>
          <w:sz w:val="24"/>
          <w:szCs w:val="24"/>
          <w:lang w:val="es-ES_tradnl" w:eastAsia="zh-CN" w:bidi="hi-IN"/>
        </w:rPr>
        <w:instrText xml:space="preserve"> FORMTEXT </w:instrText>
      </w:r>
      <w:r w:rsidRPr="00F411AB">
        <w:rPr>
          <w:rFonts w:ascii="Times New Roman" w:eastAsia="Lucida Sans Unicode" w:hAnsi="Times New Roman" w:cs="Times New Roman"/>
          <w:color w:val="00000A"/>
          <w:sz w:val="24"/>
          <w:szCs w:val="24"/>
          <w:lang w:val="es-ES_tradnl" w:eastAsia="zh-CN" w:bidi="hi-IN"/>
        </w:rPr>
      </w:r>
      <w:r w:rsidRPr="00F411AB">
        <w:rPr>
          <w:rFonts w:ascii="Times New Roman" w:eastAsia="Lucida Sans Unicode" w:hAnsi="Times New Roman" w:cs="Times New Roman"/>
          <w:color w:val="00000A"/>
          <w:sz w:val="24"/>
          <w:szCs w:val="24"/>
          <w:lang w:val="es-ES_tradnl" w:eastAsia="zh-CN" w:bidi="hi-IN"/>
        </w:rPr>
        <w:fldChar w:fldCharType="separate"/>
      </w:r>
      <w:r w:rsidRPr="00F411AB">
        <w:rPr>
          <w:rFonts w:ascii="Times New Roman" w:eastAsia="Lucida Sans Unicode" w:hAnsi="Times New Roman" w:cs="Times New Roman"/>
          <w:color w:val="00000A"/>
          <w:sz w:val="24"/>
          <w:szCs w:val="24"/>
          <w:lang w:eastAsia="zh-CN" w:bidi="hi-IN"/>
        </w:rPr>
        <w:t>Mes</w:t>
      </w:r>
      <w:r w:rsidRPr="00F411AB">
        <w:rPr>
          <w:rFonts w:ascii="Times New Roman" w:eastAsia="Lucida Sans Unicode" w:hAnsi="Times New Roman" w:cs="Times New Roman"/>
          <w:color w:val="00000A"/>
          <w:sz w:val="24"/>
          <w:szCs w:val="24"/>
          <w:lang w:val="es-ES_tradnl" w:eastAsia="zh-CN" w:bidi="hi-IN"/>
        </w:rPr>
        <w:fldChar w:fldCharType="end"/>
      </w:r>
      <w:r w:rsidRPr="00F411AB">
        <w:rPr>
          <w:rFonts w:ascii="Times New Roman" w:eastAsia="Lucida Sans Unicode" w:hAnsi="Times New Roman" w:cs="Times New Roman"/>
          <w:color w:val="00000A"/>
          <w:sz w:val="24"/>
          <w:szCs w:val="24"/>
          <w:lang w:eastAsia="zh-CN" w:bidi="hi-IN"/>
        </w:rPr>
        <w:t xml:space="preserve"> </w:t>
      </w:r>
      <w:r w:rsidRPr="00F411AB">
        <w:rPr>
          <w:rFonts w:ascii="Times New Roman" w:eastAsia="Calibri" w:hAnsi="Times New Roman" w:cs="Times New Roman"/>
          <w:color w:val="00000A"/>
          <w:sz w:val="24"/>
          <w:szCs w:val="24"/>
          <w:lang w:val="es-ES_tradnl" w:eastAsia="es-ES" w:bidi="hi-IN"/>
        </w:rPr>
        <w:t xml:space="preserve">de </w:t>
      </w:r>
      <w:r w:rsidRPr="00F411AB">
        <w:rPr>
          <w:rFonts w:ascii="Times New Roman" w:hAnsi="Times New Roman" w:cs="Times New Roman"/>
          <w:sz w:val="24"/>
          <w:szCs w:val="24"/>
        </w:rPr>
        <w:fldChar w:fldCharType="begin">
          <w:ffData>
            <w:name w:val="Bookmark Copia 16"/>
            <w:enabled/>
            <w:calcOnExit w:val="0"/>
            <w:textInput>
              <w:default w:val="Año"/>
            </w:textInput>
          </w:ffData>
        </w:fldChar>
      </w:r>
      <w:r w:rsidRPr="00F411AB">
        <w:rPr>
          <w:rFonts w:ascii="Times New Roman" w:eastAsia="Lucida Sans Unicode" w:hAnsi="Times New Roman" w:cs="Times New Roman"/>
          <w:color w:val="00000A"/>
          <w:sz w:val="24"/>
          <w:szCs w:val="24"/>
          <w:lang w:val="es-ES_tradnl" w:eastAsia="zh-CN" w:bidi="hi-IN"/>
        </w:rPr>
        <w:instrText xml:space="preserve"> FORMTEXT </w:instrText>
      </w:r>
      <w:r w:rsidRPr="00F411AB">
        <w:rPr>
          <w:rFonts w:ascii="Times New Roman" w:eastAsia="Lucida Sans Unicode" w:hAnsi="Times New Roman" w:cs="Times New Roman"/>
          <w:color w:val="00000A"/>
          <w:sz w:val="24"/>
          <w:szCs w:val="24"/>
          <w:lang w:val="es-ES_tradnl" w:eastAsia="zh-CN" w:bidi="hi-IN"/>
        </w:rPr>
      </w:r>
      <w:r w:rsidRPr="00F411AB">
        <w:rPr>
          <w:rFonts w:ascii="Times New Roman" w:eastAsia="Lucida Sans Unicode" w:hAnsi="Times New Roman" w:cs="Times New Roman"/>
          <w:color w:val="00000A"/>
          <w:sz w:val="24"/>
          <w:szCs w:val="24"/>
          <w:lang w:val="es-ES_tradnl" w:eastAsia="zh-CN" w:bidi="hi-IN"/>
        </w:rPr>
        <w:fldChar w:fldCharType="separate"/>
      </w:r>
      <w:r w:rsidRPr="00F411AB">
        <w:rPr>
          <w:rFonts w:ascii="Times New Roman" w:eastAsia="Lucida Sans Unicode" w:hAnsi="Times New Roman" w:cs="Times New Roman"/>
          <w:color w:val="00000A"/>
          <w:sz w:val="24"/>
          <w:szCs w:val="24"/>
          <w:lang w:eastAsia="zh-CN" w:bidi="hi-IN"/>
        </w:rPr>
        <w:t>Año</w:t>
      </w:r>
      <w:r w:rsidRPr="00F411AB">
        <w:rPr>
          <w:rFonts w:ascii="Times New Roman" w:eastAsia="Lucida Sans Unicode" w:hAnsi="Times New Roman" w:cs="Times New Roman"/>
          <w:color w:val="00000A"/>
          <w:sz w:val="24"/>
          <w:szCs w:val="24"/>
          <w:lang w:val="es-ES_tradnl" w:eastAsia="zh-CN" w:bidi="hi-IN"/>
        </w:rPr>
        <w:fldChar w:fldCharType="end"/>
      </w:r>
      <w:r w:rsidRPr="00F411AB">
        <w:rPr>
          <w:rFonts w:ascii="Times New Roman" w:eastAsia="Lucida Sans Unicode" w:hAnsi="Times New Roman" w:cs="Times New Roman"/>
          <w:color w:val="000000"/>
          <w:sz w:val="24"/>
          <w:szCs w:val="24"/>
          <w:lang w:eastAsia="zh-CN" w:bidi="hi-IN"/>
        </w:rPr>
        <w:br/>
      </w:r>
    </w:p>
    <w:tbl>
      <w:tblPr>
        <w:tblStyle w:val="Tablaconcuadrcula"/>
        <w:tblW w:w="9065" w:type="dxa"/>
        <w:tblLayout w:type="fixed"/>
        <w:tblLook w:val="04A0" w:firstRow="1" w:lastRow="0" w:firstColumn="1" w:lastColumn="0" w:noHBand="0" w:noVBand="1"/>
      </w:tblPr>
      <w:tblGrid>
        <w:gridCol w:w="7223"/>
        <w:gridCol w:w="1842"/>
      </w:tblGrid>
      <w:tr w:rsidR="00F74BF4" w:rsidRPr="00F411AB" w:rsidTr="00815965">
        <w:tc>
          <w:tcPr>
            <w:tcW w:w="9064" w:type="dxa"/>
            <w:gridSpan w:val="2"/>
            <w:tcBorders>
              <w:top w:val="nil"/>
              <w:right w:val="nil"/>
            </w:tcBorders>
            <w:shd w:val="clear" w:color="auto" w:fill="F2F2F2" w:themeFill="background1" w:themeFillShade="F2"/>
          </w:tcPr>
          <w:p w:rsidR="00F74BF4" w:rsidRPr="00F411AB" w:rsidRDefault="00F74BF4" w:rsidP="00815965">
            <w:pPr>
              <w:spacing w:after="0" w:line="276" w:lineRule="auto"/>
              <w:jc w:val="both"/>
              <w:textAlignment w:val="baseline"/>
              <w:rPr>
                <w:rFonts w:ascii="Times New Roman" w:eastAsia="Lucida Sans Unicode" w:hAnsi="Times New Roman" w:cs="Times New Roman"/>
                <w:b/>
                <w:color w:val="00000A"/>
                <w:sz w:val="24"/>
                <w:szCs w:val="24"/>
                <w:lang w:eastAsia="es-ES" w:bidi="hi-IN"/>
              </w:rPr>
            </w:pPr>
            <w:r w:rsidRPr="00F411AB">
              <w:rPr>
                <w:rFonts w:ascii="Times New Roman" w:eastAsia="Lucida Sans Unicode" w:hAnsi="Times New Roman" w:cs="Times New Roman"/>
                <w:b/>
                <w:color w:val="00000A"/>
                <w:sz w:val="24"/>
                <w:szCs w:val="24"/>
                <w:lang w:eastAsia="es-ES" w:bidi="hi-IN"/>
              </w:rPr>
              <w:t>PROTECCIÓN DE DATOS</w:t>
            </w:r>
          </w:p>
        </w:tc>
      </w:tr>
      <w:tr w:rsidR="00F74BF4" w:rsidRPr="00F411AB" w:rsidTr="00815965">
        <w:tc>
          <w:tcPr>
            <w:tcW w:w="7222" w:type="dxa"/>
            <w:tcBorders>
              <w:left w:val="nil"/>
              <w:bottom w:val="nil"/>
              <w:right w:val="nil"/>
            </w:tcBorders>
          </w:tcPr>
          <w:p w:rsidR="00F74BF4" w:rsidRPr="00F411AB" w:rsidRDefault="00F74BF4" w:rsidP="00815965">
            <w:pPr>
              <w:spacing w:after="0" w:line="276" w:lineRule="auto"/>
              <w:jc w:val="both"/>
              <w:textAlignment w:val="baseline"/>
              <w:rPr>
                <w:rFonts w:ascii="Times New Roman" w:eastAsia="Lucida Sans Unicode" w:hAnsi="Times New Roman" w:cs="Times New Roman"/>
                <w:color w:val="000000"/>
                <w:sz w:val="24"/>
                <w:szCs w:val="24"/>
                <w:lang w:eastAsia="zh-CN" w:bidi="hi-IN"/>
              </w:rPr>
            </w:pPr>
          </w:p>
          <w:p w:rsidR="00F74BF4" w:rsidRPr="00F411AB" w:rsidRDefault="00F74BF4" w:rsidP="00815965">
            <w:pPr>
              <w:spacing w:after="0" w:line="276" w:lineRule="auto"/>
              <w:jc w:val="both"/>
              <w:textAlignment w:val="baseline"/>
              <w:rPr>
                <w:rFonts w:ascii="Times New Roman" w:eastAsia="Lucida Sans Unicode" w:hAnsi="Times New Roman" w:cs="Times New Roman"/>
                <w:color w:val="000000"/>
                <w:sz w:val="24"/>
                <w:szCs w:val="24"/>
                <w:lang w:eastAsia="zh-CN" w:bidi="hi-IN"/>
              </w:rPr>
            </w:pPr>
            <w:r w:rsidRPr="00F411AB">
              <w:rPr>
                <w:rFonts w:ascii="Times New Roman" w:eastAsia="Lucida Sans Unicode" w:hAnsi="Times New Roman" w:cs="Times New Roman"/>
                <w:color w:val="000000"/>
                <w:sz w:val="24"/>
                <w:szCs w:val="24"/>
                <w:lang w:eastAsia="zh-CN" w:bidi="hi-IN"/>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CONTACTOS), QUE SE RELACIONAN CON LA DIPUTACIÓN en base a la legitimación de OBLIGACIÓN LEGAL. </w:t>
            </w:r>
            <w:hyperlink r:id="rId41">
              <w:r w:rsidRPr="00F411AB">
                <w:rPr>
                  <w:rFonts w:ascii="Times New Roman" w:eastAsia="Lucida Sans Unicode" w:hAnsi="Times New Roman" w:cs="Times New Roman"/>
                  <w:color w:val="0000EE" w:themeColor="hyperlink"/>
                  <w:sz w:val="24"/>
                  <w:szCs w:val="24"/>
                  <w:u w:val="single"/>
                  <w:lang w:eastAsia="zh-CN" w:bidi="hi-IN"/>
                </w:rPr>
                <w:t>Más información sobre Protección de Datos personales</w:t>
              </w:r>
            </w:hyperlink>
            <w:r w:rsidRPr="00F411AB">
              <w:rPr>
                <w:rFonts w:ascii="Times New Roman" w:eastAsia="Lucida Sans Unicode" w:hAnsi="Times New Roman" w:cs="Times New Roman"/>
                <w:color w:val="000000"/>
                <w:sz w:val="24"/>
                <w:szCs w:val="24"/>
                <w:lang w:eastAsia="zh-CN" w:bidi="hi-IN"/>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F74BF4" w:rsidRPr="00F411AB" w:rsidRDefault="00F74BF4" w:rsidP="00815965">
            <w:pPr>
              <w:spacing w:after="0" w:line="276" w:lineRule="auto"/>
              <w:jc w:val="both"/>
              <w:textAlignment w:val="baseline"/>
              <w:rPr>
                <w:rFonts w:ascii="Times New Roman" w:eastAsia="Lucida Sans Unicode" w:hAnsi="Times New Roman" w:cs="Times New Roman"/>
                <w:color w:val="000000"/>
                <w:sz w:val="24"/>
                <w:szCs w:val="24"/>
                <w:lang w:eastAsia="zh-CN" w:bidi="hi-IN"/>
              </w:rPr>
            </w:pPr>
            <w:r w:rsidRPr="00F411AB">
              <w:rPr>
                <w:rFonts w:ascii="Times New Roman" w:eastAsia="Lucida Sans Unicode" w:hAnsi="Times New Roman" w:cs="Times New Roman"/>
                <w:color w:val="000000"/>
                <w:sz w:val="24"/>
                <w:szCs w:val="24"/>
                <w:lang w:eastAsia="zh-CN" w:bidi="hi-IN"/>
              </w:rPr>
              <w:t>Con la firma de este formulario, confirmo que he sido informado sobre el tratamiento de mis datos personales para la actividad GESTIÓN DE TERCEROS, SUS CONTACTOS Y REPRESENTANTES.</w:t>
            </w:r>
          </w:p>
        </w:tc>
        <w:tc>
          <w:tcPr>
            <w:tcW w:w="1842" w:type="dxa"/>
            <w:tcBorders>
              <w:left w:val="nil"/>
              <w:bottom w:val="nil"/>
              <w:right w:val="nil"/>
            </w:tcBorders>
          </w:tcPr>
          <w:p w:rsidR="00F74BF4" w:rsidRPr="00F411AB" w:rsidRDefault="00F74BF4" w:rsidP="00815965">
            <w:pPr>
              <w:spacing w:after="0" w:line="276" w:lineRule="auto"/>
              <w:jc w:val="both"/>
              <w:textAlignment w:val="baseline"/>
              <w:rPr>
                <w:rFonts w:ascii="Times New Roman" w:eastAsia="Lucida Sans Unicode" w:hAnsi="Times New Roman" w:cs="Times New Roman"/>
                <w:color w:val="00000A"/>
                <w:sz w:val="24"/>
                <w:szCs w:val="24"/>
                <w:lang w:eastAsia="es-ES" w:bidi="hi-IN"/>
              </w:rPr>
            </w:pPr>
            <w:r w:rsidRPr="00F411AB">
              <w:rPr>
                <w:rFonts w:ascii="Times New Roman" w:eastAsia="Lucida Sans Unicode" w:hAnsi="Times New Roman" w:cs="Times New Roman"/>
                <w:noProof/>
                <w:color w:val="00000A"/>
                <w:sz w:val="24"/>
                <w:szCs w:val="24"/>
                <w:lang w:eastAsia="es-ES"/>
              </w:rPr>
              <w:drawing>
                <wp:anchor distT="0" distB="0" distL="114300" distR="114300" simplePos="0" relativeHeight="251678720" behindDoc="0" locked="0" layoutInCell="1" allowOverlap="1" wp14:anchorId="4B04EF67" wp14:editId="17611717">
                  <wp:simplePos x="0" y="0"/>
                  <wp:positionH relativeFrom="column">
                    <wp:posOffset>87630</wp:posOffset>
                  </wp:positionH>
                  <wp:positionV relativeFrom="paragraph">
                    <wp:posOffset>129540</wp:posOffset>
                  </wp:positionV>
                  <wp:extent cx="1013460" cy="998220"/>
                  <wp:effectExtent l="0" t="0" r="0" b="0"/>
                  <wp:wrapTopAndBottom/>
                  <wp:docPr id="4" name="Imagen 6"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https://app.dipalme.org/proDatos/obtenerQR?id=13"/>
                          <pic:cNvPicPr>
                            <a:picLocks noChangeAspect="1" noChangeArrowheads="1"/>
                          </pic:cNvPicPr>
                        </pic:nvPicPr>
                        <pic:blipFill>
                          <a:blip r:embed="rId42"/>
                          <a:srcRect l="12207" t="12283" r="11073" b="12207"/>
                          <a:stretch>
                            <a:fillRect/>
                          </a:stretch>
                        </pic:blipFill>
                        <pic:spPr bwMode="auto">
                          <a:xfrm>
                            <a:off x="0" y="0"/>
                            <a:ext cx="1013460" cy="998220"/>
                          </a:xfrm>
                          <a:prstGeom prst="rect">
                            <a:avLst/>
                          </a:prstGeom>
                        </pic:spPr>
                      </pic:pic>
                    </a:graphicData>
                  </a:graphic>
                </wp:anchor>
              </w:drawing>
            </w:r>
          </w:p>
          <w:p w:rsidR="00F74BF4" w:rsidRPr="00F411AB" w:rsidRDefault="00F74BF4" w:rsidP="00815965">
            <w:pPr>
              <w:spacing w:after="0" w:line="276" w:lineRule="auto"/>
              <w:jc w:val="both"/>
              <w:textAlignment w:val="baseline"/>
              <w:rPr>
                <w:rFonts w:ascii="Times New Roman" w:eastAsia="Lucida Sans Unicode" w:hAnsi="Times New Roman" w:cs="Times New Roman"/>
                <w:color w:val="000000"/>
                <w:sz w:val="24"/>
                <w:szCs w:val="24"/>
                <w:lang w:eastAsia="zh-CN" w:bidi="hi-IN"/>
              </w:rPr>
            </w:pPr>
          </w:p>
        </w:tc>
      </w:tr>
    </w:tbl>
    <w:p w:rsidR="00F74BF4" w:rsidRPr="00F411AB" w:rsidRDefault="00F74BF4" w:rsidP="00F74BF4">
      <w:pPr>
        <w:spacing w:before="120" w:after="120" w:line="276" w:lineRule="auto"/>
        <w:jc w:val="center"/>
        <w:textAlignment w:val="baseline"/>
        <w:rPr>
          <w:rFonts w:ascii="Times New Roman" w:eastAsia="Lucida Sans Unicode" w:hAnsi="Times New Roman" w:cs="Times New Roman"/>
          <w:sz w:val="24"/>
          <w:szCs w:val="24"/>
          <w:lang w:eastAsia="zh-CN" w:bidi="hi-IN"/>
        </w:rPr>
      </w:pPr>
    </w:p>
    <w:p w:rsidR="00F74BF4" w:rsidRPr="00F411AB" w:rsidRDefault="00F74BF4" w:rsidP="00F74BF4">
      <w:pPr>
        <w:rPr>
          <w:rFonts w:ascii="Times New Roman" w:eastAsia="Lucida Sans Unicode" w:hAnsi="Times New Roman" w:cs="Times New Roman"/>
          <w:sz w:val="24"/>
          <w:szCs w:val="24"/>
          <w:lang w:eastAsia="zh-CN" w:bidi="hi-IN"/>
        </w:rPr>
      </w:pPr>
      <w:r w:rsidRPr="00F411AB">
        <w:rPr>
          <w:rFonts w:ascii="Times New Roman" w:hAnsi="Times New Roman" w:cs="Times New Roman"/>
          <w:sz w:val="24"/>
          <w:szCs w:val="24"/>
        </w:rPr>
        <w:br w:type="page"/>
      </w:r>
    </w:p>
    <w:p w:rsidR="00F74BF4" w:rsidRPr="00F411AB" w:rsidRDefault="00F74BF4" w:rsidP="00F74BF4">
      <w:pPr>
        <w:spacing w:after="240" w:line="276" w:lineRule="auto"/>
        <w:ind w:firstLine="346"/>
        <w:jc w:val="both"/>
        <w:textAlignment w:val="baseline"/>
        <w:rPr>
          <w:rFonts w:ascii="Times New Roman" w:eastAsia="Lucida Sans Unicode" w:hAnsi="Times New Roman" w:cs="Times New Roman"/>
          <w:b/>
          <w:color w:val="FF0000"/>
          <w:sz w:val="24"/>
          <w:szCs w:val="24"/>
          <w:u w:val="single"/>
          <w:lang w:eastAsia="zh-CN" w:bidi="hi-IN"/>
        </w:rPr>
      </w:pPr>
      <w:r w:rsidRPr="00F411AB">
        <w:rPr>
          <w:rFonts w:ascii="Times New Roman" w:eastAsia="Lucida Sans Unicode" w:hAnsi="Times New Roman" w:cs="Times New Roman"/>
          <w:b/>
          <w:color w:val="FF0000"/>
          <w:sz w:val="24"/>
          <w:szCs w:val="24"/>
          <w:u w:val="single"/>
          <w:lang w:eastAsia="zh-CN" w:bidi="hi-IN"/>
        </w:rPr>
        <w:t>ANEXO VIII.- MODELO DE DECLARACIÓN RESPONSABLE Y COMPROMISO DE CONFIDENCIALIDAD PARA EMPLEADOS DE UN ENCARGO CON PROTECCIÓN DE DATOS (ANTES DE LA FORMALIZACIÓN DEL CONTRATO).</w:t>
      </w:r>
    </w:p>
    <w:p w:rsidR="00F74BF4" w:rsidRPr="00F411AB" w:rsidRDefault="00F74BF4" w:rsidP="00F74BF4">
      <w:pPr>
        <w:spacing w:after="0" w:line="276" w:lineRule="auto"/>
        <w:jc w:val="both"/>
        <w:rPr>
          <w:rFonts w:ascii="Times New Roman" w:hAnsi="Times New Roman" w:cs="Times New Roman"/>
          <w:b/>
          <w:bCs/>
          <w:color w:val="3A3838"/>
          <w:sz w:val="24"/>
          <w:szCs w:val="24"/>
        </w:rPr>
      </w:pPr>
      <w:r w:rsidRPr="00F411AB">
        <w:rPr>
          <w:rFonts w:ascii="Times New Roman" w:hAnsi="Times New Roman" w:cs="Times New Roman"/>
          <w:b/>
          <w:bCs/>
          <w:color w:val="3A3838"/>
          <w:sz w:val="24"/>
          <w:szCs w:val="24"/>
        </w:rPr>
        <w:t xml:space="preserve">DATOS DEL EMPLEADO </w:t>
      </w:r>
    </w:p>
    <w:p w:rsidR="00F74BF4" w:rsidRPr="00F411AB" w:rsidRDefault="00F74BF4" w:rsidP="00F74BF4">
      <w:pPr>
        <w:spacing w:after="0" w:line="276" w:lineRule="auto"/>
        <w:jc w:val="both"/>
        <w:rPr>
          <w:rFonts w:ascii="Times New Roman" w:hAnsi="Times New Roman" w:cs="Times New Roman"/>
          <w:b/>
          <w:bCs/>
          <w:color w:val="3A3838"/>
          <w:sz w:val="24"/>
          <w:szCs w:val="24"/>
        </w:rPr>
      </w:pPr>
      <w:r w:rsidRPr="00F411AB">
        <w:rPr>
          <w:rFonts w:ascii="Times New Roman" w:hAnsi="Times New Roman" w:cs="Times New Roman"/>
          <w:color w:val="000000"/>
          <w:sz w:val="24"/>
          <w:szCs w:val="24"/>
        </w:rPr>
        <w:t xml:space="preserve">NOMBRE Y APELLIDOS </w:t>
      </w:r>
      <w:r w:rsidRPr="00F411AB">
        <w:rPr>
          <w:rFonts w:ascii="Times New Roman" w:hAnsi="Times New Roman" w:cs="Times New Roman"/>
          <w:color w:val="000000"/>
          <w:sz w:val="24"/>
          <w:szCs w:val="24"/>
        </w:rPr>
        <w:tab/>
      </w:r>
      <w:r w:rsidRPr="00F411AB">
        <w:rPr>
          <w:rFonts w:ascii="Times New Roman" w:hAnsi="Times New Roman" w:cs="Times New Roman"/>
          <w:color w:val="000000"/>
          <w:sz w:val="24"/>
          <w:szCs w:val="24"/>
        </w:rPr>
        <w:tab/>
      </w:r>
      <w:r w:rsidRPr="00F411AB">
        <w:rPr>
          <w:rFonts w:ascii="Times New Roman" w:hAnsi="Times New Roman" w:cs="Times New Roman"/>
          <w:color w:val="000000"/>
          <w:sz w:val="24"/>
          <w:szCs w:val="24"/>
        </w:rPr>
        <w:tab/>
      </w:r>
      <w:r w:rsidRPr="00F411AB">
        <w:rPr>
          <w:rFonts w:ascii="Times New Roman" w:hAnsi="Times New Roman" w:cs="Times New Roman"/>
          <w:color w:val="000000"/>
          <w:sz w:val="24"/>
          <w:szCs w:val="24"/>
        </w:rPr>
        <w:tab/>
      </w:r>
      <w:r w:rsidRPr="00F411AB">
        <w:rPr>
          <w:rFonts w:ascii="Times New Roman" w:hAnsi="Times New Roman" w:cs="Times New Roman"/>
          <w:color w:val="000000"/>
          <w:sz w:val="24"/>
          <w:szCs w:val="24"/>
        </w:rPr>
        <w:tab/>
      </w:r>
      <w:r w:rsidRPr="00F411AB">
        <w:rPr>
          <w:rFonts w:ascii="Times New Roman" w:hAnsi="Times New Roman" w:cs="Times New Roman"/>
          <w:color w:val="000000"/>
          <w:sz w:val="24"/>
          <w:szCs w:val="24"/>
        </w:rPr>
        <w:tab/>
      </w:r>
      <w:r w:rsidRPr="00F411AB">
        <w:rPr>
          <w:rFonts w:ascii="Times New Roman" w:hAnsi="Times New Roman" w:cs="Times New Roman"/>
          <w:color w:val="000000"/>
          <w:sz w:val="24"/>
          <w:szCs w:val="24"/>
        </w:rPr>
        <w:tab/>
        <w:t>NIF</w:t>
      </w:r>
    </w:p>
    <w:p w:rsidR="00F74BF4" w:rsidRPr="00F411AB" w:rsidRDefault="00F74BF4" w:rsidP="00F74BF4">
      <w:pPr>
        <w:spacing w:after="0" w:line="276" w:lineRule="auto"/>
        <w:jc w:val="both"/>
        <w:rPr>
          <w:rFonts w:ascii="Times New Roman" w:hAnsi="Times New Roman" w:cs="Times New Roman"/>
          <w:b/>
          <w:bCs/>
          <w:color w:val="3A3838"/>
          <w:sz w:val="24"/>
          <w:szCs w:val="24"/>
        </w:rPr>
      </w:pPr>
    </w:p>
    <w:p w:rsidR="00F74BF4" w:rsidRPr="00F411AB" w:rsidRDefault="00F74BF4" w:rsidP="00F74BF4">
      <w:pPr>
        <w:spacing w:after="0" w:line="276" w:lineRule="auto"/>
        <w:jc w:val="both"/>
        <w:rPr>
          <w:rFonts w:ascii="Times New Roman" w:hAnsi="Times New Roman" w:cs="Times New Roman"/>
          <w:b/>
          <w:bCs/>
          <w:color w:val="3A3838"/>
          <w:sz w:val="24"/>
          <w:szCs w:val="24"/>
        </w:rPr>
      </w:pPr>
      <w:r w:rsidRPr="00F411AB">
        <w:rPr>
          <w:rFonts w:ascii="Times New Roman" w:hAnsi="Times New Roman" w:cs="Times New Roman"/>
          <w:b/>
          <w:bCs/>
          <w:color w:val="3A3838"/>
          <w:sz w:val="24"/>
          <w:szCs w:val="24"/>
        </w:rPr>
        <w:t>MANIFIESTA</w:t>
      </w:r>
    </w:p>
    <w:p w:rsidR="00F74BF4" w:rsidRPr="00F411AB" w:rsidRDefault="00F74BF4" w:rsidP="00F74BF4">
      <w:pPr>
        <w:spacing w:after="0" w:line="276" w:lineRule="auto"/>
        <w:jc w:val="both"/>
        <w:rPr>
          <w:rFonts w:ascii="Times New Roman" w:hAnsi="Times New Roman" w:cs="Times New Roman"/>
          <w:color w:val="000000"/>
          <w:sz w:val="24"/>
          <w:szCs w:val="24"/>
        </w:rPr>
      </w:pPr>
      <w:r w:rsidRPr="00F411AB">
        <w:rPr>
          <w:rFonts w:ascii="Times New Roman" w:hAnsi="Times New Roman" w:cs="Times New Roman"/>
          <w:color w:val="000000"/>
          <w:sz w:val="24"/>
          <w:szCs w:val="24"/>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F74BF4" w:rsidRPr="00F411AB" w:rsidRDefault="00F74BF4" w:rsidP="00F74BF4">
      <w:pPr>
        <w:spacing w:after="0" w:line="276" w:lineRule="auto"/>
        <w:jc w:val="both"/>
        <w:rPr>
          <w:rFonts w:ascii="Times New Roman" w:hAnsi="Times New Roman" w:cs="Times New Roman"/>
          <w:color w:val="000000"/>
          <w:sz w:val="24"/>
          <w:szCs w:val="24"/>
        </w:rPr>
      </w:pPr>
    </w:p>
    <w:p w:rsidR="00F74BF4" w:rsidRPr="00F411AB" w:rsidRDefault="00F74BF4" w:rsidP="00F74BF4">
      <w:pPr>
        <w:spacing w:after="0" w:line="276" w:lineRule="auto"/>
        <w:jc w:val="both"/>
        <w:rPr>
          <w:rFonts w:ascii="Times New Roman" w:hAnsi="Times New Roman" w:cs="Times New Roman"/>
          <w:color w:val="000000"/>
          <w:sz w:val="24"/>
          <w:szCs w:val="24"/>
        </w:rPr>
      </w:pPr>
      <w:r w:rsidRPr="00F411AB">
        <w:rPr>
          <w:rFonts w:ascii="Times New Roman" w:hAnsi="Times New Roman" w:cs="Times New Roman"/>
          <w:color w:val="000000"/>
          <w:sz w:val="24"/>
          <w:szCs w:val="24"/>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F74BF4" w:rsidRPr="00F411AB" w:rsidRDefault="00F74BF4" w:rsidP="00F74BF4">
      <w:pPr>
        <w:spacing w:after="0" w:line="276" w:lineRule="auto"/>
        <w:jc w:val="both"/>
        <w:rPr>
          <w:rFonts w:ascii="Times New Roman" w:hAnsi="Times New Roman" w:cs="Times New Roman"/>
          <w:color w:val="000000"/>
          <w:sz w:val="24"/>
          <w:szCs w:val="24"/>
        </w:rPr>
      </w:pPr>
    </w:p>
    <w:p w:rsidR="00F74BF4" w:rsidRPr="00F411AB" w:rsidRDefault="00F74BF4" w:rsidP="00F74BF4">
      <w:pPr>
        <w:spacing w:after="0" w:line="276" w:lineRule="auto"/>
        <w:jc w:val="both"/>
        <w:rPr>
          <w:rFonts w:ascii="Times New Roman" w:hAnsi="Times New Roman" w:cs="Times New Roman"/>
          <w:color w:val="000000"/>
          <w:sz w:val="24"/>
          <w:szCs w:val="24"/>
        </w:rPr>
      </w:pPr>
      <w:r w:rsidRPr="00F411AB">
        <w:rPr>
          <w:rFonts w:ascii="Times New Roman" w:hAnsi="Times New Roman" w:cs="Times New Roman"/>
          <w:color w:val="000000"/>
          <w:sz w:val="24"/>
          <w:szCs w:val="24"/>
        </w:rPr>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F74BF4" w:rsidRPr="00F411AB" w:rsidRDefault="00F74BF4" w:rsidP="00F74BF4">
      <w:pPr>
        <w:spacing w:after="0" w:line="276" w:lineRule="auto"/>
        <w:jc w:val="both"/>
        <w:rPr>
          <w:rFonts w:ascii="Times New Roman" w:hAnsi="Times New Roman" w:cs="Times New Roman"/>
          <w:color w:val="000000"/>
          <w:sz w:val="24"/>
          <w:szCs w:val="24"/>
        </w:rPr>
      </w:pPr>
    </w:p>
    <w:p w:rsidR="00F74BF4" w:rsidRPr="00F411AB" w:rsidRDefault="00F74BF4" w:rsidP="00F74BF4">
      <w:pPr>
        <w:spacing w:after="0" w:line="276" w:lineRule="auto"/>
        <w:jc w:val="both"/>
        <w:rPr>
          <w:rFonts w:ascii="Times New Roman" w:hAnsi="Times New Roman" w:cs="Times New Roman"/>
          <w:color w:val="000000"/>
          <w:sz w:val="24"/>
          <w:szCs w:val="24"/>
        </w:rPr>
      </w:pPr>
      <w:r w:rsidRPr="00F411AB">
        <w:rPr>
          <w:rFonts w:ascii="Times New Roman" w:hAnsi="Times New Roman" w:cs="Times New Roman"/>
          <w:color w:val="000000"/>
          <w:sz w:val="24"/>
          <w:szCs w:val="24"/>
        </w:rPr>
        <w:t>La presente obligación de secreto y confidencialidad subsistirá después de que finalice mi relación profesional con mi actual empresa o con la Diputación Provincial de Almería.</w:t>
      </w:r>
    </w:p>
    <w:p w:rsidR="00F74BF4" w:rsidRPr="00F411AB" w:rsidRDefault="00F74BF4" w:rsidP="00F74BF4">
      <w:pPr>
        <w:spacing w:after="0" w:line="276" w:lineRule="auto"/>
        <w:jc w:val="both"/>
        <w:rPr>
          <w:rFonts w:ascii="Times New Roman" w:hAnsi="Times New Roman" w:cs="Times New Roman"/>
          <w:color w:val="000000"/>
          <w:sz w:val="24"/>
          <w:szCs w:val="24"/>
        </w:rPr>
      </w:pPr>
    </w:p>
    <w:p w:rsidR="00F74BF4" w:rsidRPr="00F411AB" w:rsidRDefault="00F74BF4" w:rsidP="00F74BF4">
      <w:pPr>
        <w:spacing w:after="0" w:line="276" w:lineRule="auto"/>
        <w:jc w:val="both"/>
        <w:rPr>
          <w:rFonts w:ascii="Times New Roman" w:hAnsi="Times New Roman" w:cs="Times New Roman"/>
          <w:color w:val="000000"/>
          <w:sz w:val="24"/>
          <w:szCs w:val="24"/>
        </w:rPr>
      </w:pPr>
      <w:r w:rsidRPr="00F411AB">
        <w:rPr>
          <w:rFonts w:ascii="Times New Roman" w:hAnsi="Times New Roman" w:cs="Times New Roman"/>
          <w:color w:val="000000"/>
          <w:sz w:val="24"/>
          <w:szCs w:val="24"/>
        </w:rPr>
        <w:t>El cumplimiento de esta obligación podrá ser exigido por los procedimientos legales procedentes y su violación dará lugar a las responsabilidades de todo orden establecidas en el ordenamiento jurídico.</w:t>
      </w:r>
    </w:p>
    <w:p w:rsidR="00F74BF4" w:rsidRPr="00F411AB" w:rsidRDefault="00F74BF4" w:rsidP="00F74BF4">
      <w:pPr>
        <w:spacing w:after="0" w:line="276" w:lineRule="auto"/>
        <w:jc w:val="both"/>
        <w:rPr>
          <w:rFonts w:ascii="Times New Roman" w:hAnsi="Times New Roman" w:cs="Times New Roman"/>
          <w:color w:val="000000"/>
          <w:sz w:val="24"/>
          <w:szCs w:val="24"/>
        </w:rPr>
      </w:pPr>
    </w:p>
    <w:tbl>
      <w:tblPr>
        <w:tblStyle w:val="TableGrid1"/>
        <w:tblW w:w="11004" w:type="dxa"/>
        <w:tblInd w:w="-4" w:type="dxa"/>
        <w:tblLayout w:type="fixed"/>
        <w:tblCellMar>
          <w:top w:w="65" w:type="dxa"/>
          <w:left w:w="56" w:type="dxa"/>
          <w:right w:w="34" w:type="dxa"/>
        </w:tblCellMar>
        <w:tblLook w:val="04A0" w:firstRow="1" w:lastRow="0" w:firstColumn="1" w:lastColumn="0" w:noHBand="0" w:noVBand="1"/>
      </w:tblPr>
      <w:tblGrid>
        <w:gridCol w:w="8629"/>
        <w:gridCol w:w="2375"/>
      </w:tblGrid>
      <w:tr w:rsidR="00F74BF4" w:rsidRPr="00F411AB" w:rsidTr="00815965">
        <w:trPr>
          <w:trHeight w:val="317"/>
        </w:trPr>
        <w:tc>
          <w:tcPr>
            <w:tcW w:w="11003" w:type="dxa"/>
            <w:gridSpan w:val="2"/>
            <w:tcBorders>
              <w:left w:val="single" w:sz="18" w:space="0" w:color="000000"/>
              <w:bottom w:val="single" w:sz="4" w:space="0" w:color="000000"/>
            </w:tcBorders>
            <w:shd w:val="clear" w:color="auto" w:fill="E7E6E6"/>
          </w:tcPr>
          <w:p w:rsidR="00F74BF4" w:rsidRPr="00F411AB" w:rsidRDefault="00F74BF4" w:rsidP="00815965">
            <w:pPr>
              <w:spacing w:after="0" w:line="276" w:lineRule="auto"/>
              <w:rPr>
                <w:rFonts w:ascii="Times New Roman" w:eastAsia="Calibri" w:hAnsi="Times New Roman" w:cs="Times New Roman"/>
                <w:b/>
                <w:color w:val="000000"/>
                <w:sz w:val="24"/>
                <w:szCs w:val="24"/>
              </w:rPr>
            </w:pPr>
            <w:r w:rsidRPr="00F411AB">
              <w:rPr>
                <w:rFonts w:ascii="Times New Roman" w:eastAsia="Calibri" w:hAnsi="Times New Roman" w:cs="Times New Roman"/>
                <w:b/>
                <w:color w:val="3A3838"/>
                <w:sz w:val="24"/>
                <w:szCs w:val="24"/>
              </w:rPr>
              <w:t>PROTECCIÓN DE DATOS</w:t>
            </w:r>
          </w:p>
        </w:tc>
      </w:tr>
      <w:tr w:rsidR="00F74BF4" w:rsidRPr="00F411AB" w:rsidTr="00815965">
        <w:trPr>
          <w:trHeight w:val="1484"/>
        </w:trPr>
        <w:tc>
          <w:tcPr>
            <w:tcW w:w="8628" w:type="dxa"/>
            <w:tcBorders>
              <w:top w:val="single" w:sz="4" w:space="0" w:color="000000"/>
              <w:left w:val="single" w:sz="2" w:space="0" w:color="000000"/>
              <w:bottom w:val="single" w:sz="2" w:space="0" w:color="000000"/>
              <w:right w:val="single" w:sz="2" w:space="0" w:color="000000"/>
            </w:tcBorders>
          </w:tcPr>
          <w:p w:rsidR="00F74BF4" w:rsidRPr="00F411AB" w:rsidRDefault="00F74BF4" w:rsidP="00815965">
            <w:pPr>
              <w:spacing w:after="0" w:line="276" w:lineRule="auto"/>
              <w:jc w:val="both"/>
              <w:rPr>
                <w:rFonts w:ascii="Times New Roman" w:eastAsia="Calibri" w:hAnsi="Times New Roman" w:cs="Times New Roman"/>
                <w:color w:val="000000"/>
                <w:sz w:val="24"/>
                <w:szCs w:val="24"/>
              </w:rPr>
            </w:pPr>
            <w:r w:rsidRPr="00F411AB">
              <w:rPr>
                <w:rFonts w:ascii="Times New Roman" w:eastAsia="Calibri" w:hAnsi="Times New Roman" w:cs="Times New Roman"/>
                <w:color w:val="000000"/>
                <w:sz w:val="24"/>
                <w:szCs w:val="24"/>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 en base a la legitimación de OBLIGACIÓN LEGAL. </w:t>
            </w:r>
            <w:hyperlink r:id="rId43">
              <w:r w:rsidRPr="00F411AB">
                <w:rPr>
                  <w:rFonts w:ascii="Times New Roman" w:eastAsia="Calibri" w:hAnsi="Times New Roman" w:cs="Times New Roman"/>
                  <w:color w:val="0084D1"/>
                  <w:sz w:val="24"/>
                  <w:szCs w:val="24"/>
                  <w:u w:val="single" w:color="0084D1"/>
                </w:rPr>
                <w:t>Más información sobre Protección de Datos personales</w:t>
              </w:r>
            </w:hyperlink>
            <w:r w:rsidRPr="00F411AB">
              <w:rPr>
                <w:rFonts w:ascii="Times New Roman" w:eastAsia="Calibri" w:hAnsi="Times New Roman" w:cs="Times New Roman"/>
                <w:color w:val="000000"/>
                <w:sz w:val="24"/>
                <w:szCs w:val="24"/>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w:t>
            </w:r>
          </w:p>
        </w:tc>
        <w:tc>
          <w:tcPr>
            <w:tcW w:w="2375" w:type="dxa"/>
            <w:tcBorders>
              <w:top w:val="single" w:sz="4" w:space="0" w:color="000000"/>
              <w:left w:val="single" w:sz="2" w:space="0" w:color="000000"/>
              <w:bottom w:val="single" w:sz="2" w:space="0" w:color="000000"/>
              <w:right w:val="single" w:sz="2" w:space="0" w:color="000000"/>
            </w:tcBorders>
          </w:tcPr>
          <w:p w:rsidR="00F74BF4" w:rsidRPr="00F411AB" w:rsidRDefault="00F74BF4" w:rsidP="00815965">
            <w:pPr>
              <w:spacing w:after="0" w:line="276" w:lineRule="auto"/>
              <w:ind w:left="138"/>
              <w:rPr>
                <w:rFonts w:ascii="Times New Roman" w:eastAsia="Calibri" w:hAnsi="Times New Roman" w:cs="Times New Roman"/>
                <w:color w:val="000000"/>
                <w:sz w:val="24"/>
                <w:szCs w:val="24"/>
              </w:rPr>
            </w:pPr>
            <w:r w:rsidRPr="00F411AB">
              <w:rPr>
                <w:rFonts w:ascii="Times New Roman" w:hAnsi="Times New Roman" w:cs="Times New Roman"/>
                <w:noProof/>
                <w:sz w:val="24"/>
                <w:szCs w:val="24"/>
              </w:rPr>
              <w:drawing>
                <wp:inline distT="0" distB="0" distL="0" distR="0" wp14:anchorId="02BF8A93" wp14:editId="0933EC3E">
                  <wp:extent cx="768350" cy="768350"/>
                  <wp:effectExtent l="0" t="0" r="0" b="0"/>
                  <wp:docPr id="5" name="Picture 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349"/>
                          <pic:cNvPicPr>
                            <a:picLocks noChangeAspect="1" noChangeArrowheads="1"/>
                          </pic:cNvPicPr>
                        </pic:nvPicPr>
                        <pic:blipFill>
                          <a:blip r:embed="rId44"/>
                          <a:stretch>
                            <a:fillRect/>
                          </a:stretch>
                        </pic:blipFill>
                        <pic:spPr bwMode="auto">
                          <a:xfrm>
                            <a:off x="0" y="0"/>
                            <a:ext cx="768350" cy="768350"/>
                          </a:xfrm>
                          <a:prstGeom prst="rect">
                            <a:avLst/>
                          </a:prstGeom>
                        </pic:spPr>
                      </pic:pic>
                    </a:graphicData>
                  </a:graphic>
                </wp:inline>
              </w:drawing>
            </w:r>
          </w:p>
        </w:tc>
      </w:tr>
    </w:tbl>
    <w:p w:rsidR="00F74BF4" w:rsidRPr="00F411AB" w:rsidRDefault="00F74BF4" w:rsidP="00F74BF4">
      <w:pPr>
        <w:spacing w:after="0" w:line="276" w:lineRule="auto"/>
        <w:rPr>
          <w:rFonts w:ascii="Times New Roman" w:hAnsi="Times New Roman" w:cs="Times New Roman"/>
          <w:b/>
          <w:bCs/>
          <w:color w:val="3A3838"/>
          <w:sz w:val="24"/>
          <w:szCs w:val="24"/>
        </w:rPr>
      </w:pPr>
    </w:p>
    <w:tbl>
      <w:tblPr>
        <w:tblStyle w:val="TableGrid2"/>
        <w:tblW w:w="11004" w:type="dxa"/>
        <w:tblInd w:w="-4" w:type="dxa"/>
        <w:tblLayout w:type="fixed"/>
        <w:tblCellMar>
          <w:top w:w="65" w:type="dxa"/>
          <w:left w:w="56" w:type="dxa"/>
          <w:right w:w="34" w:type="dxa"/>
        </w:tblCellMar>
        <w:tblLook w:val="04A0" w:firstRow="1" w:lastRow="0" w:firstColumn="1" w:lastColumn="0" w:noHBand="0" w:noVBand="1"/>
      </w:tblPr>
      <w:tblGrid>
        <w:gridCol w:w="11004"/>
      </w:tblGrid>
      <w:tr w:rsidR="00F74BF4" w:rsidRPr="00F411AB" w:rsidTr="00815965">
        <w:trPr>
          <w:trHeight w:val="285"/>
        </w:trPr>
        <w:tc>
          <w:tcPr>
            <w:tcW w:w="11004" w:type="dxa"/>
            <w:tcBorders>
              <w:left w:val="single" w:sz="18" w:space="0" w:color="000000"/>
              <w:bottom w:val="single" w:sz="4" w:space="0" w:color="000000"/>
            </w:tcBorders>
            <w:shd w:val="clear" w:color="auto" w:fill="E7E6E6"/>
          </w:tcPr>
          <w:p w:rsidR="00F74BF4" w:rsidRPr="00F411AB" w:rsidRDefault="00F74BF4" w:rsidP="00815965">
            <w:pPr>
              <w:spacing w:after="0" w:line="276" w:lineRule="auto"/>
              <w:rPr>
                <w:rFonts w:ascii="Times New Roman" w:eastAsia="Calibri" w:hAnsi="Times New Roman" w:cs="Times New Roman"/>
                <w:color w:val="000000"/>
                <w:sz w:val="24"/>
                <w:szCs w:val="24"/>
              </w:rPr>
            </w:pPr>
            <w:r w:rsidRPr="00F411AB">
              <w:rPr>
                <w:rFonts w:ascii="Times New Roman" w:eastAsia="Calibri" w:hAnsi="Times New Roman" w:cs="Times New Roman"/>
                <w:color w:val="3A3838"/>
                <w:sz w:val="24"/>
                <w:szCs w:val="24"/>
              </w:rPr>
              <w:t>FIRMA</w:t>
            </w:r>
          </w:p>
        </w:tc>
      </w:tr>
      <w:tr w:rsidR="00F74BF4" w:rsidRPr="00F411AB" w:rsidTr="00815965">
        <w:trPr>
          <w:trHeight w:val="1880"/>
        </w:trPr>
        <w:tc>
          <w:tcPr>
            <w:tcW w:w="11004"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spacing w:after="792" w:line="276" w:lineRule="auto"/>
              <w:ind w:left="2662"/>
              <w:rPr>
                <w:rFonts w:ascii="Times New Roman" w:eastAsia="Calibri" w:hAnsi="Times New Roman" w:cs="Times New Roman"/>
                <w:color w:val="000000"/>
                <w:sz w:val="24"/>
                <w:szCs w:val="24"/>
              </w:rPr>
            </w:pPr>
            <w:r w:rsidRPr="00F411AB">
              <w:rPr>
                <w:rFonts w:ascii="Times New Roman" w:eastAsia="Calibri" w:hAnsi="Times New Roman" w:cs="Times New Roman"/>
                <w:color w:val="000000"/>
                <w:sz w:val="24"/>
                <w:szCs w:val="24"/>
              </w:rPr>
              <w:t xml:space="preserve">EN  </w:t>
            </w:r>
            <w:r>
              <w:rPr>
                <w:noProof/>
              </w:rPr>
            </w:r>
            <w:r>
              <w:pict>
                <v:group id="Group 6140" o:spid="_x0000_s1134" style="width:263.1pt;height:17.05pt;mso-position-horizontal-relative:char;mso-position-vertical-relative:line" coordsize="33415,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aBbQMAADUNAAAOAAAAZHJzL2Uyb0RvYy54bWzsV1tv0zAUfkfiP1h5Z2naNe2idQixi5AQ&#10;m7bxA1zHuUiOHdnuZfx6zrHjrO062AZDQtCH1LHP9TvfOUmO368bQZZcm1rJWZQcDCLCJVN5LctZ&#10;9PX2/N00IsZSmVOhJJ9Fd9xE70/evjletRkfqkqJnGsCRqTJVu0sqqxtszg2rOINNQeq5RIOC6Ub&#10;auFWl3Gu6QqsNyIeDgZpvFI6b7Vi3BjYPfWH0YmzXxSc2cuiMNwSMYsgNuuu2l3neI1PjmlWatpW&#10;NevCoC+IoqG1BKe9qVNqKVno+oGppmZaGVXYA6aaWBVFzbjLAbJJBjvZXGi1aF0uZbYq2x4mgHYH&#10;pxebZV+WV5rU+SxKIyJpAyVyXkmaHDp0Vm2ZgdCFbm/aKw1w4Ubp7zDhdaEb/IdUyNrhetfjyteW&#10;MNgcjQ6T8RDgZ3A2TNJR2gHPKqjOAzVWnf1YMQ5u461gVi1wyNzDZH4NppuKttyhbxCBDqZJgOka&#10;uEVlKTiZTJBG6B3EepRMZgCwPRAl08FoCOASACMd9VgEsIaHCRDbY5WMkyPADaz3KdOs1cZecNUQ&#10;XMwiDXE46tHlZ2O9aBBB71Kd10LAPs2EJCssztY2WBYSHGD8PmK3sneCe51rXgBBXG1xwzBdzj8K&#10;TXwXARch2NBLzhgooGABbp+p26mgNnfN+0z9Xsn5V9L2+k0tlXZAbmSHS7uer7vqzVV+B1WulP52&#10;CSOtEArQUt0qIuKTBEZBsjYsdFjMw4JKBuqzyFdEqg8Lq4raVQWdeQ8d2EBVz5pX5yzMYN/ajtIk&#10;PRyNn8VYz9WuZwNPgcaDCZBzp6k3iMoWnqhYjEBOmJC5pynsVWHF1jIskc44rIUb1jZCmmlHsDnG&#10;DPSnFvXCEhmNoUxhppDKjZcxpIfHDdTuVjlBuzNkIMr7UyE3pXpjYY45TnuJxyVhqqFbiPBRcY/i&#10;kwVD23ufYBUTd+Z7BGBzE2OjRJ1js2PKpuvSJQUwT8/O0rPzLrotMT8SkuHET4Wtsy0TA/fbZ6Kp&#10;Ldch8X93kPjeRhyw0/9ccx89aO4Uq4RBPO1xdDSFZ9D+Fh+NJ2Psq+3nNtAuPPU36fe6LT4aT4fp&#10;+De1eDD28xbfkHxy5z5Z8H+Ly7/qXWFPi7s3UHg3d4O5+47Al//NezcS7r92Tr4DAAD//wMAUEsD&#10;BBQABgAIAAAAIQCxy2Z33AAAAAQBAAAPAAAAZHJzL2Rvd25yZXYueG1sTI9Ba8JAEIXvhf6HZQq9&#10;1U1ilZJmIyLakxSqQultzI5JMDsbsmsS/323vehl4PEe732TLUbTiJ46V1tWEE8iEMSF1TWXCg77&#10;zcsbCOeRNTaWScGVHCzyx4cMU20H/qJ+50sRStilqKDyvk2ldEVFBt3EtsTBO9nOoA+yK6XucAjl&#10;ppFJFM2lwZrDQoUtrSoqzruLUfAx4LCcxut+ez6trj/72ef3Nialnp/G5TsIT6O/heEPP6BDHpiO&#10;9sLaiUZBeMT/3+DNknkC4qhg+hqDzDN5D5//AgAA//8DAFBLAQItABQABgAIAAAAIQC2gziS/gAA&#10;AOEBAAATAAAAAAAAAAAAAAAAAAAAAABbQ29udGVudF9UeXBlc10ueG1sUEsBAi0AFAAGAAgAAAAh&#10;ADj9If/WAAAAlAEAAAsAAAAAAAAAAAAAAAAALwEAAF9yZWxzLy5yZWxzUEsBAi0AFAAGAAgAAAAh&#10;ANwH1oFtAwAANQ0AAA4AAAAAAAAAAAAAAAAALgIAAGRycy9lMm9Eb2MueG1sUEsBAi0AFAAGAAgA&#10;AAAhALHLZnfcAAAABAEAAA8AAAAAAAAAAAAAAAAAxwUAAGRycy9kb3ducmV2LnhtbFBLBQYAAAAA&#10;BAAEAPMAAADQBgAAAAA=&#10;">
                  <v:rect id="Rectangle 77" o:spid="_x0000_s1135" style="position:absolute;left:18032;top:633;width:2412;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W1wgAAANoAAAAPAAAAZHJzL2Rvd25yZXYueG1sRI9Ba8JA&#10;FITvBf/D8gRvdaMHbVNXEUPA3tT20tsj+5oEs2+T3TVJ/70rCD0OM/MNs9mNphE9OV9bVrCYJyCI&#10;C6trLhV8f+WvbyB8QNbYWCYFf+Rht528bDDVduAz9ZdQighhn6KCKoQ2ldIXFRn0c9sSR+/XOoMh&#10;SldK7XCIcNPIZZKspMGa40KFLR0qKq6Xm1GQuZXO/eGY5e8/QxY+T13fyU6p2XTcf4AINIb/8LN9&#10;1ArW8LgSb4Dc3gEAAP//AwBQSwECLQAUAAYACAAAACEA2+H2y+4AAACFAQAAEwAAAAAAAAAAAAAA&#10;AAAAAAAAW0NvbnRlbnRfVHlwZXNdLnhtbFBLAQItABQABgAIAAAAIQBa9CxbvwAAABUBAAALAAAA&#10;AAAAAAAAAAAAAB8BAABfcmVscy8ucmVsc1BLAQItABQABgAIAAAAIQBfgDW1wgAAANoAAAAPAAAA&#10;AAAAAAAAAAAAAAcCAABkcnMvZG93bnJldi54bWxQSwUGAAAAAAMAAwC3AAAA9gIAAAAA&#10;" filled="f" stroked="f" strokeweight="0">
                    <v:textbox inset="0,0,0,0">
                      <w:txbxContent>
                        <w:p w:rsidR="00F74BF4" w:rsidRDefault="00F74BF4" w:rsidP="00F74BF4">
                          <w:pPr>
                            <w:overflowPunct w:val="0"/>
                            <w:spacing w:after="0" w:line="240" w:lineRule="auto"/>
                          </w:pPr>
                          <w:r>
                            <w:rPr>
                              <w:rFonts w:ascii="Calibri" w:eastAsia="Calibri" w:hAnsi="Calibri" w:cs="Calibri"/>
                              <w:sz w:val="18"/>
                              <w:szCs w:val="18"/>
                            </w:rPr>
                            <w:t xml:space="preserve"> , A  </w:t>
                          </w:r>
                        </w:p>
                      </w:txbxContent>
                    </v:textbox>
                  </v:rect>
                  <v:shape id="Shape 6435" o:spid="_x0000_s1136" style="position:absolute;width:18007;height:2163;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488wAAAANoAAAAPAAAAZHJzL2Rvd25yZXYueG1sRE9Na8JA&#10;EL0L/Q/LCL3pRg9SYlZRQbAXaY1Ij0N2TEKzs2l2amJ/ffcgeHy872w9uEbdqAu1ZwOzaQKKuPC2&#10;5tLAOd9P3kAFQbbYeCYDdwqwXr2MMkyt7/mTbicpVQzhkKKBSqRNtQ5FRQ7D1LfEkbv6zqFE2JXa&#10;dtjHcNfoeZIstMOaY0OFLe0qKr5Pv86AbPKfr/u1/7jku1ofjn9b2b4PxryOh80SlNAgT/HDfbAG&#10;4tZ4Jd4AvfoHAAD//wMAUEsBAi0AFAAGAAgAAAAhANvh9svuAAAAhQEAABMAAAAAAAAAAAAAAAAA&#10;AAAAAFtDb250ZW50X1R5cGVzXS54bWxQSwECLQAUAAYACAAAACEAWvQsW78AAAAVAQAACwAAAAAA&#10;AAAAAAAAAAAfAQAAX3JlbHMvLnJlbHNQSwECLQAUAAYACAAAACEAXIePPMAAAADaAAAADwAAAAAA&#10;AAAAAAAAAAAHAgAAZHJzL2Rvd25yZXYueG1sUEsFBgAAAAADAAMAtwAAAPQCAAAAAA==&#10;" path="m,l1800860,r,216535l,216535,,e" fillcolor="#dee6ef" strokeweight=".1pt">
                    <v:stroke joinstyle="miter"/>
                    <v:path arrowok="t"/>
                  </v:shape>
                  <v:shape id="Shape 6436" o:spid="_x0000_s1137" style="position:absolute;left:19836;width:13575;height:2163;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fdwAAAANoAAAAPAAAAZHJzL2Rvd25yZXYueG1sRI9Pi8Iw&#10;FMTvgt8hPMGbpnqQWo0iwrIiwrL+uT+aZ1NsXmoTbf32ZmHB4zAzv2GW685W4kmNLx0rmIwTEMS5&#10;0yUXCs6nr1EKwgdkjZVjUvAiD+tVv7fETLuWf+l5DIWIEPYZKjAh1JmUPjdk0Y9dTRy9q2sshiib&#10;QuoG2wi3lZwmyUxaLDkuGKxpayi/HR9WwU96uIRdfbfp92SvXWHaypxapYaDbrMAEagLn/B/e6cV&#10;zOHvSrwBcvUGAAD//wMAUEsBAi0AFAAGAAgAAAAhANvh9svuAAAAhQEAABMAAAAAAAAAAAAAAAAA&#10;AAAAAFtDb250ZW50X1R5cGVzXS54bWxQSwECLQAUAAYACAAAACEAWvQsW78AAAAVAQAACwAAAAAA&#10;AAAAAAAAAAAfAQAAX3JlbHMvLnJlbHNQSwECLQAUAAYACAAAACEA1kGn3cAAAADaAAAADwAAAAAA&#10;AAAAAAAAAAAHAgAAZHJzL2Rvd25yZXYueG1sUEsFBgAAAAADAAMAtwAAAPQCAAAAAA==&#10;" path="m,l1358265,r,216535l,216535,,e" fillcolor="#dee6ef" strokeweight=".1pt">
                    <v:stroke joinstyle="miter"/>
                    <v:path arrowok="t"/>
                  </v:shape>
                  <w10:wrap type="none"/>
                  <w10:anchorlock/>
                </v:group>
              </w:pict>
            </w:r>
          </w:p>
          <w:p w:rsidR="00F74BF4" w:rsidRPr="00F411AB" w:rsidRDefault="00F74BF4" w:rsidP="00815965">
            <w:pPr>
              <w:spacing w:after="0" w:line="276" w:lineRule="auto"/>
              <w:ind w:left="52"/>
              <w:jc w:val="center"/>
              <w:rPr>
                <w:rFonts w:ascii="Times New Roman" w:eastAsia="Calibri" w:hAnsi="Times New Roman" w:cs="Times New Roman"/>
                <w:color w:val="000000"/>
                <w:sz w:val="24"/>
                <w:szCs w:val="24"/>
              </w:rPr>
            </w:pPr>
            <w:r w:rsidRPr="00F411AB">
              <w:rPr>
                <w:rFonts w:ascii="Times New Roman" w:eastAsia="Calibri" w:hAnsi="Times New Roman" w:cs="Times New Roman"/>
                <w:color w:val="000000"/>
                <w:sz w:val="24"/>
                <w:szCs w:val="24"/>
              </w:rPr>
              <w:t>(FIRMA DEL INTERESADO)</w:t>
            </w:r>
          </w:p>
        </w:tc>
      </w:tr>
    </w:tbl>
    <w:p w:rsidR="00F74BF4" w:rsidRPr="00F411AB" w:rsidRDefault="00F74BF4" w:rsidP="00F74BF4">
      <w:pPr>
        <w:spacing w:after="0" w:line="276" w:lineRule="auto"/>
        <w:rPr>
          <w:rFonts w:ascii="Times New Roman" w:hAnsi="Times New Roman" w:cs="Times New Roman"/>
          <w:b/>
          <w:bCs/>
          <w:color w:val="3A3838"/>
          <w:sz w:val="24"/>
          <w:szCs w:val="24"/>
        </w:rPr>
      </w:pPr>
    </w:p>
    <w:p w:rsidR="00F74BF4" w:rsidRPr="00F411AB" w:rsidRDefault="00F74BF4" w:rsidP="00F74BF4">
      <w:pPr>
        <w:spacing w:after="0" w:line="276" w:lineRule="auto"/>
        <w:rPr>
          <w:rFonts w:ascii="Times New Roman" w:eastAsia="Arial" w:hAnsi="Times New Roman" w:cs="Times New Roman"/>
          <w:b/>
          <w:color w:val="FF0000"/>
          <w:sz w:val="24"/>
          <w:szCs w:val="24"/>
          <w:u w:val="single" w:color="000000"/>
          <w:lang w:eastAsia="es-ES"/>
        </w:rPr>
      </w:pPr>
      <w:r w:rsidRPr="00F411AB">
        <w:rPr>
          <w:rFonts w:ascii="Times New Roman" w:hAnsi="Times New Roman" w:cs="Times New Roman"/>
          <w:sz w:val="24"/>
          <w:szCs w:val="24"/>
        </w:rPr>
        <w:br w:type="page"/>
      </w:r>
    </w:p>
    <w:p w:rsidR="00F74BF4" w:rsidRPr="00F411AB" w:rsidRDefault="00F74BF4" w:rsidP="00F74BF4">
      <w:pPr>
        <w:keepNext/>
        <w:keepLines/>
        <w:spacing w:after="347" w:line="276" w:lineRule="auto"/>
        <w:ind w:left="360"/>
        <w:jc w:val="center"/>
        <w:outlineLvl w:val="2"/>
        <w:rPr>
          <w:rFonts w:ascii="Times New Roman" w:eastAsia="Arial" w:hAnsi="Times New Roman" w:cs="Times New Roman"/>
          <w:b/>
          <w:color w:val="FF0000"/>
          <w:sz w:val="24"/>
          <w:szCs w:val="24"/>
          <w:u w:val="single" w:color="000000"/>
          <w:lang w:eastAsia="es-ES"/>
        </w:rPr>
      </w:pPr>
      <w:r w:rsidRPr="00F411AB">
        <w:rPr>
          <w:rFonts w:ascii="Times New Roman" w:eastAsia="Arial" w:hAnsi="Times New Roman" w:cs="Times New Roman"/>
          <w:b/>
          <w:color w:val="FF0000"/>
          <w:sz w:val="24"/>
          <w:szCs w:val="24"/>
          <w:u w:val="single" w:color="000000"/>
          <w:lang w:eastAsia="es-ES"/>
        </w:rPr>
        <w:t xml:space="preserve">ANEXO </w:t>
      </w:r>
      <w:r w:rsidRPr="00F411AB">
        <w:rPr>
          <w:rFonts w:ascii="Times New Roman" w:eastAsia="Arial" w:hAnsi="Times New Roman" w:cs="Times New Roman"/>
          <w:b/>
          <w:color w:val="FF0000"/>
          <w:sz w:val="24"/>
          <w:szCs w:val="24"/>
          <w:u w:val="single"/>
          <w:lang w:eastAsia="es-ES"/>
        </w:rPr>
        <w:t>IX.-</w:t>
      </w:r>
      <w:r w:rsidRPr="00F411AB">
        <w:rPr>
          <w:rFonts w:ascii="Times New Roman" w:eastAsia="Arial" w:hAnsi="Times New Roman" w:cs="Times New Roman"/>
          <w:b/>
          <w:color w:val="FF0000"/>
          <w:sz w:val="24"/>
          <w:szCs w:val="24"/>
          <w:u w:val="single" w:color="000000"/>
          <w:lang w:eastAsia="es-ES"/>
        </w:rPr>
        <w:t xml:space="preserve"> INFORMACIÓN TRATAMIENTO DE DATOS PERSONALES EN EL CONTRATO.</w:t>
      </w:r>
    </w:p>
    <w:p w:rsidR="00F74BF4" w:rsidRPr="00F411AB" w:rsidRDefault="00F74BF4" w:rsidP="00F74BF4">
      <w:pPr>
        <w:widowControl w:val="0"/>
        <w:spacing w:after="0" w:line="276" w:lineRule="auto"/>
        <w:jc w:val="both"/>
        <w:rPr>
          <w:rFonts w:ascii="Times New Roman" w:eastAsia="Arial" w:hAnsi="Times New Roman" w:cs="Times New Roman"/>
          <w:sz w:val="24"/>
          <w:szCs w:val="24"/>
        </w:rPr>
      </w:pPr>
      <w:r w:rsidRPr="00F411AB">
        <w:rPr>
          <w:rFonts w:ascii="Times New Roman" w:eastAsia="Arial" w:hAnsi="Times New Roman" w:cs="Times New Roman"/>
          <w:sz w:val="24"/>
          <w:szCs w:val="24"/>
        </w:rPr>
        <w:t xml:space="preserve">La empresa adjudicataria, como encargada del tratamiento, por cuenta de la Diputación Provincial de Almería, responsable del tratamiento, realizará el tratamiento de datos personales necesarios para prestar el servicio de </w:t>
      </w:r>
      <w:r w:rsidRPr="00F411AB">
        <w:rPr>
          <w:rFonts w:ascii="Times New Roman" w:hAnsi="Times New Roman" w:cs="Times New Roman"/>
          <w:sz w:val="24"/>
          <w:szCs w:val="24"/>
        </w:rPr>
        <w:fldChar w:fldCharType="begin">
          <w:ffData>
            <w:name w:val="Bookmark Copia 17"/>
            <w:enabled/>
            <w:calcOnExit w:val="0"/>
            <w:textInput>
              <w:default w:val=" descripción del servicio objeto del contrato"/>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xml:space="preserve"> descripción del servicio objeto del contrato</w:t>
      </w:r>
      <w:r w:rsidRPr="00F411AB">
        <w:rPr>
          <w:rFonts w:ascii="Times New Roman" w:eastAsia="Arial" w:hAnsi="Times New Roman" w:cs="Times New Roman"/>
          <w:sz w:val="24"/>
          <w:szCs w:val="24"/>
        </w:rPr>
        <w:fldChar w:fldCharType="end"/>
      </w:r>
    </w:p>
    <w:p w:rsidR="00F74BF4" w:rsidRPr="00F411AB" w:rsidRDefault="00F74BF4" w:rsidP="00F74BF4">
      <w:pPr>
        <w:widowControl w:val="0"/>
        <w:spacing w:after="0" w:line="276" w:lineRule="auto"/>
        <w:jc w:val="both"/>
        <w:rPr>
          <w:rFonts w:ascii="Times New Roman" w:eastAsia="Arial" w:hAnsi="Times New Roman" w:cs="Times New Roman"/>
          <w:sz w:val="24"/>
          <w:szCs w:val="24"/>
        </w:rPr>
      </w:pPr>
      <w:r w:rsidRPr="00F411AB">
        <w:rPr>
          <w:rFonts w:ascii="Times New Roman" w:eastAsia="Arial" w:hAnsi="Times New Roman" w:cs="Times New Roman"/>
          <w:sz w:val="24"/>
          <w:szCs w:val="24"/>
        </w:rPr>
        <w:t>El tratamiento de datos personales se realizará en relación a las siguientes especificaciones:</w:t>
      </w:r>
    </w:p>
    <w:p w:rsidR="00F74BF4" w:rsidRPr="00F411AB" w:rsidRDefault="00F74BF4" w:rsidP="00F74BF4">
      <w:pPr>
        <w:widowControl w:val="0"/>
        <w:spacing w:after="0" w:line="276" w:lineRule="auto"/>
        <w:jc w:val="both"/>
        <w:rPr>
          <w:rFonts w:ascii="Times New Roman" w:eastAsia="Arial" w:hAnsi="Times New Roman" w:cs="Times New Roman"/>
          <w:sz w:val="24"/>
          <w:szCs w:val="24"/>
        </w:rPr>
      </w:pPr>
    </w:p>
    <w:p w:rsidR="00F74BF4" w:rsidRPr="00F411AB" w:rsidRDefault="00F74BF4" w:rsidP="00F74BF4">
      <w:pPr>
        <w:widowControl w:val="0"/>
        <w:numPr>
          <w:ilvl w:val="0"/>
          <w:numId w:val="24"/>
        </w:numPr>
        <w:spacing w:after="0" w:line="276" w:lineRule="auto"/>
        <w:ind w:hanging="227"/>
        <w:textAlignment w:val="baseline"/>
        <w:rPr>
          <w:rFonts w:ascii="Times New Roman" w:eastAsia="Arial" w:hAnsi="Times New Roman" w:cs="Times New Roman"/>
          <w:sz w:val="24"/>
          <w:szCs w:val="24"/>
        </w:rPr>
      </w:pPr>
      <w:r w:rsidRPr="00F411AB">
        <w:rPr>
          <w:rFonts w:ascii="Times New Roman" w:eastAsia="Arial" w:hAnsi="Times New Roman" w:cs="Times New Roman"/>
          <w:b/>
          <w:sz w:val="24"/>
          <w:szCs w:val="24"/>
        </w:rPr>
        <w:t>Finalidad.</w:t>
      </w:r>
      <w:r w:rsidRPr="00F411AB">
        <w:rPr>
          <w:rFonts w:ascii="Times New Roman" w:eastAsia="Arial" w:hAnsi="Times New Roman" w:cs="Times New Roman"/>
          <w:sz w:val="24"/>
          <w:szCs w:val="24"/>
        </w:rPr>
        <w:t xml:space="preserve"> </w:t>
      </w:r>
    </w:p>
    <w:p w:rsidR="00F74BF4" w:rsidRPr="00F411AB" w:rsidRDefault="00F74BF4" w:rsidP="00F74BF4">
      <w:pPr>
        <w:widowControl w:val="0"/>
        <w:spacing w:before="6" w:after="0" w:line="276" w:lineRule="auto"/>
        <w:jc w:val="both"/>
        <w:rPr>
          <w:rFonts w:ascii="Times New Roman" w:eastAsia="Arial" w:hAnsi="Times New Roman" w:cs="Times New Roman"/>
          <w:sz w:val="24"/>
          <w:szCs w:val="24"/>
        </w:rPr>
      </w:pPr>
      <w:r w:rsidRPr="00F411AB">
        <w:rPr>
          <w:rFonts w:ascii="Times New Roman" w:eastAsia="Arial" w:hAnsi="Times New Roman" w:cs="Times New Roman"/>
          <w:sz w:val="24"/>
          <w:szCs w:val="24"/>
        </w:rPr>
        <w:t>El acceso por parte del encargado de tratamiento a los datos de carácter personal facilitados por la Diputación de Almería tiene la exclusiva finalidad de llevar a cabo la gestión del servicio descrito en el párrafo anterior.</w:t>
      </w:r>
    </w:p>
    <w:p w:rsidR="00F74BF4" w:rsidRPr="00F411AB" w:rsidRDefault="00F74BF4" w:rsidP="00F74BF4">
      <w:pPr>
        <w:widowControl w:val="0"/>
        <w:spacing w:before="6" w:after="0" w:line="276" w:lineRule="auto"/>
        <w:jc w:val="both"/>
        <w:rPr>
          <w:rFonts w:ascii="Times New Roman" w:eastAsia="Arial" w:hAnsi="Times New Roman" w:cs="Times New Roman"/>
          <w:sz w:val="24"/>
          <w:szCs w:val="24"/>
        </w:rPr>
      </w:pPr>
      <w:r w:rsidRPr="00F411AB">
        <w:rPr>
          <w:rFonts w:ascii="Times New Roman" w:eastAsia="Arial" w:hAnsi="Times New Roman" w:cs="Times New Roman"/>
          <w:sz w:val="24"/>
          <w:szCs w:val="24"/>
        </w:rPr>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rsidRPr="00F411AB">
        <w:rPr>
          <w:rFonts w:ascii="Times New Roman" w:hAnsi="Times New Roman" w:cs="Times New Roman"/>
          <w:sz w:val="24"/>
          <w:szCs w:val="24"/>
        </w:rPr>
        <w:fldChar w:fldCharType="begin">
          <w:ffData>
            <w:name w:val="Bookmark Copia 18"/>
            <w:enabled/>
            <w:calcOnExit w:val="0"/>
            <w:textInput>
              <w:default w:val=" A cumplimentar por la dependencia (actualmente 1575 de 4 de junio de 2021)"/>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xml:space="preserve"> A cumplimentar por la dependencia (actualmente 1575 de 4 de junio de 2021)</w:t>
      </w:r>
      <w:r w:rsidRPr="00F411AB">
        <w:rPr>
          <w:rFonts w:ascii="Times New Roman" w:eastAsia="Arial" w:hAnsi="Times New Roman" w:cs="Times New Roman"/>
          <w:sz w:val="24"/>
          <w:szCs w:val="24"/>
        </w:rPr>
        <w:fldChar w:fldCharType="end"/>
      </w:r>
    </w:p>
    <w:tbl>
      <w:tblPr>
        <w:tblStyle w:val="TableNormal"/>
        <w:tblW w:w="9214" w:type="dxa"/>
        <w:tblInd w:w="-5" w:type="dxa"/>
        <w:tblLayout w:type="fixed"/>
        <w:tblCellMar>
          <w:left w:w="5" w:type="dxa"/>
          <w:right w:w="5" w:type="dxa"/>
        </w:tblCellMar>
        <w:tblLook w:val="01E0" w:firstRow="1" w:lastRow="1" w:firstColumn="1" w:lastColumn="1" w:noHBand="0" w:noVBand="0"/>
      </w:tblPr>
      <w:tblGrid>
        <w:gridCol w:w="2961"/>
        <w:gridCol w:w="3104"/>
        <w:gridCol w:w="3149"/>
      </w:tblGrid>
      <w:tr w:rsidR="00F74BF4" w:rsidRPr="00F411AB" w:rsidTr="00815965">
        <w:trPr>
          <w:trHeight w:val="282"/>
        </w:trPr>
        <w:tc>
          <w:tcPr>
            <w:tcW w:w="2961" w:type="dxa"/>
            <w:tcBorders>
              <w:top w:val="single" w:sz="4" w:space="0" w:color="000000"/>
              <w:left w:val="single" w:sz="4" w:space="0" w:color="000000"/>
              <w:bottom w:val="single" w:sz="4" w:space="0" w:color="000000"/>
              <w:right w:val="single" w:sz="4" w:space="0" w:color="000000"/>
            </w:tcBorders>
          </w:tcPr>
          <w:p w:rsidR="00F74BF4" w:rsidRPr="00F411AB" w:rsidRDefault="00F74BF4" w:rsidP="00815965">
            <w:pPr>
              <w:widowControl w:val="0"/>
              <w:spacing w:before="47" w:after="0" w:line="276" w:lineRule="auto"/>
              <w:ind w:left="107"/>
              <w:rPr>
                <w:rFonts w:ascii="Times New Roman" w:eastAsia="Arial" w:hAnsi="Times New Roman" w:cs="Times New Roman"/>
                <w:sz w:val="24"/>
                <w:szCs w:val="24"/>
              </w:rPr>
            </w:pPr>
            <w:r w:rsidRPr="00F411AB">
              <w:rPr>
                <w:rFonts w:ascii="Times New Roman" w:eastAsia="Arial" w:hAnsi="Times New Roman" w:cs="Times New Roman"/>
                <w:sz w:val="24"/>
                <w:szCs w:val="24"/>
              </w:rPr>
              <w:t>ACTIVIDAD DE TRATAMIENTO</w:t>
            </w:r>
          </w:p>
        </w:tc>
        <w:tc>
          <w:tcPr>
            <w:tcW w:w="3104" w:type="dxa"/>
            <w:tcBorders>
              <w:top w:val="single" w:sz="4" w:space="0" w:color="000000"/>
              <w:left w:val="single" w:sz="4" w:space="0" w:color="000000"/>
              <w:bottom w:val="single" w:sz="4" w:space="0" w:color="000000"/>
              <w:right w:val="single" w:sz="4" w:space="0" w:color="000000"/>
            </w:tcBorders>
          </w:tcPr>
          <w:p w:rsidR="00F74BF4" w:rsidRPr="00F411AB" w:rsidRDefault="00F74BF4" w:rsidP="00815965">
            <w:pPr>
              <w:widowControl w:val="0"/>
              <w:spacing w:before="47" w:after="0" w:line="276" w:lineRule="auto"/>
              <w:ind w:left="106"/>
              <w:rPr>
                <w:rFonts w:ascii="Times New Roman" w:eastAsia="Arial" w:hAnsi="Times New Roman" w:cs="Times New Roman"/>
                <w:sz w:val="24"/>
                <w:szCs w:val="24"/>
              </w:rPr>
            </w:pPr>
            <w:r w:rsidRPr="00F411AB">
              <w:rPr>
                <w:rFonts w:ascii="Times New Roman" w:eastAsia="Arial" w:hAnsi="Times New Roman" w:cs="Times New Roman"/>
                <w:sz w:val="24"/>
                <w:szCs w:val="24"/>
              </w:rPr>
              <w:t>FINALIDAD</w:t>
            </w:r>
          </w:p>
        </w:tc>
        <w:tc>
          <w:tcPr>
            <w:tcW w:w="3149" w:type="dxa"/>
            <w:tcBorders>
              <w:top w:val="single" w:sz="4" w:space="0" w:color="000000"/>
              <w:left w:val="single" w:sz="4" w:space="0" w:color="000000"/>
              <w:bottom w:val="single" w:sz="4" w:space="0" w:color="000000"/>
              <w:right w:val="single" w:sz="4" w:space="0" w:color="000000"/>
            </w:tcBorders>
          </w:tcPr>
          <w:p w:rsidR="00F74BF4" w:rsidRPr="00F411AB" w:rsidRDefault="00F74BF4" w:rsidP="00815965">
            <w:pPr>
              <w:widowControl w:val="0"/>
              <w:spacing w:before="47" w:after="0" w:line="276" w:lineRule="auto"/>
              <w:ind w:left="108"/>
              <w:rPr>
                <w:rFonts w:ascii="Times New Roman" w:eastAsia="Arial" w:hAnsi="Times New Roman" w:cs="Times New Roman"/>
                <w:sz w:val="24"/>
                <w:szCs w:val="24"/>
              </w:rPr>
            </w:pPr>
            <w:r w:rsidRPr="00F411AB">
              <w:rPr>
                <w:rFonts w:ascii="Times New Roman" w:eastAsia="Arial" w:hAnsi="Times New Roman" w:cs="Times New Roman"/>
                <w:sz w:val="24"/>
                <w:szCs w:val="24"/>
              </w:rPr>
              <w:t>TIPOS DE DATOS</w:t>
            </w:r>
          </w:p>
        </w:tc>
      </w:tr>
      <w:tr w:rsidR="00F74BF4" w:rsidRPr="00F411AB" w:rsidTr="00815965">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w:enabled/>
                  <w:calcOnExit w:val="0"/>
                  <w:textInput/>
                </w:ffData>
              </w:fldChar>
            </w:r>
            <w:r w:rsidRPr="00F411AB">
              <w:rPr>
                <w:rFonts w:ascii="Times New Roman" w:eastAsia="Arial" w:hAnsi="Times New Roman" w:cs="Times New Roman"/>
                <w:sz w:val="24"/>
                <w:szCs w:val="24"/>
              </w:rPr>
              <w:instrText xml:space="preserve"> FORMTEXT </w:instrText>
            </w:r>
            <w:bookmarkStart w:id="5" w:name="Texto1_Copia_1"/>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bookmarkEnd w:id="5"/>
          </w:p>
        </w:tc>
        <w:tc>
          <w:tcPr>
            <w:tcW w:w="3104"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2"/>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3"/>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r>
      <w:tr w:rsidR="00F74BF4" w:rsidRPr="00F411AB" w:rsidTr="00815965">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4"/>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5"/>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6"/>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r>
      <w:tr w:rsidR="00F74BF4" w:rsidRPr="00F411AB" w:rsidTr="00815965">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7"/>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8"/>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9"/>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r>
      <w:tr w:rsidR="00F74BF4" w:rsidRPr="00F411AB" w:rsidTr="00815965">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10"/>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11"/>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12"/>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r>
      <w:tr w:rsidR="00F74BF4" w:rsidRPr="00F411AB" w:rsidTr="00815965">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13"/>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14"/>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F74BF4" w:rsidRPr="00F411AB" w:rsidRDefault="00F74BF4" w:rsidP="00815965">
            <w:pPr>
              <w:widowControl w:val="0"/>
              <w:spacing w:after="0" w:line="276" w:lineRule="auto"/>
              <w:rPr>
                <w:rFonts w:ascii="Times New Roman" w:eastAsia="Arial" w:hAnsi="Times New Roman" w:cs="Times New Roman"/>
                <w:sz w:val="24"/>
                <w:szCs w:val="24"/>
              </w:rPr>
            </w:pPr>
            <w:r w:rsidRPr="00F411AB">
              <w:rPr>
                <w:rFonts w:ascii="Times New Roman" w:hAnsi="Times New Roman" w:cs="Times New Roman"/>
                <w:sz w:val="24"/>
                <w:szCs w:val="24"/>
              </w:rPr>
              <w:fldChar w:fldCharType="begin">
                <w:ffData>
                  <w:name w:val="Texto1 Copia 15"/>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tc>
      </w:tr>
    </w:tbl>
    <w:p w:rsidR="00F74BF4" w:rsidRPr="00F411AB" w:rsidRDefault="00F74BF4" w:rsidP="00F74BF4">
      <w:pPr>
        <w:widowControl w:val="0"/>
        <w:spacing w:before="11" w:after="0" w:line="276" w:lineRule="auto"/>
        <w:rPr>
          <w:rFonts w:ascii="Times New Roman" w:eastAsia="Arial" w:hAnsi="Times New Roman" w:cs="Times New Roman"/>
          <w:sz w:val="24"/>
          <w:szCs w:val="24"/>
        </w:rPr>
      </w:pPr>
      <w:r w:rsidRPr="00F411AB">
        <w:rPr>
          <w:rFonts w:ascii="Times New Roman" w:eastAsia="Arial" w:hAnsi="Times New Roman" w:cs="Times New Roman"/>
          <w:sz w:val="24"/>
          <w:szCs w:val="24"/>
        </w:rPr>
        <w:t xml:space="preserve">El encargado utilizará los datos personales objeto de tratamiento, o los que se recopilen en la ejecución del mismo, sólo </w:t>
      </w:r>
      <w:r w:rsidRPr="00F411AB">
        <w:rPr>
          <w:rFonts w:ascii="Times New Roman" w:eastAsia="Arial" w:hAnsi="Times New Roman" w:cs="Times New Roman"/>
          <w:b/>
          <w:sz w:val="24"/>
          <w:szCs w:val="24"/>
        </w:rPr>
        <w:t>para la finalidad</w:t>
      </w:r>
      <w:r w:rsidRPr="00F411AB">
        <w:rPr>
          <w:rFonts w:ascii="Times New Roman" w:eastAsia="Arial" w:hAnsi="Times New Roman" w:cs="Times New Roman"/>
          <w:sz w:val="24"/>
          <w:szCs w:val="24"/>
        </w:rPr>
        <w:t xml:space="preserve"> prevista en el encargo. En ningún caso podrá utilizar los datos para fines propios.</w:t>
      </w:r>
    </w:p>
    <w:p w:rsidR="00F74BF4" w:rsidRPr="00F411AB" w:rsidRDefault="00F74BF4" w:rsidP="00F74BF4">
      <w:pPr>
        <w:widowControl w:val="0"/>
        <w:spacing w:before="11" w:after="0" w:line="276" w:lineRule="auto"/>
        <w:jc w:val="both"/>
        <w:rPr>
          <w:rFonts w:ascii="Times New Roman" w:eastAsia="Arial" w:hAnsi="Times New Roman" w:cs="Times New Roman"/>
          <w:sz w:val="24"/>
          <w:szCs w:val="24"/>
        </w:rPr>
      </w:pPr>
      <w:r w:rsidRPr="00F411AB">
        <w:rPr>
          <w:rFonts w:ascii="Times New Roman" w:eastAsia="Arial" w:hAnsi="Times New Roman" w:cs="Times New Roman"/>
          <w:sz w:val="24"/>
          <w:szCs w:val="24"/>
        </w:rPr>
        <w:t xml:space="preserve">El encargado accederá a más información a través de la página Web de la Diputación de Almería, en el apartado </w:t>
      </w:r>
      <w:hyperlink r:id="rId45">
        <w:r w:rsidRPr="00F411AB">
          <w:rPr>
            <w:rFonts w:ascii="Times New Roman" w:eastAsia="Arial" w:hAnsi="Times New Roman" w:cs="Times New Roman"/>
            <w:color w:val="0000EE" w:themeColor="hyperlink"/>
            <w:sz w:val="24"/>
            <w:szCs w:val="24"/>
            <w:u w:val="single"/>
          </w:rPr>
          <w:t>“Privacidad”</w:t>
        </w:r>
      </w:hyperlink>
      <w:r w:rsidRPr="00F411AB">
        <w:rPr>
          <w:rFonts w:ascii="Times New Roman" w:eastAsia="Arial" w:hAnsi="Times New Roman" w:cs="Times New Roman"/>
          <w:sz w:val="24"/>
          <w:szCs w:val="24"/>
        </w:rPr>
        <w:t xml:space="preserve"> o a través del siguiente enlace: </w:t>
      </w:r>
      <w:r w:rsidRPr="00F411AB">
        <w:rPr>
          <w:rFonts w:ascii="Times New Roman" w:hAnsi="Times New Roman" w:cs="Times New Roman"/>
          <w:sz w:val="24"/>
          <w:szCs w:val="24"/>
        </w:rPr>
        <w:fldChar w:fldCharType="begin">
          <w:ffData>
            <w:name w:val="Bookmark Copia 19"/>
            <w:enabled/>
            <w:calcOnExit w:val="0"/>
            <w:textInput>
              <w:default w:val="nombrar y realizar hipervínculo a cada una de las actividades de tratamiento que se nombre en el cuadro anterio"/>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nombrar y realizar hipervínculo a cada una de las actividades de tratamiento que se nombre en el cuadro anterio</w:t>
      </w:r>
      <w:r w:rsidRPr="00F411AB">
        <w:rPr>
          <w:rFonts w:ascii="Times New Roman" w:eastAsia="Arial" w:hAnsi="Times New Roman" w:cs="Times New Roman"/>
          <w:sz w:val="24"/>
          <w:szCs w:val="24"/>
        </w:rPr>
        <w:fldChar w:fldCharType="end"/>
      </w:r>
      <w:r w:rsidRPr="00F411AB">
        <w:rPr>
          <w:rFonts w:ascii="Times New Roman" w:eastAsia="Arial" w:hAnsi="Times New Roman" w:cs="Times New Roman"/>
          <w:sz w:val="24"/>
          <w:szCs w:val="24"/>
        </w:rPr>
        <w:t>r.</w:t>
      </w:r>
    </w:p>
    <w:p w:rsidR="00F74BF4" w:rsidRPr="00F411AB" w:rsidRDefault="00F74BF4" w:rsidP="00F74BF4">
      <w:pPr>
        <w:widowControl w:val="0"/>
        <w:numPr>
          <w:ilvl w:val="0"/>
          <w:numId w:val="24"/>
        </w:numPr>
        <w:spacing w:after="0" w:line="276" w:lineRule="auto"/>
        <w:ind w:hanging="227"/>
        <w:textAlignment w:val="baseline"/>
        <w:rPr>
          <w:rFonts w:ascii="Times New Roman" w:eastAsia="Arial" w:hAnsi="Times New Roman" w:cs="Times New Roman"/>
          <w:sz w:val="24"/>
          <w:szCs w:val="24"/>
        </w:rPr>
      </w:pPr>
      <w:r w:rsidRPr="00F411AB">
        <w:rPr>
          <w:rFonts w:ascii="Times New Roman" w:eastAsia="Arial" w:hAnsi="Times New Roman" w:cs="Times New Roman"/>
          <w:b/>
          <w:sz w:val="24"/>
          <w:szCs w:val="24"/>
        </w:rPr>
        <w:t>Tratamiento de datos personales</w:t>
      </w:r>
      <w:r w:rsidRPr="00F411AB">
        <w:rPr>
          <w:rFonts w:ascii="Times New Roman" w:eastAsia="Arial" w:hAnsi="Times New Roman" w:cs="Times New Roman"/>
          <w:sz w:val="24"/>
          <w:szCs w:val="24"/>
        </w:rPr>
        <w:t xml:space="preserve">  </w:t>
      </w:r>
    </w:p>
    <w:p w:rsidR="00F74BF4" w:rsidRPr="00F411AB" w:rsidRDefault="00F74BF4" w:rsidP="00F74BF4">
      <w:pPr>
        <w:widowControl w:val="0"/>
        <w:spacing w:after="0" w:line="276" w:lineRule="auto"/>
        <w:rPr>
          <w:rFonts w:ascii="Times New Roman" w:eastAsia="Arial" w:hAnsi="Times New Roman" w:cs="Times New Roman"/>
          <w:sz w:val="24"/>
          <w:szCs w:val="24"/>
        </w:rPr>
      </w:pPr>
      <w:r w:rsidRPr="00F411AB">
        <w:rPr>
          <w:rFonts w:ascii="Times New Roman" w:eastAsia="Arial" w:hAnsi="Times New Roman" w:cs="Times New Roman"/>
          <w:sz w:val="24"/>
          <w:szCs w:val="24"/>
        </w:rPr>
        <w:t>Las acciones de tratamiento de datos a realizar serán las siguientes:</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76"/>
        <w:gridCol w:w="1385"/>
        <w:gridCol w:w="2158"/>
        <w:gridCol w:w="1134"/>
        <w:gridCol w:w="1276"/>
      </w:tblGrid>
      <w:tr w:rsidR="00F74BF4" w:rsidRPr="005B09B4" w:rsidTr="00815965">
        <w:trPr>
          <w:trHeight w:val="282"/>
        </w:trPr>
        <w:tc>
          <w:tcPr>
            <w:tcW w:w="9214" w:type="dxa"/>
            <w:gridSpan w:val="6"/>
            <w:shd w:val="clear" w:color="auto" w:fill="E7E6E6"/>
          </w:tcPr>
          <w:p w:rsidR="00F74BF4" w:rsidRPr="005B09B4" w:rsidRDefault="00F74BF4" w:rsidP="00815965">
            <w:pPr>
              <w:suppressAutoHyphens w:val="0"/>
              <w:ind w:left="57"/>
              <w:rPr>
                <w:rFonts w:ascii="Times New Roman" w:eastAsia="Arial" w:hAnsi="Times New Roman" w:cs="Times New Roman"/>
                <w:b/>
              </w:rPr>
            </w:pPr>
            <w:r w:rsidRPr="005B09B4">
              <w:rPr>
                <w:rFonts w:ascii="Times New Roman" w:eastAsia="Arial" w:hAnsi="Times New Roman" w:cs="Times New Roman"/>
                <w:b/>
              </w:rPr>
              <w:t>Tratamiento a realizar</w:t>
            </w:r>
          </w:p>
        </w:tc>
      </w:tr>
      <w:tr w:rsidR="00F74BF4" w:rsidRPr="005B09B4" w:rsidTr="00815965">
        <w:trPr>
          <w:trHeight w:val="349"/>
        </w:trPr>
        <w:tc>
          <w:tcPr>
            <w:tcW w:w="1985"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Recogida</w:t>
            </w:r>
          </w:p>
        </w:tc>
        <w:tc>
          <w:tcPr>
            <w:tcW w:w="1276" w:type="dxa"/>
            <w:tcBorders>
              <w:left w:val="nil"/>
              <w:bottom w:val="single" w:sz="4" w:space="0" w:color="000000"/>
              <w:right w:val="nil"/>
            </w:tcBorders>
            <w:vAlign w:val="center"/>
          </w:tcPr>
          <w:p w:rsidR="00F74BF4" w:rsidRPr="005B09B4" w:rsidRDefault="00F74BF4" w:rsidP="00815965">
            <w:pPr>
              <w:suppressAutoHyphens w:val="0"/>
              <w:spacing w:line="360" w:lineRule="auto"/>
              <w:rPr>
                <w:rFonts w:ascii="Times New Roman" w:eastAsia="Arial" w:hAnsi="Times New Roman" w:cs="Times New Roman"/>
              </w:rPr>
            </w:pPr>
            <w:r>
              <w:rPr>
                <w:rFonts w:ascii="Times New Roman" w:eastAsia="Arial" w:hAnsi="Times New Roman" w:cs="Times New Roman"/>
                <w:noProof/>
              </w:rPr>
              <w:pict>
                <v:shapetype id="_x0000_t201" coordsize="21600,21600" o:spt="201" path="m,l,21600r21600,l21600,xe">
                  <v:stroke joinstyle="miter"/>
                  <v:path shadowok="f" o:extrusionok="f" strokeok="f" fillok="f" o:connecttype="rect"/>
                  <o:lock v:ext="edit" shapetype="t"/>
                </v:shapetype>
                <v:shape id="_x0000_s1098" type="#_x0000_t201" style="position:absolute;margin-left:-40.8pt;margin-top:.2pt;width:27.75pt;height:14.25pt;z-index:251659264;mso-position-horizontal:absolute;mso-position-horizontal-relative:text;mso-position-vertical:absolute;mso-position-vertical-relative:text" wrapcoords="-584 0 -584 20661 21600 20661 21600 0 -584 0" filled="f" stroked="f">
                  <v:imagedata r:id="rId46" o:title=""/>
                  <o:lock v:ext="edit" aspectratio="t"/>
                  <w10:wrap type="tight"/>
                </v:shape>
                <w:control r:id="rId47" w:name="OptionButton1211" w:shapeid="_x0000_s1098"/>
              </w:pict>
            </w:r>
          </w:p>
        </w:tc>
        <w:tc>
          <w:tcPr>
            <w:tcW w:w="1385" w:type="dxa"/>
            <w:tcBorders>
              <w:left w:val="nil"/>
              <w:bottom w:val="single" w:sz="4" w:space="0" w:color="000000"/>
            </w:tcBorders>
            <w:vAlign w:val="center"/>
          </w:tcPr>
          <w:p w:rsidR="00F74BF4" w:rsidRPr="005B09B4" w:rsidRDefault="00F74BF4" w:rsidP="00815965">
            <w:pPr>
              <w:suppressAutoHyphens w:val="0"/>
              <w:spacing w:line="360" w:lineRule="auto"/>
              <w:rPr>
                <w:rFonts w:ascii="Times New Roman" w:eastAsia="Arial" w:hAnsi="Times New Roman" w:cs="Times New Roman"/>
              </w:rPr>
            </w:pPr>
            <w:r>
              <w:rPr>
                <w:rFonts w:ascii="Times New Roman" w:eastAsia="Arial" w:hAnsi="Times New Roman" w:cs="Times New Roman"/>
                <w:noProof/>
              </w:rPr>
              <w:pict>
                <v:shape id="_x0000_s1099" type="#_x0000_t201" style="position:absolute;margin-left:-42.45pt;margin-top:.85pt;width:33.75pt;height:14.25pt;z-index:251660288;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49" w:name="OptionButton11111" w:shapeid="_x0000_s1099"/>
              </w:pict>
            </w:r>
          </w:p>
        </w:tc>
        <w:tc>
          <w:tcPr>
            <w:tcW w:w="2158"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Registro</w:t>
            </w:r>
          </w:p>
        </w:tc>
        <w:tc>
          <w:tcPr>
            <w:tcW w:w="1134"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00" type="#_x0000_t201" style="position:absolute;left:0;text-align:left;margin-left:.45pt;margin-top:-19.25pt;width:27pt;height:14.25pt;z-index:251661312;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51" w:name="OptionButton121" w:shapeid="_x0000_s1100"/>
              </w:pict>
            </w:r>
          </w:p>
        </w:tc>
        <w:tc>
          <w:tcPr>
            <w:tcW w:w="1276"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01" type="#_x0000_t201" style="position:absolute;left:0;text-align:left;margin-left:-42.45pt;margin-top:.85pt;width:33.75pt;height:14.25pt;z-index:251662336;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52" w:name="OptionButton1111" w:shapeid="_x0000_s1101"/>
              </w:pict>
            </w:r>
          </w:p>
        </w:tc>
      </w:tr>
      <w:tr w:rsidR="00F74BF4" w:rsidRPr="005B09B4" w:rsidTr="00815965">
        <w:trPr>
          <w:trHeight w:val="283"/>
        </w:trPr>
        <w:tc>
          <w:tcPr>
            <w:tcW w:w="1985"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Estructuración</w:t>
            </w:r>
          </w:p>
        </w:tc>
        <w:tc>
          <w:tcPr>
            <w:tcW w:w="1276"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02" type="#_x0000_t201" style="position:absolute;left:0;text-align:left;margin-left:.45pt;margin-top:-19.25pt;width:27pt;height:14.25pt;z-index:251663360;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53" w:name="OptionButton12111" w:shapeid="_x0000_s1102"/>
              </w:pict>
            </w:r>
          </w:p>
        </w:tc>
        <w:tc>
          <w:tcPr>
            <w:tcW w:w="1385"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03" type="#_x0000_t201" style="position:absolute;left:0;text-align:left;margin-left:-42.45pt;margin-top:.85pt;width:33.75pt;height:14.25pt;z-index:251664384;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54" w:name="OptionButton111111" w:shapeid="_x0000_s1103"/>
              </w:pict>
            </w:r>
          </w:p>
        </w:tc>
        <w:tc>
          <w:tcPr>
            <w:tcW w:w="2158"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Modificación</w:t>
            </w:r>
          </w:p>
        </w:tc>
        <w:tc>
          <w:tcPr>
            <w:tcW w:w="1134"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04" type="#_x0000_t201" style="position:absolute;left:0;text-align:left;margin-left:.45pt;margin-top:-19.25pt;width:27pt;height:14.25pt;z-index:251665408;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55" w:name="OptionButton1212" w:shapeid="_x0000_s1104"/>
              </w:pict>
            </w:r>
          </w:p>
        </w:tc>
        <w:tc>
          <w:tcPr>
            <w:tcW w:w="1276"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05" type="#_x0000_t201" style="position:absolute;left:0;text-align:left;margin-left:-42.45pt;margin-top:.85pt;width:33.75pt;height:14.25pt;z-index:251666432;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56" w:name="OptionButton11112" w:shapeid="_x0000_s1105"/>
              </w:pict>
            </w:r>
          </w:p>
        </w:tc>
      </w:tr>
      <w:tr w:rsidR="00F74BF4" w:rsidRPr="005B09B4" w:rsidTr="00815965">
        <w:trPr>
          <w:trHeight w:val="283"/>
        </w:trPr>
        <w:tc>
          <w:tcPr>
            <w:tcW w:w="1985"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Conservación</w:t>
            </w:r>
          </w:p>
        </w:tc>
        <w:tc>
          <w:tcPr>
            <w:tcW w:w="1276"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06" type="#_x0000_t201" style="position:absolute;left:0;text-align:left;margin-left:.45pt;margin-top:-19.25pt;width:27pt;height:14.25pt;z-index:251667456;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57" w:name="OptionButton1214" w:shapeid="_x0000_s1106"/>
              </w:pict>
            </w:r>
          </w:p>
        </w:tc>
        <w:tc>
          <w:tcPr>
            <w:tcW w:w="1385"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07" type="#_x0000_t201" style="position:absolute;left:0;text-align:left;margin-left:-42.45pt;margin-top:.75pt;width:33.75pt;height:13.5pt;z-index:251668480;mso-position-horizontal:absolute;mso-position-horizontal-relative:text;mso-position-vertical:absolute;mso-position-vertical-relative:text" wrapcoords="-480 0 -480 20661 21600 20661 21600 0 -480 0" filled="f" stroked="f">
                  <v:imagedata r:id="rId58" o:title=""/>
                  <o:lock v:ext="edit" aspectratio="t"/>
                  <w10:wrap type="tight"/>
                </v:shape>
                <w:control r:id="rId59" w:name="OptionButton11114" w:shapeid="_x0000_s1107"/>
              </w:pict>
            </w:r>
          </w:p>
        </w:tc>
        <w:tc>
          <w:tcPr>
            <w:tcW w:w="2158"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Extracción</w:t>
            </w:r>
          </w:p>
        </w:tc>
        <w:tc>
          <w:tcPr>
            <w:tcW w:w="1134"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08" type="#_x0000_t201" style="position:absolute;left:0;text-align:left;margin-left:.45pt;margin-top:-19.25pt;width:27pt;height:14.25pt;z-index:251669504;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60" w:name="OptionButton1213" w:shapeid="_x0000_s1108"/>
              </w:pict>
            </w:r>
          </w:p>
        </w:tc>
        <w:tc>
          <w:tcPr>
            <w:tcW w:w="1276"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09" type="#_x0000_t201" style="position:absolute;left:0;text-align:left;margin-left:-42.5pt;margin-top:.45pt;width:33.75pt;height:13.5pt;z-index:251670528;mso-position-horizontal:absolute;mso-position-horizontal-relative:text;mso-position-vertical:absolute;mso-position-vertical-relative:text" wrapcoords="-480 0 -480 20661 21600 20661 21600 0 -480 0" filled="f" stroked="f">
                  <v:imagedata r:id="rId61" o:title=""/>
                  <o:lock v:ext="edit" aspectratio="t"/>
                  <w10:wrap type="tight"/>
                </v:shape>
                <w:control r:id="rId62" w:name="OptionButton11113" w:shapeid="_x0000_s1109"/>
              </w:pict>
            </w:r>
          </w:p>
        </w:tc>
      </w:tr>
      <w:tr w:rsidR="00F74BF4" w:rsidRPr="005B09B4" w:rsidTr="00815965">
        <w:trPr>
          <w:trHeight w:val="283"/>
        </w:trPr>
        <w:tc>
          <w:tcPr>
            <w:tcW w:w="1985"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Consulta</w:t>
            </w:r>
          </w:p>
        </w:tc>
        <w:tc>
          <w:tcPr>
            <w:tcW w:w="1276"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10" type="#_x0000_t201" style="position:absolute;left:0;text-align:left;margin-left:.45pt;margin-top:-19.25pt;width:27pt;height:14.25pt;z-index:251671552;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63" w:name="OptionButton12151" w:shapeid="_x0000_s1110"/>
              </w:pict>
            </w:r>
          </w:p>
        </w:tc>
        <w:tc>
          <w:tcPr>
            <w:tcW w:w="1385"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11" type="#_x0000_t201" style="position:absolute;left:0;text-align:left;margin-left:-42.45pt;margin-top:.85pt;width:33.75pt;height:14.25pt;z-index:251672576;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64" w:name="OptionButton111151" w:shapeid="_x0000_s1111"/>
              </w:pict>
            </w:r>
          </w:p>
        </w:tc>
        <w:tc>
          <w:tcPr>
            <w:tcW w:w="2158"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Comunicación por transmisión</w:t>
            </w:r>
          </w:p>
        </w:tc>
        <w:tc>
          <w:tcPr>
            <w:tcW w:w="1134"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12" type="#_x0000_t201" style="position:absolute;left:0;text-align:left;margin-left:.45pt;margin-top:-19.25pt;width:27pt;height:14.25pt;z-index:251673600;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65" w:name="OptionButton1215" w:shapeid="_x0000_s1112"/>
              </w:pict>
            </w:r>
          </w:p>
        </w:tc>
        <w:tc>
          <w:tcPr>
            <w:tcW w:w="1276"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13" type="#_x0000_t201" style="position:absolute;left:0;text-align:left;margin-left:-42.5pt;margin-top:.85pt;width:33.75pt;height:12.75pt;z-index:251674624;mso-position-horizontal:absolute;mso-position-horizontal-relative:text;mso-position-vertical:absolute;mso-position-vertical-relative:text" wrapcoords="-480 0 -480 20661 21600 20661 21600 0 -480 0" filled="f" stroked="f">
                  <v:imagedata r:id="rId66" o:title=""/>
                  <o:lock v:ext="edit" aspectratio="t"/>
                  <w10:wrap type="tight"/>
                </v:shape>
                <w:control r:id="rId67" w:name="OptionButton11115" w:shapeid="_x0000_s1113"/>
              </w:pict>
            </w:r>
          </w:p>
        </w:tc>
      </w:tr>
      <w:tr w:rsidR="00F74BF4" w:rsidRPr="005B09B4" w:rsidTr="00815965">
        <w:trPr>
          <w:trHeight w:val="283"/>
        </w:trPr>
        <w:tc>
          <w:tcPr>
            <w:tcW w:w="1985"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Difusión</w:t>
            </w:r>
          </w:p>
        </w:tc>
        <w:tc>
          <w:tcPr>
            <w:tcW w:w="1276"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14" type="#_x0000_t201" style="position:absolute;left:0;text-align:left;margin-left:.45pt;margin-top:-19.25pt;width:27pt;height:14.25pt;z-index:251675648;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68" w:name="OptionButton12161" w:shapeid="_x0000_s1114"/>
              </w:pict>
            </w:r>
          </w:p>
        </w:tc>
        <w:tc>
          <w:tcPr>
            <w:tcW w:w="1385"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15" type="#_x0000_t201" style="position:absolute;left:0;text-align:left;margin-left:-42.45pt;margin-top:.85pt;width:33.75pt;height:14.25pt;z-index:251676672;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69" w:name="OptionButton111161" w:shapeid="_x0000_s1115"/>
              </w:pict>
            </w:r>
          </w:p>
        </w:tc>
        <w:tc>
          <w:tcPr>
            <w:tcW w:w="2158"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Interconexión</w:t>
            </w:r>
          </w:p>
        </w:tc>
        <w:tc>
          <w:tcPr>
            <w:tcW w:w="1134"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16" type="#_x0000_t201" style="position:absolute;left:0;text-align:left;margin-left:.45pt;margin-top:-19.25pt;width:27pt;height:14.25pt;z-index:251677696;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70" w:name="OptionButton1216" w:shapeid="_x0000_s1116"/>
              </w:pict>
            </w:r>
          </w:p>
        </w:tc>
        <w:tc>
          <w:tcPr>
            <w:tcW w:w="1276"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17" type="#_x0000_t201" style="position:absolute;left:0;text-align:left;margin-left:-42.45pt;margin-top:.85pt;width:33.75pt;height:14.25pt;z-index:251679744;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71" w:name="OptionButton11116" w:shapeid="_x0000_s1117"/>
              </w:pict>
            </w:r>
          </w:p>
        </w:tc>
      </w:tr>
      <w:tr w:rsidR="00F74BF4" w:rsidRPr="005B09B4" w:rsidTr="00815965">
        <w:trPr>
          <w:trHeight w:val="283"/>
        </w:trPr>
        <w:tc>
          <w:tcPr>
            <w:tcW w:w="1985"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Cotejo</w:t>
            </w:r>
          </w:p>
        </w:tc>
        <w:tc>
          <w:tcPr>
            <w:tcW w:w="1276"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18" type="#_x0000_t201" style="position:absolute;left:0;text-align:left;margin-left:.45pt;margin-top:-19.25pt;width:27pt;height:14.25pt;z-index:251680768;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72" w:name="OptionButton12171" w:shapeid="_x0000_s1118"/>
              </w:pict>
            </w:r>
          </w:p>
        </w:tc>
        <w:tc>
          <w:tcPr>
            <w:tcW w:w="1385"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19" type="#_x0000_t201" style="position:absolute;left:0;text-align:left;margin-left:-42.45pt;margin-top:.85pt;width:33.75pt;height:14.25pt;z-index:251681792;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73" w:name="OptionButton111171" w:shapeid="_x0000_s1119"/>
              </w:pict>
            </w:r>
          </w:p>
        </w:tc>
        <w:tc>
          <w:tcPr>
            <w:tcW w:w="2158"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Limitación</w:t>
            </w:r>
          </w:p>
        </w:tc>
        <w:tc>
          <w:tcPr>
            <w:tcW w:w="1134"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20" type="#_x0000_t201" style="position:absolute;left:0;text-align:left;margin-left:.45pt;margin-top:-19.25pt;width:27pt;height:14.25pt;z-index:251682816;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74" w:name="OptionButton1217" w:shapeid="_x0000_s1120"/>
              </w:pict>
            </w:r>
          </w:p>
        </w:tc>
        <w:tc>
          <w:tcPr>
            <w:tcW w:w="1276"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21" type="#_x0000_t201" style="position:absolute;left:0;text-align:left;margin-left:-42.45pt;margin-top:.85pt;width:33.75pt;height:14.25pt;z-index:251683840;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75" w:name="OptionButton11117" w:shapeid="_x0000_s1121"/>
              </w:pict>
            </w:r>
          </w:p>
        </w:tc>
      </w:tr>
      <w:tr w:rsidR="00F74BF4" w:rsidRPr="005B09B4" w:rsidTr="00815965">
        <w:trPr>
          <w:trHeight w:val="283"/>
        </w:trPr>
        <w:tc>
          <w:tcPr>
            <w:tcW w:w="1985"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Organización</w:t>
            </w:r>
          </w:p>
        </w:tc>
        <w:tc>
          <w:tcPr>
            <w:tcW w:w="1276"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22" type="#_x0000_t201" style="position:absolute;left:0;text-align:left;margin-left:.45pt;margin-top:-19.25pt;width:27pt;height:14.25pt;z-index:251684864;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76" w:name="OptionButton12181" w:shapeid="_x0000_s1122"/>
              </w:pict>
            </w:r>
          </w:p>
        </w:tc>
        <w:tc>
          <w:tcPr>
            <w:tcW w:w="1385"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23" type="#_x0000_t201" style="position:absolute;left:0;text-align:left;margin-left:-42.45pt;margin-top:.85pt;width:33.75pt;height:14.25pt;z-index:251685888;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77" w:name="OptionButton111181" w:shapeid="_x0000_s1123"/>
              </w:pict>
            </w:r>
          </w:p>
        </w:tc>
        <w:tc>
          <w:tcPr>
            <w:tcW w:w="2158"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Utilización</w:t>
            </w:r>
          </w:p>
        </w:tc>
        <w:tc>
          <w:tcPr>
            <w:tcW w:w="1134"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24" type="#_x0000_t201" style="position:absolute;left:0;text-align:left;margin-left:.45pt;margin-top:-19.25pt;width:27pt;height:14.25pt;z-index:251686912;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78" w:name="OptionButton1218" w:shapeid="_x0000_s1124"/>
              </w:pict>
            </w:r>
          </w:p>
        </w:tc>
        <w:tc>
          <w:tcPr>
            <w:tcW w:w="1276"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25" type="#_x0000_t201" style="position:absolute;left:0;text-align:left;margin-left:-42.45pt;margin-top:.85pt;width:33.75pt;height:14.25pt;z-index:251687936;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79" w:name="OptionButton11118" w:shapeid="_x0000_s1125"/>
              </w:pict>
            </w:r>
          </w:p>
        </w:tc>
      </w:tr>
      <w:tr w:rsidR="00F74BF4" w:rsidRPr="005B09B4" w:rsidTr="00815965">
        <w:trPr>
          <w:trHeight w:val="283"/>
        </w:trPr>
        <w:tc>
          <w:tcPr>
            <w:tcW w:w="1985"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Supresión</w:t>
            </w:r>
          </w:p>
        </w:tc>
        <w:tc>
          <w:tcPr>
            <w:tcW w:w="1276"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26" type="#_x0000_t201" style="position:absolute;left:0;text-align:left;margin-left:.45pt;margin-top:-19.25pt;width:27pt;height:14.25pt;z-index:251688960;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80" w:name="OptionButton12191" w:shapeid="_x0000_s1126"/>
              </w:pict>
            </w:r>
          </w:p>
        </w:tc>
        <w:tc>
          <w:tcPr>
            <w:tcW w:w="1385"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27" type="#_x0000_t201" style="position:absolute;left:0;text-align:left;margin-left:-42.45pt;margin-top:.85pt;width:33.75pt;height:14.25pt;z-index:251689984;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81" w:name="OptionButton111191" w:shapeid="_x0000_s1127"/>
              </w:pict>
            </w:r>
          </w:p>
        </w:tc>
        <w:tc>
          <w:tcPr>
            <w:tcW w:w="2158" w:type="dxa"/>
            <w:tcBorders>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Destrucción</w:t>
            </w:r>
          </w:p>
        </w:tc>
        <w:tc>
          <w:tcPr>
            <w:tcW w:w="1134" w:type="dxa"/>
            <w:tcBorders>
              <w:left w:val="nil"/>
              <w:bottom w:val="single" w:sz="4" w:space="0" w:color="000000"/>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28" type="#_x0000_t201" style="position:absolute;left:0;text-align:left;margin-left:.45pt;margin-top:-19.25pt;width:27pt;height:14.25pt;z-index:251691008;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82" w:name="OptionButton1219" w:shapeid="_x0000_s1128"/>
              </w:pict>
            </w:r>
          </w:p>
        </w:tc>
        <w:tc>
          <w:tcPr>
            <w:tcW w:w="1276" w:type="dxa"/>
            <w:tcBorders>
              <w:left w:val="nil"/>
              <w:bottom w:val="single" w:sz="4" w:space="0" w:color="000000"/>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29" type="#_x0000_t201" style="position:absolute;left:0;text-align:left;margin-left:-42.45pt;margin-top:.85pt;width:33.75pt;height:14.25pt;z-index:251692032;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83" w:name="OptionButton11119" w:shapeid="_x0000_s1129"/>
              </w:pict>
            </w:r>
          </w:p>
        </w:tc>
      </w:tr>
      <w:tr w:rsidR="00F74BF4" w:rsidRPr="005B09B4" w:rsidTr="00815965">
        <w:trPr>
          <w:trHeight w:val="283"/>
        </w:trPr>
        <w:tc>
          <w:tcPr>
            <w:tcW w:w="1985" w:type="dxa"/>
            <w:tcBorders>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Digitalización</w:t>
            </w:r>
          </w:p>
        </w:tc>
        <w:tc>
          <w:tcPr>
            <w:tcW w:w="1276" w:type="dxa"/>
            <w:tcBorders>
              <w:left w:val="nil"/>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30" type="#_x0000_t201" style="position:absolute;left:0;text-align:left;margin-left:.45pt;margin-top:-19.25pt;width:27pt;height:14.25pt;z-index:251693056;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84" w:name="OptionButton121101" w:shapeid="_x0000_s1130"/>
              </w:pict>
            </w:r>
          </w:p>
        </w:tc>
        <w:tc>
          <w:tcPr>
            <w:tcW w:w="1385" w:type="dxa"/>
            <w:tcBorders>
              <w:lef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31" type="#_x0000_t201" style="position:absolute;left:0;text-align:left;margin-left:-42.45pt;margin-top:.85pt;width:33.75pt;height:14.25pt;z-index:251694080;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85" w:name="OptionButton1111101" w:shapeid="_x0000_s1131"/>
              </w:pict>
            </w:r>
          </w:p>
        </w:tc>
        <w:tc>
          <w:tcPr>
            <w:tcW w:w="2158" w:type="dxa"/>
            <w:tcBorders>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Comunicación</w:t>
            </w:r>
          </w:p>
        </w:tc>
        <w:tc>
          <w:tcPr>
            <w:tcW w:w="1134" w:type="dxa"/>
            <w:tcBorders>
              <w:left w:val="nil"/>
              <w:righ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32" type="#_x0000_t201" style="position:absolute;left:0;text-align:left;margin-left:.45pt;margin-top:-19.25pt;width:27pt;height:14.25pt;z-index:251695104;mso-position-horizontal:absolute;mso-position-horizontal-relative:text;mso-position-vertical:absolute;mso-position-vertical-relative:text" wrapcoords="-584 0 -584 20661 21600 20661 21600 0 -584 0" filled="f" stroked="f">
                  <v:imagedata r:id="rId50" o:title=""/>
                  <o:lock v:ext="edit" aspectratio="t"/>
                  <w10:wrap type="tight"/>
                </v:shape>
                <w:control r:id="rId86" w:name="OptionButton12110" w:shapeid="_x0000_s1132"/>
              </w:pict>
            </w:r>
          </w:p>
        </w:tc>
        <w:tc>
          <w:tcPr>
            <w:tcW w:w="1276" w:type="dxa"/>
            <w:tcBorders>
              <w:left w:val="nil"/>
            </w:tcBorders>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Pr>
                <w:rFonts w:ascii="Times New Roman" w:eastAsia="Arial" w:hAnsi="Times New Roman" w:cs="Times New Roman"/>
                <w:noProof/>
              </w:rPr>
              <w:pict>
                <v:shape id="_x0000_s1133" type="#_x0000_t201" style="position:absolute;left:0;text-align:left;margin-left:-42.45pt;margin-top:.85pt;width:33.75pt;height:14.25pt;z-index:251696128;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87" w:name="OptionButton111110" w:shapeid="_x0000_s1133"/>
              </w:pict>
            </w:r>
          </w:p>
        </w:tc>
      </w:tr>
      <w:tr w:rsidR="00F74BF4" w:rsidRPr="005B09B4" w:rsidTr="00815965">
        <w:trPr>
          <w:trHeight w:val="283"/>
        </w:trPr>
        <w:tc>
          <w:tcPr>
            <w:tcW w:w="4646" w:type="dxa"/>
            <w:gridSpan w:val="3"/>
            <w:vAlign w:val="center"/>
          </w:tcPr>
          <w:p w:rsidR="00F74BF4" w:rsidRPr="005B09B4" w:rsidRDefault="00F74BF4" w:rsidP="00815965">
            <w:pPr>
              <w:suppressAutoHyphens w:val="0"/>
              <w:spacing w:line="360" w:lineRule="auto"/>
              <w:ind w:left="107"/>
              <w:rPr>
                <w:rFonts w:ascii="Times New Roman" w:eastAsia="Arial" w:hAnsi="Times New Roman" w:cs="Times New Roman"/>
              </w:rPr>
            </w:pPr>
            <w:r w:rsidRPr="005B09B4">
              <w:rPr>
                <w:rFonts w:ascii="Times New Roman" w:eastAsia="Arial" w:hAnsi="Times New Roman" w:cs="Times New Roman"/>
              </w:rPr>
              <w:t>Otros</w:t>
            </w:r>
          </w:p>
        </w:tc>
        <w:tc>
          <w:tcPr>
            <w:tcW w:w="4568" w:type="dxa"/>
            <w:gridSpan w:val="3"/>
            <w:vAlign w:val="center"/>
          </w:tcPr>
          <w:p w:rsidR="00F74BF4" w:rsidRPr="005B09B4" w:rsidRDefault="00F74BF4" w:rsidP="00815965">
            <w:pPr>
              <w:suppressAutoHyphens w:val="0"/>
              <w:spacing w:line="360" w:lineRule="auto"/>
              <w:ind w:left="107"/>
              <w:rPr>
                <w:rFonts w:ascii="Times New Roman" w:eastAsia="Arial" w:hAnsi="Times New Roman" w:cs="Times New Roman"/>
              </w:rPr>
            </w:pPr>
          </w:p>
        </w:tc>
      </w:tr>
    </w:tbl>
    <w:p w:rsidR="00F74BF4" w:rsidRPr="00F411AB" w:rsidRDefault="00F74BF4" w:rsidP="00F74BF4">
      <w:pPr>
        <w:widowControl w:val="0"/>
        <w:spacing w:before="11" w:after="0" w:line="276" w:lineRule="auto"/>
        <w:rPr>
          <w:rFonts w:ascii="Times New Roman" w:eastAsia="Arial" w:hAnsi="Times New Roman" w:cs="Times New Roman"/>
          <w:sz w:val="24"/>
          <w:szCs w:val="24"/>
        </w:rPr>
      </w:pPr>
    </w:p>
    <w:p w:rsidR="00F74BF4" w:rsidRPr="00F411AB" w:rsidRDefault="00F74BF4" w:rsidP="00F74BF4">
      <w:pPr>
        <w:widowControl w:val="0"/>
        <w:spacing w:before="11" w:after="120" w:line="276" w:lineRule="auto"/>
        <w:rPr>
          <w:rFonts w:ascii="Times New Roman" w:eastAsia="Arial" w:hAnsi="Times New Roman" w:cs="Times New Roman"/>
          <w:sz w:val="24"/>
          <w:szCs w:val="24"/>
        </w:rPr>
      </w:pPr>
      <w:r w:rsidRPr="00F411AB">
        <w:rPr>
          <w:rFonts w:ascii="Times New Roman" w:eastAsia="Arial" w:hAnsi="Times New Roman" w:cs="Times New Roman"/>
          <w:sz w:val="24"/>
          <w:szCs w:val="24"/>
        </w:rPr>
        <w:t xml:space="preserve">El acceso o tratamiento de datos se realizará a través de: </w:t>
      </w:r>
      <w:r w:rsidRPr="00F411AB">
        <w:rPr>
          <w:rFonts w:ascii="Times New Roman" w:eastAsia="Arial" w:hAnsi="Times New Roman" w:cs="Times New Roman"/>
          <w:color w:val="FF0000"/>
          <w:sz w:val="24"/>
          <w:szCs w:val="24"/>
        </w:rPr>
        <w:t>(borrar lo que no proceda)</w:t>
      </w:r>
    </w:p>
    <w:p w:rsidR="00F74BF4" w:rsidRPr="00F411AB" w:rsidRDefault="00F74BF4" w:rsidP="00F74BF4">
      <w:pPr>
        <w:widowControl w:val="0"/>
        <w:numPr>
          <w:ilvl w:val="0"/>
          <w:numId w:val="25"/>
        </w:numPr>
        <w:spacing w:before="60" w:after="0" w:line="276" w:lineRule="auto"/>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Acceso en remoto a aplicaciones o plataformas de la Diputación de Almería con datos personales.</w:t>
      </w:r>
    </w:p>
    <w:p w:rsidR="00F74BF4" w:rsidRPr="00F411AB" w:rsidRDefault="00F74BF4" w:rsidP="00F74BF4">
      <w:pPr>
        <w:widowControl w:val="0"/>
        <w:numPr>
          <w:ilvl w:val="0"/>
          <w:numId w:val="25"/>
        </w:numPr>
        <w:spacing w:before="60" w:after="0" w:line="276" w:lineRule="auto"/>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Acceso a espacios físicos sin tratamiento de datos, pero con presencia de soportes que contiene datos personales.</w:t>
      </w:r>
    </w:p>
    <w:p w:rsidR="00F74BF4" w:rsidRPr="00F411AB" w:rsidRDefault="00F74BF4" w:rsidP="00F74BF4">
      <w:pPr>
        <w:widowControl w:val="0"/>
        <w:numPr>
          <w:ilvl w:val="0"/>
          <w:numId w:val="25"/>
        </w:numPr>
        <w:spacing w:before="60" w:after="0" w:line="276" w:lineRule="auto"/>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Acceso a espacios físicos con tratamiento de datos personales</w:t>
      </w:r>
    </w:p>
    <w:p w:rsidR="00F74BF4" w:rsidRPr="00F411AB" w:rsidRDefault="00F74BF4" w:rsidP="00F74BF4">
      <w:pPr>
        <w:widowControl w:val="0"/>
        <w:numPr>
          <w:ilvl w:val="0"/>
          <w:numId w:val="25"/>
        </w:numPr>
        <w:spacing w:before="60" w:after="0" w:line="276" w:lineRule="auto"/>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 xml:space="preserve">Otros: (Indicarlos) </w:t>
      </w:r>
      <w:r w:rsidRPr="00F411AB">
        <w:rPr>
          <w:rFonts w:ascii="Times New Roman" w:hAnsi="Times New Roman" w:cs="Times New Roman"/>
          <w:sz w:val="24"/>
          <w:szCs w:val="24"/>
        </w:rPr>
        <w:fldChar w:fldCharType="begin">
          <w:ffData>
            <w:name w:val="Texto1 Copia 16"/>
            <w:enabled/>
            <w:calcOnExit w:val="0"/>
            <w:textInput/>
          </w:ffData>
        </w:fldChar>
      </w:r>
      <w:r w:rsidRPr="00F411AB">
        <w:rPr>
          <w:rFonts w:ascii="Times New Roman" w:eastAsia="Arial" w:hAnsi="Times New Roman" w:cs="Times New Roman"/>
          <w:sz w:val="24"/>
          <w:szCs w:val="24"/>
        </w:rPr>
        <w:instrText xml:space="preserve"> FORMTEXT </w:instrText>
      </w:r>
      <w:r w:rsidRPr="00F411AB">
        <w:rPr>
          <w:rFonts w:ascii="Times New Roman" w:eastAsia="Arial" w:hAnsi="Times New Roman" w:cs="Times New Roman"/>
          <w:sz w:val="24"/>
          <w:szCs w:val="24"/>
        </w:rPr>
      </w:r>
      <w:r w:rsidRPr="00F411AB">
        <w:rPr>
          <w:rFonts w:ascii="Times New Roman" w:eastAsia="Arial" w:hAnsi="Times New Roman" w:cs="Times New Roman"/>
          <w:sz w:val="24"/>
          <w:szCs w:val="24"/>
        </w:rPr>
        <w:fldChar w:fldCharType="separate"/>
      </w:r>
      <w:r w:rsidRPr="00F411AB">
        <w:rPr>
          <w:rFonts w:ascii="Times New Roman" w:eastAsia="Arial" w:hAnsi="Times New Roman" w:cs="Times New Roman"/>
          <w:sz w:val="24"/>
          <w:szCs w:val="24"/>
        </w:rPr>
        <w:t>     </w:t>
      </w:r>
      <w:r w:rsidRPr="00F411AB">
        <w:rPr>
          <w:rFonts w:ascii="Times New Roman" w:eastAsia="Arial" w:hAnsi="Times New Roman" w:cs="Times New Roman"/>
          <w:sz w:val="24"/>
          <w:szCs w:val="24"/>
        </w:rPr>
        <w:fldChar w:fldCharType="end"/>
      </w:r>
    </w:p>
    <w:p w:rsidR="00F74BF4" w:rsidRPr="00F411AB" w:rsidRDefault="00F74BF4" w:rsidP="00F74BF4">
      <w:pPr>
        <w:numPr>
          <w:ilvl w:val="0"/>
          <w:numId w:val="24"/>
        </w:numPr>
        <w:spacing w:after="0" w:line="276" w:lineRule="auto"/>
        <w:ind w:hanging="227"/>
        <w:contextualSpacing/>
        <w:jc w:val="both"/>
        <w:textAlignment w:val="baseline"/>
        <w:rPr>
          <w:rFonts w:ascii="Times New Roman" w:eastAsia="Calibri" w:hAnsi="Times New Roman" w:cs="Times New Roman"/>
          <w:b/>
          <w:sz w:val="24"/>
          <w:szCs w:val="24"/>
          <w:lang w:val="es-ES_tradnl" w:eastAsia="es-ES"/>
        </w:rPr>
      </w:pPr>
      <w:r w:rsidRPr="00F411AB">
        <w:rPr>
          <w:rFonts w:ascii="Times New Roman" w:eastAsia="Arial" w:hAnsi="Times New Roman" w:cs="Times New Roman"/>
          <w:b/>
          <w:sz w:val="24"/>
          <w:szCs w:val="24"/>
        </w:rPr>
        <w:t>Deber de información.</w:t>
      </w:r>
      <w:r w:rsidRPr="00F411AB">
        <w:rPr>
          <w:rFonts w:ascii="Times New Roman" w:eastAsia="Arial" w:hAnsi="Times New Roman" w:cs="Times New Roman"/>
          <w:sz w:val="24"/>
          <w:szCs w:val="24"/>
        </w:rPr>
        <w:t xml:space="preserve"> </w:t>
      </w:r>
      <w:r w:rsidRPr="00F411AB">
        <w:rPr>
          <w:rFonts w:ascii="Times New Roman" w:eastAsia="Calibri" w:hAnsi="Times New Roman" w:cs="Times New Roman"/>
          <w:b/>
          <w:color w:val="FF0000"/>
          <w:sz w:val="24"/>
          <w:szCs w:val="24"/>
          <w:lang w:val="es-ES_tradnl" w:eastAsia="es-ES"/>
        </w:rPr>
        <w:t>(Borrar lo que no proceda)</w:t>
      </w:r>
    </w:p>
    <w:p w:rsidR="00F74BF4" w:rsidRPr="00F411AB" w:rsidRDefault="00F74BF4" w:rsidP="00F74BF4">
      <w:pPr>
        <w:numPr>
          <w:ilvl w:val="0"/>
          <w:numId w:val="27"/>
        </w:numPr>
        <w:spacing w:after="0" w:line="276" w:lineRule="auto"/>
        <w:ind w:left="757"/>
        <w:contextualSpacing/>
        <w:jc w:val="both"/>
        <w:textAlignment w:val="baseline"/>
        <w:rPr>
          <w:rFonts w:ascii="Times New Roman" w:eastAsia="Calibri" w:hAnsi="Times New Roman" w:cs="Times New Roman"/>
          <w:sz w:val="24"/>
          <w:szCs w:val="24"/>
          <w:lang w:val="es-ES_tradnl" w:eastAsia="es-ES"/>
        </w:rPr>
      </w:pPr>
      <w:r w:rsidRPr="00F411AB">
        <w:rPr>
          <w:rFonts w:ascii="Times New Roman" w:eastAsia="Calibri" w:hAnsi="Times New Roman" w:cs="Times New Roman"/>
          <w:sz w:val="24"/>
          <w:szCs w:val="24"/>
          <w:lang w:val="es-ES_tradnl" w:eastAsia="es-ES"/>
        </w:rPr>
        <w:t>La entidad adjudicataria estará obligada a facilitar la información al ciudadano relativa a los tratamientos de datos que se van a realizar. La redacción y el formato en que se facilitará la información se debe consensuar con la Diputación de Almería antes del inicio de la recogida de datos.</w:t>
      </w:r>
    </w:p>
    <w:p w:rsidR="00F74BF4" w:rsidRPr="00F411AB" w:rsidRDefault="00F74BF4" w:rsidP="00F74BF4">
      <w:pPr>
        <w:numPr>
          <w:ilvl w:val="0"/>
          <w:numId w:val="27"/>
        </w:numPr>
        <w:spacing w:after="0" w:line="276" w:lineRule="auto"/>
        <w:ind w:left="757"/>
        <w:contextualSpacing/>
        <w:jc w:val="both"/>
        <w:textAlignment w:val="baseline"/>
        <w:rPr>
          <w:rFonts w:ascii="Times New Roman" w:eastAsia="Calibri" w:hAnsi="Times New Roman" w:cs="Times New Roman"/>
          <w:sz w:val="24"/>
          <w:szCs w:val="24"/>
          <w:lang w:val="es-ES_tradnl" w:eastAsia="es-ES"/>
        </w:rPr>
      </w:pPr>
      <w:r w:rsidRPr="00F411AB">
        <w:rPr>
          <w:rFonts w:ascii="Times New Roman" w:eastAsia="Calibri" w:hAnsi="Times New Roman" w:cs="Times New Roman"/>
          <w:sz w:val="24"/>
          <w:szCs w:val="24"/>
          <w:lang w:val="es-ES_tradnl" w:eastAsia="es-ES"/>
        </w:rPr>
        <w:t>Corresponde a la Diputación de Almería la responsabilidad de facilitar el derecho de información en el momento de la recogida de los datos.</w:t>
      </w:r>
    </w:p>
    <w:p w:rsidR="00F74BF4" w:rsidRPr="00F411AB" w:rsidRDefault="00F74BF4" w:rsidP="00F74BF4">
      <w:pPr>
        <w:widowControl w:val="0"/>
        <w:numPr>
          <w:ilvl w:val="0"/>
          <w:numId w:val="24"/>
        </w:numPr>
        <w:spacing w:before="11" w:after="0" w:line="276" w:lineRule="auto"/>
        <w:ind w:hanging="227"/>
        <w:textAlignment w:val="baseline"/>
        <w:rPr>
          <w:rFonts w:ascii="Times New Roman" w:eastAsia="Arial" w:hAnsi="Times New Roman" w:cs="Times New Roman"/>
          <w:sz w:val="24"/>
          <w:szCs w:val="24"/>
        </w:rPr>
      </w:pPr>
      <w:r w:rsidRPr="00F411AB">
        <w:rPr>
          <w:rFonts w:ascii="Times New Roman" w:eastAsia="Arial" w:hAnsi="Times New Roman" w:cs="Times New Roman"/>
          <w:b/>
          <w:sz w:val="24"/>
          <w:szCs w:val="24"/>
        </w:rPr>
        <w:t xml:space="preserve">Subcontratación de prestaciones que comporten tratamiento de datos personales. </w:t>
      </w:r>
      <w:r w:rsidRPr="00F411AB">
        <w:rPr>
          <w:rFonts w:ascii="Times New Roman" w:eastAsia="Arial" w:hAnsi="Times New Roman" w:cs="Times New Roman"/>
          <w:color w:val="FF0000"/>
          <w:sz w:val="24"/>
          <w:szCs w:val="24"/>
        </w:rPr>
        <w:t>(Borrar lo que no proceda)</w:t>
      </w:r>
    </w:p>
    <w:p w:rsidR="00F74BF4" w:rsidRPr="00F411AB" w:rsidRDefault="00F74BF4" w:rsidP="00F74BF4">
      <w:pPr>
        <w:widowControl w:val="0"/>
        <w:numPr>
          <w:ilvl w:val="1"/>
          <w:numId w:val="24"/>
        </w:numPr>
        <w:spacing w:after="120" w:line="276" w:lineRule="auto"/>
        <w:ind w:left="426" w:hanging="284"/>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La entidad adjudicataria no subcontratará ninguna de las prestaciones que comporten tratamiento de datos personales, salvo los servicios auxiliares necesarios para el normal funcionamiento de las actuaciones del encargado.</w:t>
      </w:r>
    </w:p>
    <w:p w:rsidR="00F74BF4" w:rsidRPr="00F411AB" w:rsidRDefault="00F74BF4" w:rsidP="00F74BF4">
      <w:pPr>
        <w:widowControl w:val="0"/>
        <w:numPr>
          <w:ilvl w:val="1"/>
          <w:numId w:val="24"/>
        </w:numPr>
        <w:spacing w:after="120" w:line="276" w:lineRule="auto"/>
        <w:ind w:left="426" w:hanging="284"/>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F74BF4" w:rsidRPr="00F411AB" w:rsidRDefault="00F74BF4" w:rsidP="00F74BF4">
      <w:pPr>
        <w:widowControl w:val="0"/>
        <w:numPr>
          <w:ilvl w:val="1"/>
          <w:numId w:val="24"/>
        </w:numPr>
        <w:spacing w:after="0" w:line="276" w:lineRule="auto"/>
        <w:ind w:left="426" w:hanging="284"/>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F74BF4" w:rsidRPr="00F411AB" w:rsidRDefault="00F74BF4" w:rsidP="00F74BF4">
      <w:pPr>
        <w:widowControl w:val="0"/>
        <w:numPr>
          <w:ilvl w:val="0"/>
          <w:numId w:val="24"/>
        </w:numPr>
        <w:spacing w:after="0" w:line="276" w:lineRule="auto"/>
        <w:ind w:hanging="227"/>
        <w:textAlignment w:val="baseline"/>
        <w:rPr>
          <w:rFonts w:ascii="Times New Roman" w:eastAsia="Arial" w:hAnsi="Times New Roman" w:cs="Times New Roman"/>
          <w:b/>
          <w:sz w:val="24"/>
          <w:szCs w:val="24"/>
        </w:rPr>
      </w:pPr>
      <w:r w:rsidRPr="00F411AB">
        <w:rPr>
          <w:rFonts w:ascii="Times New Roman" w:eastAsia="Arial" w:hAnsi="Times New Roman" w:cs="Times New Roman"/>
          <w:b/>
          <w:sz w:val="24"/>
          <w:szCs w:val="24"/>
        </w:rPr>
        <w:t>Destino de los datos al finalizar el contrato.</w:t>
      </w:r>
      <w:r w:rsidRPr="00F411AB">
        <w:rPr>
          <w:rFonts w:ascii="Times New Roman" w:eastAsia="Arial" w:hAnsi="Times New Roman" w:cs="Times New Roman"/>
          <w:b/>
          <w:sz w:val="24"/>
          <w:szCs w:val="24"/>
        </w:rPr>
        <w:br/>
      </w:r>
      <w:r w:rsidRPr="00F411AB">
        <w:rPr>
          <w:rFonts w:ascii="Times New Roman" w:eastAsia="Arial" w:hAnsi="Times New Roman" w:cs="Times New Roman"/>
          <w:sz w:val="24"/>
          <w:szCs w:val="24"/>
        </w:rPr>
        <w:t xml:space="preserve">Una vez finalice el presente contrato, el encargado del tratamiento deberá: </w:t>
      </w:r>
      <w:r w:rsidRPr="00F411AB">
        <w:rPr>
          <w:rFonts w:ascii="Times New Roman" w:eastAsia="Arial" w:hAnsi="Times New Roman" w:cs="Times New Roman"/>
          <w:color w:val="FF0000"/>
          <w:sz w:val="24"/>
          <w:szCs w:val="24"/>
        </w:rPr>
        <w:t>(borrar lo que NO proceda)</w:t>
      </w:r>
    </w:p>
    <w:p w:rsidR="00F74BF4" w:rsidRPr="00F411AB" w:rsidRDefault="00F74BF4" w:rsidP="00F74BF4">
      <w:pPr>
        <w:widowControl w:val="0"/>
        <w:numPr>
          <w:ilvl w:val="0"/>
          <w:numId w:val="26"/>
        </w:numPr>
        <w:spacing w:after="0" w:line="276" w:lineRule="auto"/>
        <w:ind w:left="567" w:hanging="283"/>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Devolver a la Diputación de Almería los datos de carácter personal y, si procede, los soportes donde consten, una vez cumplida la prestación. La devolución debe comportar el borrado total de los datos existentes en los equipos informáticos utilizados por el encargado.</w:t>
      </w:r>
    </w:p>
    <w:p w:rsidR="00F74BF4" w:rsidRPr="00F411AB" w:rsidRDefault="00F74BF4" w:rsidP="00F74BF4">
      <w:pPr>
        <w:widowControl w:val="0"/>
        <w:spacing w:after="0" w:line="276" w:lineRule="auto"/>
        <w:ind w:left="567"/>
        <w:jc w:val="both"/>
        <w:rPr>
          <w:rFonts w:ascii="Times New Roman" w:eastAsia="Arial" w:hAnsi="Times New Roman" w:cs="Times New Roman"/>
          <w:sz w:val="24"/>
          <w:szCs w:val="24"/>
        </w:rPr>
      </w:pPr>
      <w:r w:rsidRPr="00F411AB">
        <w:rPr>
          <w:rFonts w:ascii="Times New Roman" w:eastAsia="Arial" w:hAnsi="Times New Roman" w:cs="Times New Roman"/>
          <w:sz w:val="24"/>
          <w:szCs w:val="24"/>
        </w:rPr>
        <w:t>No obstante, el encargado puede conservar una copia, con los datos debidamente bloqueados, mientras puedan derivarse responsabilidades de la ejecución de la prestación.</w:t>
      </w:r>
    </w:p>
    <w:p w:rsidR="00F74BF4" w:rsidRPr="00F411AB" w:rsidRDefault="00F74BF4" w:rsidP="00F74BF4">
      <w:pPr>
        <w:widowControl w:val="0"/>
        <w:numPr>
          <w:ilvl w:val="0"/>
          <w:numId w:val="26"/>
        </w:numPr>
        <w:spacing w:after="0" w:line="276" w:lineRule="auto"/>
        <w:ind w:left="567" w:hanging="283"/>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F74BF4" w:rsidRPr="00F411AB" w:rsidRDefault="00F74BF4" w:rsidP="00F74BF4">
      <w:pPr>
        <w:widowControl w:val="0"/>
        <w:spacing w:after="0" w:line="276" w:lineRule="auto"/>
        <w:ind w:left="567"/>
        <w:jc w:val="both"/>
        <w:rPr>
          <w:rFonts w:ascii="Times New Roman" w:eastAsia="Arial" w:hAnsi="Times New Roman" w:cs="Times New Roman"/>
          <w:sz w:val="24"/>
          <w:szCs w:val="24"/>
        </w:rPr>
      </w:pPr>
      <w:r w:rsidRPr="00F411AB">
        <w:rPr>
          <w:rFonts w:ascii="Times New Roman" w:eastAsia="Arial" w:hAnsi="Times New Roman" w:cs="Times New Roman"/>
          <w:sz w:val="24"/>
          <w:szCs w:val="24"/>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F74BF4" w:rsidRPr="00F411AB" w:rsidRDefault="00F74BF4" w:rsidP="00F74BF4">
      <w:pPr>
        <w:widowControl w:val="0"/>
        <w:numPr>
          <w:ilvl w:val="0"/>
          <w:numId w:val="26"/>
        </w:numPr>
        <w:spacing w:after="0" w:line="276" w:lineRule="auto"/>
        <w:ind w:left="567" w:hanging="283"/>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Destruir los datos, una vez cumplida la prestación. El encargado debe certificar su destrucción por escrito y debe entregar el certificado a la Diputación de Almería.</w:t>
      </w:r>
    </w:p>
    <w:p w:rsidR="00F74BF4" w:rsidRPr="00F411AB" w:rsidRDefault="00F74BF4" w:rsidP="00F74BF4">
      <w:pPr>
        <w:widowControl w:val="0"/>
        <w:spacing w:after="0" w:line="276" w:lineRule="auto"/>
        <w:ind w:left="567"/>
        <w:jc w:val="both"/>
        <w:rPr>
          <w:rFonts w:ascii="Times New Roman" w:eastAsia="Arial" w:hAnsi="Times New Roman" w:cs="Times New Roman"/>
          <w:sz w:val="24"/>
          <w:szCs w:val="24"/>
        </w:rPr>
      </w:pPr>
      <w:r w:rsidRPr="00F411AB">
        <w:rPr>
          <w:rFonts w:ascii="Times New Roman" w:eastAsia="Arial" w:hAnsi="Times New Roman" w:cs="Times New Roman"/>
          <w:sz w:val="24"/>
          <w:szCs w:val="24"/>
        </w:rPr>
        <w:t>No obstante, el encargado puede conservar una copia, con los datos debidamente bloqueados, mientras puedan derivarse responsabilidades de la ejecución de la prestación</w:t>
      </w:r>
    </w:p>
    <w:p w:rsidR="00F74BF4" w:rsidRPr="00F411AB" w:rsidRDefault="00F74BF4" w:rsidP="00F74BF4">
      <w:pPr>
        <w:widowControl w:val="0"/>
        <w:numPr>
          <w:ilvl w:val="0"/>
          <w:numId w:val="24"/>
        </w:numPr>
        <w:spacing w:after="0" w:line="276" w:lineRule="auto"/>
        <w:ind w:hanging="227"/>
        <w:textAlignment w:val="baseline"/>
        <w:rPr>
          <w:rFonts w:ascii="Times New Roman" w:eastAsia="Arial" w:hAnsi="Times New Roman" w:cs="Times New Roman"/>
          <w:sz w:val="24"/>
          <w:szCs w:val="24"/>
        </w:rPr>
      </w:pPr>
      <w:r w:rsidRPr="00F411AB">
        <w:rPr>
          <w:rFonts w:ascii="Times New Roman" w:eastAsia="Arial" w:hAnsi="Times New Roman" w:cs="Times New Roman"/>
          <w:b/>
          <w:sz w:val="24"/>
          <w:szCs w:val="24"/>
        </w:rPr>
        <w:t xml:space="preserve">Cumplimiento normativa Protección de datos. </w:t>
      </w:r>
    </w:p>
    <w:p w:rsidR="00F74BF4" w:rsidRPr="00F411AB" w:rsidRDefault="00F74BF4" w:rsidP="00F74BF4">
      <w:pPr>
        <w:widowControl w:val="0"/>
        <w:spacing w:after="0" w:line="276" w:lineRule="auto"/>
        <w:jc w:val="both"/>
        <w:rPr>
          <w:rFonts w:ascii="Times New Roman" w:eastAsia="Arial" w:hAnsi="Times New Roman" w:cs="Times New Roman"/>
          <w:sz w:val="24"/>
          <w:szCs w:val="24"/>
        </w:rPr>
      </w:pPr>
      <w:r w:rsidRPr="00F411AB">
        <w:rPr>
          <w:rFonts w:ascii="Times New Roman" w:eastAsia="Arial" w:hAnsi="Times New Roman" w:cs="Times New Roman"/>
          <w:sz w:val="24"/>
          <w:szCs w:val="24"/>
        </w:rPr>
        <w:t>El adjudicatario aportará de la firma del contrato alguno de los siguientes requisitos:</w:t>
      </w:r>
    </w:p>
    <w:p w:rsidR="00F74BF4" w:rsidRPr="00F411AB" w:rsidRDefault="00F74BF4" w:rsidP="00F74BF4">
      <w:pPr>
        <w:widowControl w:val="0"/>
        <w:numPr>
          <w:ilvl w:val="4"/>
          <w:numId w:val="24"/>
        </w:numPr>
        <w:spacing w:before="60" w:after="0" w:line="276" w:lineRule="auto"/>
        <w:ind w:left="643"/>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Informe o certificación, realizada por empresa especializada en auditorías de protección de datos, sobre que la entidad adjudicataria cumple con la normativa en materia de Protección de Datos.</w:t>
      </w:r>
    </w:p>
    <w:p w:rsidR="00F74BF4" w:rsidRPr="00F411AB" w:rsidRDefault="00F74BF4" w:rsidP="00F74BF4">
      <w:pPr>
        <w:widowControl w:val="0"/>
        <w:numPr>
          <w:ilvl w:val="4"/>
          <w:numId w:val="24"/>
        </w:numPr>
        <w:spacing w:after="0" w:line="276" w:lineRule="auto"/>
        <w:ind w:left="643"/>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Declaración responsable de que cumple normativa de Protección de datos (Ver “Declaración Responsable”).</w:t>
      </w:r>
    </w:p>
    <w:p w:rsidR="00F74BF4" w:rsidRPr="00F411AB" w:rsidRDefault="00F74BF4" w:rsidP="00F74BF4">
      <w:pPr>
        <w:widowControl w:val="0"/>
        <w:numPr>
          <w:ilvl w:val="0"/>
          <w:numId w:val="24"/>
        </w:numPr>
        <w:spacing w:after="0" w:line="276" w:lineRule="auto"/>
        <w:ind w:hanging="227"/>
        <w:jc w:val="both"/>
        <w:textAlignment w:val="baseline"/>
        <w:rPr>
          <w:rFonts w:ascii="Times New Roman" w:eastAsia="Arial" w:hAnsi="Times New Roman" w:cs="Times New Roman"/>
          <w:b/>
          <w:sz w:val="24"/>
          <w:szCs w:val="24"/>
        </w:rPr>
      </w:pPr>
      <w:r w:rsidRPr="00F411AB">
        <w:rPr>
          <w:rFonts w:ascii="Times New Roman" w:eastAsia="Arial" w:hAnsi="Times New Roman" w:cs="Times New Roman"/>
          <w:b/>
          <w:sz w:val="24"/>
          <w:szCs w:val="24"/>
        </w:rPr>
        <w:t>Obligaciones del Responsable del Tratamiento.</w:t>
      </w:r>
      <w:r w:rsidRPr="00F411AB">
        <w:rPr>
          <w:rFonts w:ascii="Times New Roman" w:eastAsia="Arial" w:hAnsi="Times New Roman" w:cs="Times New Roman"/>
          <w:b/>
          <w:sz w:val="24"/>
          <w:szCs w:val="24"/>
        </w:rPr>
        <w:br/>
      </w:r>
      <w:r w:rsidRPr="00F411AB">
        <w:rPr>
          <w:rFonts w:ascii="Times New Roman" w:eastAsia="Arial" w:hAnsi="Times New Roman" w:cs="Times New Roman"/>
          <w:sz w:val="24"/>
          <w:szCs w:val="24"/>
        </w:rPr>
        <w:t>Corresponde al responsable del tratamiento:</w:t>
      </w:r>
    </w:p>
    <w:p w:rsidR="00F74BF4" w:rsidRPr="00F411AB" w:rsidRDefault="00F74BF4" w:rsidP="00F74BF4">
      <w:pPr>
        <w:widowControl w:val="0"/>
        <w:numPr>
          <w:ilvl w:val="3"/>
          <w:numId w:val="24"/>
        </w:numPr>
        <w:spacing w:after="0" w:line="276" w:lineRule="auto"/>
        <w:ind w:left="643"/>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 xml:space="preserve">Entregar al encargado del tratamiento los datos necesarios y descritos en la Actividad de Tratamiento correspondiente </w:t>
      </w:r>
    </w:p>
    <w:p w:rsidR="00F74BF4" w:rsidRPr="00F411AB" w:rsidRDefault="00F74BF4" w:rsidP="00F74BF4">
      <w:pPr>
        <w:widowControl w:val="0"/>
        <w:numPr>
          <w:ilvl w:val="3"/>
          <w:numId w:val="24"/>
        </w:numPr>
        <w:spacing w:after="0" w:line="276" w:lineRule="auto"/>
        <w:ind w:left="643"/>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Realizar una evaluación del impacto en la protección de datos personales de las operaciones de tratamiento a realizar por el encargado del tratamiento.</w:t>
      </w:r>
    </w:p>
    <w:p w:rsidR="00F74BF4" w:rsidRPr="00F411AB" w:rsidRDefault="00F74BF4" w:rsidP="00F74BF4">
      <w:pPr>
        <w:widowControl w:val="0"/>
        <w:numPr>
          <w:ilvl w:val="3"/>
          <w:numId w:val="24"/>
        </w:numPr>
        <w:spacing w:after="0" w:line="276" w:lineRule="auto"/>
        <w:ind w:left="643"/>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Realizar las consultas previas que corresponda.</w:t>
      </w:r>
    </w:p>
    <w:p w:rsidR="00F74BF4" w:rsidRPr="00F411AB" w:rsidRDefault="00F74BF4" w:rsidP="00F74BF4">
      <w:pPr>
        <w:widowControl w:val="0"/>
        <w:numPr>
          <w:ilvl w:val="3"/>
          <w:numId w:val="24"/>
        </w:numPr>
        <w:spacing w:after="0" w:line="276" w:lineRule="auto"/>
        <w:ind w:left="643"/>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Velar, de forma previa y durante todo el tratamiento, por el cumplimiento del RGPD por parte del encargado del tratamiento.</w:t>
      </w:r>
    </w:p>
    <w:p w:rsidR="00F74BF4" w:rsidRPr="00F411AB" w:rsidRDefault="00F74BF4" w:rsidP="00F74BF4">
      <w:pPr>
        <w:widowControl w:val="0"/>
        <w:numPr>
          <w:ilvl w:val="3"/>
          <w:numId w:val="24"/>
        </w:numPr>
        <w:spacing w:after="0" w:line="276" w:lineRule="auto"/>
        <w:ind w:left="643"/>
        <w:jc w:val="both"/>
        <w:textAlignment w:val="baseline"/>
        <w:rPr>
          <w:rFonts w:ascii="Times New Roman" w:eastAsia="Arial" w:hAnsi="Times New Roman" w:cs="Times New Roman"/>
          <w:sz w:val="24"/>
          <w:szCs w:val="24"/>
        </w:rPr>
      </w:pPr>
      <w:r w:rsidRPr="00F411AB">
        <w:rPr>
          <w:rFonts w:ascii="Times New Roman" w:eastAsia="Arial" w:hAnsi="Times New Roman" w:cs="Times New Roman"/>
          <w:sz w:val="24"/>
          <w:szCs w:val="24"/>
        </w:rPr>
        <w:t>Supervisar el tratamiento, incluida la realización de inspecciones y auditorías.</w:t>
      </w:r>
    </w:p>
    <w:p w:rsidR="00F74BF4" w:rsidRPr="00F411AB" w:rsidRDefault="00F74BF4" w:rsidP="00F74BF4">
      <w:pPr>
        <w:spacing w:before="120" w:after="120" w:line="276" w:lineRule="auto"/>
        <w:jc w:val="both"/>
        <w:textAlignment w:val="baseline"/>
        <w:rPr>
          <w:rFonts w:ascii="Times New Roman" w:eastAsia="Lucida Sans Unicode" w:hAnsi="Times New Roman" w:cs="Times New Roman"/>
          <w:sz w:val="24"/>
          <w:szCs w:val="24"/>
          <w:lang w:eastAsia="zh-CN" w:bidi="hi-IN"/>
        </w:rPr>
      </w:pPr>
    </w:p>
    <w:p w:rsidR="00F74BF4" w:rsidRPr="00F411AB" w:rsidRDefault="00F74BF4" w:rsidP="00F74BF4">
      <w:pPr>
        <w:spacing w:line="276" w:lineRule="auto"/>
        <w:rPr>
          <w:rFonts w:ascii="Times New Roman" w:hAnsi="Times New Roman" w:cs="Times New Roman"/>
          <w:sz w:val="24"/>
          <w:szCs w:val="24"/>
        </w:rPr>
      </w:pPr>
    </w:p>
    <w:p w:rsidR="00916E67" w:rsidRPr="00F74BF4" w:rsidRDefault="00916E67" w:rsidP="00F74BF4"/>
    <w:sectPr w:rsidR="00916E67" w:rsidRPr="00F74BF4">
      <w:headerReference w:type="default" r:id="rId88"/>
      <w:footerReference w:type="default" r:id="rId89"/>
      <w:headerReference w:type="first" r:id="rId90"/>
      <w:footerReference w:type="first" r:id="rId91"/>
      <w:pgSz w:w="11906" w:h="16838"/>
      <w:pgMar w:top="1134" w:right="1418" w:bottom="1134" w:left="1418"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178" w:rsidRDefault="00480178">
      <w:pPr>
        <w:spacing w:after="0" w:line="240" w:lineRule="auto"/>
      </w:pPr>
      <w:r>
        <w:separator/>
      </w:r>
    </w:p>
  </w:endnote>
  <w:endnote w:type="continuationSeparator" w:id="0">
    <w:p w:rsidR="00480178" w:rsidRDefault="0048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Code Pro">
    <w:panose1 w:val="020B0509030403020204"/>
    <w:charset w:val="00"/>
    <w:family w:val="modern"/>
    <w:pitch w:val="fixed"/>
    <w:sig w:usb0="200002F7" w:usb1="020038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IDFont+F1">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234030"/>
      <w:docPartObj>
        <w:docPartGallery w:val="Page Numbers (Bottom of Page)"/>
        <w:docPartUnique/>
      </w:docPartObj>
    </w:sdtPr>
    <w:sdtEndPr/>
    <w:sdtContent>
      <w:p w:rsidR="00480178" w:rsidRDefault="00480178">
        <w:pPr>
          <w:pStyle w:val="Piedepgina"/>
          <w:jc w:val="both"/>
          <w:rPr>
            <w:color w:val="FF0000"/>
            <w:sz w:val="18"/>
          </w:rPr>
        </w:pPr>
        <w:r>
          <w:rPr>
            <w:rFonts w:ascii="Arial" w:hAnsi="Arial" w:cs="Arial"/>
            <w:color w:val="FF0000"/>
            <w:sz w:val="20"/>
            <w:szCs w:val="20"/>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p w:rsidR="00480178" w:rsidRDefault="004801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86413"/>
      <w:docPartObj>
        <w:docPartGallery w:val="Page Numbers (Bottom of Page)"/>
        <w:docPartUnique/>
      </w:docPartObj>
    </w:sdtPr>
    <w:sdtEndPr/>
    <w:sdtContent>
      <w:p w:rsidR="00480178" w:rsidRDefault="00480178">
        <w:pPr>
          <w:pStyle w:val="Piedepgina"/>
          <w:jc w:val="both"/>
          <w:rPr>
            <w:color w:val="FF0000"/>
            <w:sz w:val="18"/>
          </w:rPr>
        </w:pPr>
        <w:r>
          <w:rPr>
            <w:rFonts w:ascii="Arial" w:hAnsi="Arial" w:cs="Arial"/>
            <w:color w:val="FF0000"/>
            <w:sz w:val="20"/>
            <w:szCs w:val="20"/>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p w:rsidR="00480178" w:rsidRDefault="004801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178" w:rsidRDefault="00480178">
      <w:pPr>
        <w:spacing w:after="0" w:line="240" w:lineRule="auto"/>
      </w:pPr>
      <w:r>
        <w:separator/>
      </w:r>
    </w:p>
  </w:footnote>
  <w:footnote w:type="continuationSeparator" w:id="0">
    <w:p w:rsidR="00480178" w:rsidRDefault="00480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jc w:val="center"/>
      <w:tblLayout w:type="fixed"/>
      <w:tblCellMar>
        <w:left w:w="128" w:type="dxa"/>
      </w:tblCellMar>
      <w:tblLook w:val="04A0" w:firstRow="1" w:lastRow="0" w:firstColumn="1" w:lastColumn="0" w:noHBand="0" w:noVBand="1"/>
    </w:tblPr>
    <w:tblGrid>
      <w:gridCol w:w="3261"/>
      <w:gridCol w:w="5811"/>
    </w:tblGrid>
    <w:tr w:rsidR="00480178">
      <w:trPr>
        <w:jc w:val="center"/>
      </w:trPr>
      <w:tc>
        <w:tcPr>
          <w:tcW w:w="3261" w:type="dxa"/>
          <w:tcBorders>
            <w:top w:val="nil"/>
            <w:left w:val="nil"/>
            <w:bottom w:val="nil"/>
            <w:right w:val="nil"/>
          </w:tcBorders>
          <w:shd w:val="clear" w:color="auto" w:fill="auto"/>
        </w:tcPr>
        <w:p w:rsidR="00480178" w:rsidRDefault="00480178">
          <w:pPr>
            <w:pStyle w:val="Encabezamiento"/>
          </w:pPr>
          <w:r>
            <w:rPr>
              <w:noProof/>
              <w:lang w:eastAsia="es-ES" w:bidi="ar-SA"/>
            </w:rPr>
            <w:drawing>
              <wp:inline distT="0" distB="0" distL="0" distR="0">
                <wp:extent cx="1435100" cy="73596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
                        <pic:cNvPicPr>
                          <a:picLocks noChangeAspect="1" noChangeArrowheads="1"/>
                        </pic:cNvPicPr>
                      </pic:nvPicPr>
                      <pic:blipFill>
                        <a:blip r:embed="rId1"/>
                        <a:stretch>
                          <a:fillRect/>
                        </a:stretch>
                      </pic:blipFill>
                      <pic:spPr bwMode="auto">
                        <a:xfrm>
                          <a:off x="0" y="0"/>
                          <a:ext cx="1435100" cy="735965"/>
                        </a:xfrm>
                        <a:prstGeom prst="rect">
                          <a:avLst/>
                        </a:prstGeom>
                      </pic:spPr>
                    </pic:pic>
                  </a:graphicData>
                </a:graphic>
              </wp:inline>
            </w:drawing>
          </w:r>
        </w:p>
      </w:tc>
      <w:tc>
        <w:tcPr>
          <w:tcW w:w="5810" w:type="dxa"/>
          <w:tcBorders>
            <w:top w:val="nil"/>
            <w:left w:val="nil"/>
            <w:bottom w:val="nil"/>
            <w:right w:val="nil"/>
          </w:tcBorders>
          <w:shd w:val="clear" w:color="auto" w:fill="auto"/>
          <w:vAlign w:val="center"/>
        </w:tcPr>
        <w:p w:rsidR="00480178" w:rsidRDefault="00480178">
          <w:pPr>
            <w:pStyle w:val="Encabezamiento"/>
            <w:tabs>
              <w:tab w:val="left" w:pos="4320"/>
            </w:tabs>
            <w:snapToGrid w:val="0"/>
            <w:jc w:val="right"/>
            <w:rPr>
              <w:rFonts w:ascii="Times New Roman" w:hAnsi="Times New Roman" w:cs="Times New Roman"/>
              <w:sz w:val="16"/>
              <w:szCs w:val="18"/>
            </w:rPr>
          </w:pPr>
          <w:r>
            <w:rPr>
              <w:rFonts w:ascii="Times New Roman" w:hAnsi="Times New Roman" w:cs="Times New Roman"/>
              <w:b/>
              <w:bCs/>
              <w:sz w:val="16"/>
              <w:szCs w:val="18"/>
            </w:rPr>
            <w:t>ÁREA DE RECURSOS HUMANOS</w:t>
          </w:r>
        </w:p>
        <w:p w:rsidR="00480178" w:rsidRDefault="00480178">
          <w:pPr>
            <w:pStyle w:val="Encabezamiento"/>
            <w:tabs>
              <w:tab w:val="left" w:pos="4320"/>
            </w:tabs>
            <w:jc w:val="right"/>
            <w:rPr>
              <w:rFonts w:ascii="Times New Roman" w:hAnsi="Times New Roman" w:cs="Times New Roman"/>
              <w:b/>
              <w:bCs/>
              <w:sz w:val="16"/>
              <w:szCs w:val="18"/>
            </w:rPr>
          </w:pPr>
          <w:r>
            <w:rPr>
              <w:rFonts w:ascii="Times New Roman" w:hAnsi="Times New Roman" w:cs="Times New Roman"/>
              <w:b/>
              <w:bCs/>
              <w:sz w:val="16"/>
              <w:szCs w:val="18"/>
            </w:rPr>
            <w:t>SERVICIO DE PATRIMONIO Y CONTRATACIÓN</w:t>
          </w:r>
        </w:p>
        <w:p w:rsidR="00480178" w:rsidRDefault="00480178">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C/ Navarro Rodrigo, 17 – 04001 Almería</w:t>
          </w:r>
        </w:p>
        <w:p w:rsidR="00480178" w:rsidRDefault="00480178">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Tel. 950 21 XX XX</w:t>
          </w:r>
        </w:p>
        <w:p w:rsidR="00480178" w:rsidRDefault="00480178">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mail:patrimonioycontratacion@dipalme.org</w:t>
          </w:r>
        </w:p>
        <w:p w:rsidR="00480178" w:rsidRDefault="00480178">
          <w:pPr>
            <w:pStyle w:val="Encabezamiento"/>
            <w:tabs>
              <w:tab w:val="left" w:pos="4320"/>
            </w:tabs>
            <w:jc w:val="right"/>
            <w:rPr>
              <w:rFonts w:ascii="Times New Roman" w:hAnsi="Times New Roman" w:cs="Times New Roman"/>
            </w:rPr>
          </w:pPr>
          <w:r>
            <w:rPr>
              <w:rFonts w:ascii="Times New Roman" w:hAnsi="Times New Roman" w:cs="Times New Roman"/>
              <w:sz w:val="16"/>
              <w:szCs w:val="18"/>
            </w:rPr>
            <w:t>Ref. Exp. 202X/DXXXXX/006-302/000XX</w:t>
          </w:r>
        </w:p>
      </w:tc>
    </w:tr>
  </w:tbl>
  <w:p w:rsidR="00480178" w:rsidRDefault="00480178">
    <w:pPr>
      <w:pStyle w:val="Encabezamiento"/>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jc w:val="center"/>
      <w:tblLayout w:type="fixed"/>
      <w:tblCellMar>
        <w:left w:w="128" w:type="dxa"/>
      </w:tblCellMar>
      <w:tblLook w:val="04A0" w:firstRow="1" w:lastRow="0" w:firstColumn="1" w:lastColumn="0" w:noHBand="0" w:noVBand="1"/>
    </w:tblPr>
    <w:tblGrid>
      <w:gridCol w:w="3261"/>
      <w:gridCol w:w="5811"/>
    </w:tblGrid>
    <w:tr w:rsidR="00480178">
      <w:trPr>
        <w:jc w:val="center"/>
      </w:trPr>
      <w:tc>
        <w:tcPr>
          <w:tcW w:w="3261" w:type="dxa"/>
          <w:tcBorders>
            <w:top w:val="nil"/>
            <w:left w:val="nil"/>
            <w:bottom w:val="nil"/>
            <w:right w:val="nil"/>
          </w:tcBorders>
          <w:shd w:val="clear" w:color="auto" w:fill="auto"/>
        </w:tcPr>
        <w:p w:rsidR="00480178" w:rsidRDefault="00480178">
          <w:pPr>
            <w:pStyle w:val="Encabezamiento"/>
          </w:pPr>
          <w:r>
            <w:rPr>
              <w:noProof/>
              <w:lang w:eastAsia="es-ES" w:bidi="ar-SA"/>
            </w:rPr>
            <w:drawing>
              <wp:inline distT="0" distB="0" distL="0" distR="0">
                <wp:extent cx="1435100" cy="73596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
                        <pic:cNvPicPr>
                          <a:picLocks noChangeAspect="1" noChangeArrowheads="1"/>
                        </pic:cNvPicPr>
                      </pic:nvPicPr>
                      <pic:blipFill>
                        <a:blip r:embed="rId1"/>
                        <a:stretch>
                          <a:fillRect/>
                        </a:stretch>
                      </pic:blipFill>
                      <pic:spPr bwMode="auto">
                        <a:xfrm>
                          <a:off x="0" y="0"/>
                          <a:ext cx="1435100" cy="735965"/>
                        </a:xfrm>
                        <a:prstGeom prst="rect">
                          <a:avLst/>
                        </a:prstGeom>
                      </pic:spPr>
                    </pic:pic>
                  </a:graphicData>
                </a:graphic>
              </wp:inline>
            </w:drawing>
          </w:r>
        </w:p>
      </w:tc>
      <w:tc>
        <w:tcPr>
          <w:tcW w:w="5810" w:type="dxa"/>
          <w:tcBorders>
            <w:top w:val="nil"/>
            <w:left w:val="nil"/>
            <w:bottom w:val="nil"/>
            <w:right w:val="nil"/>
          </w:tcBorders>
          <w:shd w:val="clear" w:color="auto" w:fill="auto"/>
          <w:vAlign w:val="center"/>
        </w:tcPr>
        <w:p w:rsidR="00480178" w:rsidRDefault="00480178">
          <w:pPr>
            <w:pStyle w:val="Encabezamiento"/>
            <w:tabs>
              <w:tab w:val="left" w:pos="4320"/>
            </w:tabs>
            <w:snapToGrid w:val="0"/>
            <w:jc w:val="right"/>
            <w:rPr>
              <w:rFonts w:ascii="Times New Roman" w:hAnsi="Times New Roman" w:cs="Times New Roman"/>
              <w:sz w:val="16"/>
              <w:szCs w:val="18"/>
            </w:rPr>
          </w:pPr>
          <w:r>
            <w:rPr>
              <w:rFonts w:ascii="Times New Roman" w:hAnsi="Times New Roman" w:cs="Times New Roman"/>
              <w:b/>
              <w:bCs/>
              <w:sz w:val="16"/>
              <w:szCs w:val="18"/>
            </w:rPr>
            <w:t>ÁREA DE RECURSOS HUMANOS</w:t>
          </w:r>
        </w:p>
        <w:p w:rsidR="00480178" w:rsidRDefault="00480178">
          <w:pPr>
            <w:pStyle w:val="Encabezamiento"/>
            <w:tabs>
              <w:tab w:val="left" w:pos="4320"/>
            </w:tabs>
            <w:jc w:val="right"/>
            <w:rPr>
              <w:rFonts w:ascii="Times New Roman" w:hAnsi="Times New Roman" w:cs="Times New Roman"/>
              <w:b/>
              <w:bCs/>
              <w:sz w:val="16"/>
              <w:szCs w:val="18"/>
            </w:rPr>
          </w:pPr>
          <w:r>
            <w:rPr>
              <w:rFonts w:ascii="Times New Roman" w:hAnsi="Times New Roman" w:cs="Times New Roman"/>
              <w:b/>
              <w:bCs/>
              <w:sz w:val="16"/>
              <w:szCs w:val="18"/>
            </w:rPr>
            <w:t>SERVICIO DE PATRIMONIO Y CONTRATACIÓN</w:t>
          </w:r>
        </w:p>
        <w:p w:rsidR="00480178" w:rsidRDefault="00480178">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C/ Navarro Rodrigo, 17 – 04001 Almería</w:t>
          </w:r>
        </w:p>
        <w:p w:rsidR="00480178" w:rsidRDefault="00480178">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Tel. 950 21 XX XX</w:t>
          </w:r>
        </w:p>
        <w:p w:rsidR="00480178" w:rsidRDefault="00480178">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mail:patrimonioycontratacion@dipalme.org</w:t>
          </w:r>
        </w:p>
        <w:p w:rsidR="00480178" w:rsidRDefault="00480178">
          <w:pPr>
            <w:pStyle w:val="Encabezamiento"/>
            <w:tabs>
              <w:tab w:val="left" w:pos="4320"/>
            </w:tabs>
            <w:jc w:val="right"/>
            <w:rPr>
              <w:rFonts w:ascii="Times New Roman" w:hAnsi="Times New Roman" w:cs="Times New Roman"/>
            </w:rPr>
          </w:pPr>
          <w:r>
            <w:rPr>
              <w:rFonts w:ascii="Times New Roman" w:hAnsi="Times New Roman" w:cs="Times New Roman"/>
              <w:sz w:val="16"/>
              <w:szCs w:val="18"/>
            </w:rPr>
            <w:t>Ref. Exp. 202X/DXXXXX/006-302/000XX</w:t>
          </w:r>
        </w:p>
      </w:tc>
    </w:tr>
  </w:tbl>
  <w:p w:rsidR="00480178" w:rsidRDefault="00480178">
    <w:pPr>
      <w:pStyle w:val="Encabezamien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674"/>
    <w:multiLevelType w:val="multilevel"/>
    <w:tmpl w:val="00E6F92E"/>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03796C2E"/>
    <w:multiLevelType w:val="multilevel"/>
    <w:tmpl w:val="C09A8776"/>
    <w:lvl w:ilvl="0">
      <w:start w:val="4"/>
      <w:numFmt w:val="bullet"/>
      <w:lvlText w:val="-"/>
      <w:lvlJc w:val="left"/>
      <w:pPr>
        <w:tabs>
          <w:tab w:val="num" w:pos="0"/>
        </w:tabs>
        <w:ind w:left="1069"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48544B"/>
    <w:multiLevelType w:val="multilevel"/>
    <w:tmpl w:val="37A40200"/>
    <w:lvl w:ilvl="0">
      <w:start w:val="1"/>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90E06DA"/>
    <w:multiLevelType w:val="multilevel"/>
    <w:tmpl w:val="34FE7122"/>
    <w:lvl w:ilvl="0">
      <w:start w:val="1"/>
      <w:numFmt w:val="upperLetter"/>
      <w:lvlText w:val="%1."/>
      <w:lvlJc w:val="left"/>
      <w:pPr>
        <w:tabs>
          <w:tab w:val="num" w:pos="0"/>
        </w:tabs>
        <w:ind w:left="833" w:hanging="360"/>
      </w:pPr>
      <w:rPr>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4" w15:restartNumberingAfterBreak="0">
    <w:nsid w:val="0A494B8E"/>
    <w:multiLevelType w:val="multilevel"/>
    <w:tmpl w:val="9F3C515A"/>
    <w:lvl w:ilvl="0">
      <w:start w:val="1"/>
      <w:numFmt w:val="lowerLetter"/>
      <w:lvlText w:val="%1)"/>
      <w:lvlJc w:val="left"/>
      <w:pPr>
        <w:tabs>
          <w:tab w:val="num" w:pos="0"/>
        </w:tabs>
        <w:ind w:left="704" w:hanging="420"/>
      </w:pPr>
      <w:rPr>
        <w:rFonts w:ascii="Arial" w:hAnsi="Arial"/>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5" w15:restartNumberingAfterBreak="0">
    <w:nsid w:val="0FA97494"/>
    <w:multiLevelType w:val="multilevel"/>
    <w:tmpl w:val="343EB33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0780538"/>
    <w:multiLevelType w:val="multilevel"/>
    <w:tmpl w:val="C07CDA80"/>
    <w:lvl w:ilvl="0">
      <w:start w:val="9"/>
      <w:numFmt w:val="bullet"/>
      <w:lvlText w:val="-"/>
      <w:lvlJc w:val="left"/>
      <w:pPr>
        <w:tabs>
          <w:tab w:val="num" w:pos="0"/>
        </w:tabs>
        <w:ind w:left="0" w:hanging="360"/>
      </w:pPr>
      <w:rPr>
        <w:rFonts w:ascii="Times New Roman" w:hAnsi="Times New Roman" w:cs="Times New Roman" w:hint="default"/>
        <w:color w:val="00000A"/>
        <w:sz w:val="22"/>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7" w15:restartNumberingAfterBreak="0">
    <w:nsid w:val="13C47F1E"/>
    <w:multiLevelType w:val="multilevel"/>
    <w:tmpl w:val="FCE0EB26"/>
    <w:lvl w:ilvl="0">
      <w:start w:val="1"/>
      <w:numFmt w:val="upperLetter"/>
      <w:lvlText w:val="%1)"/>
      <w:lvlJc w:val="left"/>
      <w:pPr>
        <w:tabs>
          <w:tab w:val="num" w:pos="0"/>
        </w:tabs>
        <w:ind w:left="785" w:hanging="360"/>
      </w:pPr>
      <w:rPr>
        <w:rFonts w:ascii="Arial" w:hAnsi="Arial"/>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4AE0B44"/>
    <w:multiLevelType w:val="multilevel"/>
    <w:tmpl w:val="ACF6F81E"/>
    <w:lvl w:ilvl="0">
      <w:start w:val="1"/>
      <w:numFmt w:val="upperLetter"/>
      <w:lvlText w:val="%1."/>
      <w:lvlJc w:val="left"/>
      <w:pPr>
        <w:tabs>
          <w:tab w:val="num" w:pos="0"/>
        </w:tabs>
        <w:ind w:left="502" w:firstLine="0"/>
      </w:pPr>
      <w:rPr>
        <w:rFonts w:ascii="Arial" w:eastAsia="Arial" w:hAnsi="Arial" w:cs="Arial"/>
        <w:b/>
        <w:bCs/>
        <w:i w:val="0"/>
        <w:strike w:val="0"/>
        <w:dstrike w:val="0"/>
        <w:color w:val="FF0000"/>
        <w:position w:val="0"/>
        <w:sz w:val="22"/>
        <w:szCs w:val="22"/>
        <w:u w:val="none" w:color="000000"/>
        <w:shd w:val="clear" w:color="auto" w:fill="auto"/>
        <w:vertAlign w:val="baseline"/>
      </w:rPr>
    </w:lvl>
    <w:lvl w:ilvl="1">
      <w:start w:val="1"/>
      <w:numFmt w:val="decimal"/>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Letter"/>
      <w:lvlText w:val="%3)"/>
      <w:lvlJc w:val="left"/>
      <w:pPr>
        <w:tabs>
          <w:tab w:val="num" w:pos="0"/>
        </w:tabs>
        <w:ind w:left="180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3">
      <w:start w:val="1"/>
      <w:numFmt w:val="decimal"/>
      <w:lvlText w:val="%4"/>
      <w:lvlJc w:val="left"/>
      <w:pPr>
        <w:tabs>
          <w:tab w:val="num" w:pos="0"/>
        </w:tabs>
        <w:ind w:left="23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0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8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5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2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9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9" w15:restartNumberingAfterBreak="0">
    <w:nsid w:val="17CC1A4C"/>
    <w:multiLevelType w:val="multilevel"/>
    <w:tmpl w:val="0CC67E66"/>
    <w:lvl w:ilvl="0">
      <w:start w:val="1"/>
      <w:numFmt w:val="bullet"/>
      <w:lvlText w:val=""/>
      <w:lvlJc w:val="left"/>
      <w:pPr>
        <w:tabs>
          <w:tab w:val="num" w:pos="0"/>
        </w:tabs>
        <w:ind w:left="2135" w:hanging="360"/>
      </w:pPr>
      <w:rPr>
        <w:rFonts w:ascii="Symbol" w:hAnsi="Symbol" w:cs="Symbol" w:hint="default"/>
      </w:rPr>
    </w:lvl>
    <w:lvl w:ilvl="1">
      <w:start w:val="1"/>
      <w:numFmt w:val="bullet"/>
      <w:lvlText w:val="o"/>
      <w:lvlJc w:val="left"/>
      <w:pPr>
        <w:tabs>
          <w:tab w:val="num" w:pos="0"/>
        </w:tabs>
        <w:ind w:left="2855" w:hanging="360"/>
      </w:pPr>
      <w:rPr>
        <w:rFonts w:ascii="Courier New" w:hAnsi="Courier New" w:cs="Courier New" w:hint="default"/>
      </w:rPr>
    </w:lvl>
    <w:lvl w:ilvl="2">
      <w:start w:val="1"/>
      <w:numFmt w:val="bullet"/>
      <w:lvlText w:val=""/>
      <w:lvlJc w:val="left"/>
      <w:pPr>
        <w:tabs>
          <w:tab w:val="num" w:pos="0"/>
        </w:tabs>
        <w:ind w:left="3575" w:hanging="360"/>
      </w:pPr>
      <w:rPr>
        <w:rFonts w:ascii="Wingdings" w:hAnsi="Wingdings" w:cs="Wingdings" w:hint="default"/>
      </w:rPr>
    </w:lvl>
    <w:lvl w:ilvl="3">
      <w:start w:val="1"/>
      <w:numFmt w:val="bullet"/>
      <w:lvlText w:val=""/>
      <w:lvlJc w:val="left"/>
      <w:pPr>
        <w:tabs>
          <w:tab w:val="num" w:pos="0"/>
        </w:tabs>
        <w:ind w:left="4295" w:hanging="360"/>
      </w:pPr>
      <w:rPr>
        <w:rFonts w:ascii="Symbol" w:hAnsi="Symbol" w:cs="Symbol" w:hint="default"/>
      </w:rPr>
    </w:lvl>
    <w:lvl w:ilvl="4">
      <w:start w:val="1"/>
      <w:numFmt w:val="bullet"/>
      <w:lvlText w:val="o"/>
      <w:lvlJc w:val="left"/>
      <w:pPr>
        <w:tabs>
          <w:tab w:val="num" w:pos="0"/>
        </w:tabs>
        <w:ind w:left="5015" w:hanging="360"/>
      </w:pPr>
      <w:rPr>
        <w:rFonts w:ascii="Courier New" w:hAnsi="Courier New" w:cs="Courier New" w:hint="default"/>
      </w:rPr>
    </w:lvl>
    <w:lvl w:ilvl="5">
      <w:start w:val="1"/>
      <w:numFmt w:val="bullet"/>
      <w:lvlText w:val=""/>
      <w:lvlJc w:val="left"/>
      <w:pPr>
        <w:tabs>
          <w:tab w:val="num" w:pos="0"/>
        </w:tabs>
        <w:ind w:left="5735" w:hanging="360"/>
      </w:pPr>
      <w:rPr>
        <w:rFonts w:ascii="Wingdings" w:hAnsi="Wingdings" w:cs="Wingdings" w:hint="default"/>
      </w:rPr>
    </w:lvl>
    <w:lvl w:ilvl="6">
      <w:start w:val="1"/>
      <w:numFmt w:val="bullet"/>
      <w:lvlText w:val=""/>
      <w:lvlJc w:val="left"/>
      <w:pPr>
        <w:tabs>
          <w:tab w:val="num" w:pos="0"/>
        </w:tabs>
        <w:ind w:left="6455" w:hanging="360"/>
      </w:pPr>
      <w:rPr>
        <w:rFonts w:ascii="Symbol" w:hAnsi="Symbol" w:cs="Symbol" w:hint="default"/>
      </w:rPr>
    </w:lvl>
    <w:lvl w:ilvl="7">
      <w:start w:val="1"/>
      <w:numFmt w:val="bullet"/>
      <w:lvlText w:val="o"/>
      <w:lvlJc w:val="left"/>
      <w:pPr>
        <w:tabs>
          <w:tab w:val="num" w:pos="0"/>
        </w:tabs>
        <w:ind w:left="7175" w:hanging="360"/>
      </w:pPr>
      <w:rPr>
        <w:rFonts w:ascii="Courier New" w:hAnsi="Courier New" w:cs="Courier New" w:hint="default"/>
      </w:rPr>
    </w:lvl>
    <w:lvl w:ilvl="8">
      <w:start w:val="1"/>
      <w:numFmt w:val="bullet"/>
      <w:lvlText w:val=""/>
      <w:lvlJc w:val="left"/>
      <w:pPr>
        <w:tabs>
          <w:tab w:val="num" w:pos="0"/>
        </w:tabs>
        <w:ind w:left="7895" w:hanging="360"/>
      </w:pPr>
      <w:rPr>
        <w:rFonts w:ascii="Wingdings" w:hAnsi="Wingdings" w:cs="Wingdings" w:hint="default"/>
      </w:rPr>
    </w:lvl>
  </w:abstractNum>
  <w:abstractNum w:abstractNumId="10" w15:restartNumberingAfterBreak="0">
    <w:nsid w:val="192971C3"/>
    <w:multiLevelType w:val="multilevel"/>
    <w:tmpl w:val="18BA0668"/>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1" w15:restartNumberingAfterBreak="0">
    <w:nsid w:val="1C37334C"/>
    <w:multiLevelType w:val="multilevel"/>
    <w:tmpl w:val="33780708"/>
    <w:lvl w:ilvl="0">
      <w:start w:val="1"/>
      <w:numFmt w:val="upperRoman"/>
      <w:lvlText w:val="%1."/>
      <w:lvlJc w:val="left"/>
      <w:pPr>
        <w:tabs>
          <w:tab w:val="num" w:pos="0"/>
        </w:tabs>
        <w:ind w:left="720" w:hanging="72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2" w15:restartNumberingAfterBreak="0">
    <w:nsid w:val="1EC059D2"/>
    <w:multiLevelType w:val="multilevel"/>
    <w:tmpl w:val="0BFAC19C"/>
    <w:lvl w:ilvl="0">
      <w:start w:val="1"/>
      <w:numFmt w:val="bullet"/>
      <w:lvlText w:val=""/>
      <w:lvlJc w:val="left"/>
      <w:pPr>
        <w:tabs>
          <w:tab w:val="num" w:pos="0"/>
        </w:tabs>
        <w:ind w:left="720" w:hanging="360"/>
      </w:pPr>
      <w:rPr>
        <w:rFonts w:ascii="Symbol" w:hAnsi="Symbol" w:cs="Symbol" w:hint="default"/>
        <w:sz w:val="36"/>
        <w:szCs w:val="3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F84305C"/>
    <w:multiLevelType w:val="multilevel"/>
    <w:tmpl w:val="0B66914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283459"/>
    <w:multiLevelType w:val="multilevel"/>
    <w:tmpl w:val="03EA996A"/>
    <w:lvl w:ilvl="0">
      <w:start w:val="1"/>
      <w:numFmt w:val="bullet"/>
      <w:lvlText w:val="-"/>
      <w:lvlJc w:val="left"/>
      <w:pPr>
        <w:tabs>
          <w:tab w:val="num" w:pos="0"/>
        </w:tabs>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tabs>
          <w:tab w:val="num" w:pos="0"/>
        </w:tabs>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tabs>
          <w:tab w:val="num" w:pos="0"/>
        </w:tabs>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tabs>
          <w:tab w:val="num" w:pos="0"/>
        </w:tabs>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tabs>
          <w:tab w:val="num" w:pos="0"/>
        </w:tabs>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tabs>
          <w:tab w:val="num" w:pos="0"/>
        </w:tabs>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tabs>
          <w:tab w:val="num" w:pos="0"/>
        </w:tabs>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tabs>
          <w:tab w:val="num" w:pos="0"/>
        </w:tabs>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tabs>
          <w:tab w:val="num" w:pos="0"/>
        </w:tabs>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15" w15:restartNumberingAfterBreak="0">
    <w:nsid w:val="217963F2"/>
    <w:multiLevelType w:val="multilevel"/>
    <w:tmpl w:val="1006186E"/>
    <w:lvl w:ilvl="0">
      <w:start w:val="4"/>
      <w:numFmt w:val="bullet"/>
      <w:lvlText w:val="-"/>
      <w:lvlJc w:val="left"/>
      <w:pPr>
        <w:tabs>
          <w:tab w:val="num" w:pos="0"/>
        </w:tabs>
        <w:ind w:left="2138" w:hanging="360"/>
      </w:pPr>
      <w:rPr>
        <w:rFonts w:ascii="Arial" w:hAnsi="Arial" w:cs="Arial" w:hint="default"/>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16" w15:restartNumberingAfterBreak="0">
    <w:nsid w:val="27082203"/>
    <w:multiLevelType w:val="multilevel"/>
    <w:tmpl w:val="15F6E14E"/>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9420D09"/>
    <w:multiLevelType w:val="multilevel"/>
    <w:tmpl w:val="74CC57A8"/>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18" w15:restartNumberingAfterBreak="0">
    <w:nsid w:val="2CC81EB3"/>
    <w:multiLevelType w:val="multilevel"/>
    <w:tmpl w:val="D9344096"/>
    <w:lvl w:ilvl="0">
      <w:start w:val="1"/>
      <w:numFmt w:val="decimal"/>
      <w:lvlText w:val="%1."/>
      <w:lvlJc w:val="left"/>
      <w:pPr>
        <w:tabs>
          <w:tab w:val="num" w:pos="0"/>
        </w:tabs>
        <w:ind w:left="1071" w:hanging="360"/>
      </w:pPr>
    </w:lvl>
    <w:lvl w:ilvl="1">
      <w:start w:val="1"/>
      <w:numFmt w:val="lowerLetter"/>
      <w:lvlText w:val="%2."/>
      <w:lvlJc w:val="left"/>
      <w:pPr>
        <w:tabs>
          <w:tab w:val="num" w:pos="0"/>
        </w:tabs>
        <w:ind w:left="1791" w:hanging="360"/>
      </w:pPr>
    </w:lvl>
    <w:lvl w:ilvl="2">
      <w:start w:val="1"/>
      <w:numFmt w:val="lowerRoman"/>
      <w:lvlText w:val="%3."/>
      <w:lvlJc w:val="right"/>
      <w:pPr>
        <w:tabs>
          <w:tab w:val="num" w:pos="0"/>
        </w:tabs>
        <w:ind w:left="2511" w:hanging="180"/>
      </w:pPr>
    </w:lvl>
    <w:lvl w:ilvl="3">
      <w:start w:val="1"/>
      <w:numFmt w:val="decimal"/>
      <w:lvlText w:val="%4."/>
      <w:lvlJc w:val="left"/>
      <w:pPr>
        <w:tabs>
          <w:tab w:val="num" w:pos="0"/>
        </w:tabs>
        <w:ind w:left="3231" w:hanging="360"/>
      </w:pPr>
    </w:lvl>
    <w:lvl w:ilvl="4">
      <w:start w:val="1"/>
      <w:numFmt w:val="lowerLetter"/>
      <w:lvlText w:val="%5."/>
      <w:lvlJc w:val="left"/>
      <w:pPr>
        <w:tabs>
          <w:tab w:val="num" w:pos="0"/>
        </w:tabs>
        <w:ind w:left="3951" w:hanging="360"/>
      </w:pPr>
    </w:lvl>
    <w:lvl w:ilvl="5">
      <w:start w:val="1"/>
      <w:numFmt w:val="lowerRoman"/>
      <w:lvlText w:val="%6."/>
      <w:lvlJc w:val="right"/>
      <w:pPr>
        <w:tabs>
          <w:tab w:val="num" w:pos="0"/>
        </w:tabs>
        <w:ind w:left="4671" w:hanging="180"/>
      </w:pPr>
    </w:lvl>
    <w:lvl w:ilvl="6">
      <w:start w:val="1"/>
      <w:numFmt w:val="decimal"/>
      <w:lvlText w:val="%7."/>
      <w:lvlJc w:val="left"/>
      <w:pPr>
        <w:tabs>
          <w:tab w:val="num" w:pos="0"/>
        </w:tabs>
        <w:ind w:left="5391" w:hanging="360"/>
      </w:pPr>
    </w:lvl>
    <w:lvl w:ilvl="7">
      <w:start w:val="1"/>
      <w:numFmt w:val="lowerLetter"/>
      <w:lvlText w:val="%8."/>
      <w:lvlJc w:val="left"/>
      <w:pPr>
        <w:tabs>
          <w:tab w:val="num" w:pos="0"/>
        </w:tabs>
        <w:ind w:left="6111" w:hanging="360"/>
      </w:pPr>
    </w:lvl>
    <w:lvl w:ilvl="8">
      <w:start w:val="1"/>
      <w:numFmt w:val="lowerRoman"/>
      <w:lvlText w:val="%9."/>
      <w:lvlJc w:val="right"/>
      <w:pPr>
        <w:tabs>
          <w:tab w:val="num" w:pos="0"/>
        </w:tabs>
        <w:ind w:left="6831" w:hanging="180"/>
      </w:pPr>
    </w:lvl>
  </w:abstractNum>
  <w:abstractNum w:abstractNumId="19" w15:restartNumberingAfterBreak="0">
    <w:nsid w:val="2D7924A1"/>
    <w:multiLevelType w:val="multilevel"/>
    <w:tmpl w:val="BB728CE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30BF4650"/>
    <w:multiLevelType w:val="multilevel"/>
    <w:tmpl w:val="774E8170"/>
    <w:lvl w:ilvl="0">
      <w:start w:val="1"/>
      <w:numFmt w:val="bullet"/>
      <w:lvlText w:val="-"/>
      <w:lvlJc w:val="left"/>
      <w:pPr>
        <w:tabs>
          <w:tab w:val="num" w:pos="0"/>
        </w:tabs>
        <w:ind w:left="1080" w:hanging="360"/>
      </w:pPr>
      <w:rPr>
        <w:rFonts w:ascii="Source Code Pro" w:hAnsi="Source Code Pro" w:cs="Source Code Pro"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34AB3BD6"/>
    <w:multiLevelType w:val="multilevel"/>
    <w:tmpl w:val="752A3B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0425C1B"/>
    <w:multiLevelType w:val="multilevel"/>
    <w:tmpl w:val="A5C05A0E"/>
    <w:lvl w:ilvl="0">
      <w:start w:val="1"/>
      <w:numFmt w:val="bullet"/>
      <w:lvlText w:val=""/>
      <w:lvlJc w:val="left"/>
      <w:pPr>
        <w:tabs>
          <w:tab w:val="num" w:pos="0"/>
        </w:tabs>
        <w:ind w:left="1429" w:hanging="360"/>
      </w:pPr>
      <w:rPr>
        <w:rFonts w:ascii="Symbol" w:hAnsi="Symbol" w:cs="Symbol" w:hint="default"/>
        <w:sz w:val="22"/>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15:restartNumberingAfterBreak="0">
    <w:nsid w:val="41692DBD"/>
    <w:multiLevelType w:val="multilevel"/>
    <w:tmpl w:val="E32CBBBE"/>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89369B9"/>
    <w:multiLevelType w:val="multilevel"/>
    <w:tmpl w:val="7DC21C0E"/>
    <w:lvl w:ilvl="0">
      <w:start w:val="1"/>
      <w:numFmt w:val="bullet"/>
      <w:lvlText w:val="-"/>
      <w:lvlJc w:val="left"/>
      <w:pPr>
        <w:tabs>
          <w:tab w:val="num" w:pos="0"/>
        </w:tabs>
        <w:ind w:left="833" w:hanging="360"/>
      </w:pPr>
      <w:rPr>
        <w:rFonts w:ascii="Source Code Pro" w:hAnsi="Source Code Pro" w:cs="Source Code Pro" w:hint="default"/>
      </w:rPr>
    </w:lvl>
    <w:lvl w:ilvl="1">
      <w:start w:val="1"/>
      <w:numFmt w:val="bullet"/>
      <w:lvlText w:val="o"/>
      <w:lvlJc w:val="left"/>
      <w:pPr>
        <w:tabs>
          <w:tab w:val="num" w:pos="0"/>
        </w:tabs>
        <w:ind w:left="1553" w:hanging="360"/>
      </w:pPr>
      <w:rPr>
        <w:rFonts w:ascii="Courier New" w:hAnsi="Courier New" w:cs="Courier New" w:hint="default"/>
      </w:rPr>
    </w:lvl>
    <w:lvl w:ilvl="2">
      <w:start w:val="1"/>
      <w:numFmt w:val="bullet"/>
      <w:lvlText w:val=""/>
      <w:lvlJc w:val="left"/>
      <w:pPr>
        <w:tabs>
          <w:tab w:val="num" w:pos="0"/>
        </w:tabs>
        <w:ind w:left="2273" w:hanging="360"/>
      </w:pPr>
      <w:rPr>
        <w:rFonts w:ascii="Wingdings" w:hAnsi="Wingdings" w:cs="Wingdings" w:hint="default"/>
      </w:rPr>
    </w:lvl>
    <w:lvl w:ilvl="3">
      <w:start w:val="1"/>
      <w:numFmt w:val="bullet"/>
      <w:lvlText w:val=""/>
      <w:lvlJc w:val="left"/>
      <w:pPr>
        <w:tabs>
          <w:tab w:val="num" w:pos="0"/>
        </w:tabs>
        <w:ind w:left="2993" w:hanging="360"/>
      </w:pPr>
      <w:rPr>
        <w:rFonts w:ascii="Symbol" w:hAnsi="Symbol" w:cs="Symbol" w:hint="default"/>
      </w:rPr>
    </w:lvl>
    <w:lvl w:ilvl="4">
      <w:start w:val="1"/>
      <w:numFmt w:val="bullet"/>
      <w:lvlText w:val="o"/>
      <w:lvlJc w:val="left"/>
      <w:pPr>
        <w:tabs>
          <w:tab w:val="num" w:pos="0"/>
        </w:tabs>
        <w:ind w:left="3713" w:hanging="360"/>
      </w:pPr>
      <w:rPr>
        <w:rFonts w:ascii="Courier New" w:hAnsi="Courier New" w:cs="Courier New" w:hint="default"/>
      </w:rPr>
    </w:lvl>
    <w:lvl w:ilvl="5">
      <w:start w:val="1"/>
      <w:numFmt w:val="bullet"/>
      <w:lvlText w:val=""/>
      <w:lvlJc w:val="left"/>
      <w:pPr>
        <w:tabs>
          <w:tab w:val="num" w:pos="0"/>
        </w:tabs>
        <w:ind w:left="4433" w:hanging="360"/>
      </w:pPr>
      <w:rPr>
        <w:rFonts w:ascii="Wingdings" w:hAnsi="Wingdings" w:cs="Wingdings" w:hint="default"/>
      </w:rPr>
    </w:lvl>
    <w:lvl w:ilvl="6">
      <w:start w:val="1"/>
      <w:numFmt w:val="bullet"/>
      <w:lvlText w:val=""/>
      <w:lvlJc w:val="left"/>
      <w:pPr>
        <w:tabs>
          <w:tab w:val="num" w:pos="0"/>
        </w:tabs>
        <w:ind w:left="5153" w:hanging="360"/>
      </w:pPr>
      <w:rPr>
        <w:rFonts w:ascii="Symbol" w:hAnsi="Symbol" w:cs="Symbol" w:hint="default"/>
      </w:rPr>
    </w:lvl>
    <w:lvl w:ilvl="7">
      <w:start w:val="1"/>
      <w:numFmt w:val="bullet"/>
      <w:lvlText w:val="o"/>
      <w:lvlJc w:val="left"/>
      <w:pPr>
        <w:tabs>
          <w:tab w:val="num" w:pos="0"/>
        </w:tabs>
        <w:ind w:left="5873" w:hanging="360"/>
      </w:pPr>
      <w:rPr>
        <w:rFonts w:ascii="Courier New" w:hAnsi="Courier New" w:cs="Courier New" w:hint="default"/>
      </w:rPr>
    </w:lvl>
    <w:lvl w:ilvl="8">
      <w:start w:val="1"/>
      <w:numFmt w:val="bullet"/>
      <w:lvlText w:val=""/>
      <w:lvlJc w:val="left"/>
      <w:pPr>
        <w:tabs>
          <w:tab w:val="num" w:pos="0"/>
        </w:tabs>
        <w:ind w:left="6593" w:hanging="360"/>
      </w:pPr>
      <w:rPr>
        <w:rFonts w:ascii="Wingdings" w:hAnsi="Wingdings" w:cs="Wingdings" w:hint="default"/>
      </w:rPr>
    </w:lvl>
  </w:abstractNum>
  <w:abstractNum w:abstractNumId="25" w15:restartNumberingAfterBreak="0">
    <w:nsid w:val="49254684"/>
    <w:multiLevelType w:val="multilevel"/>
    <w:tmpl w:val="F49493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BE95E3E"/>
    <w:multiLevelType w:val="multilevel"/>
    <w:tmpl w:val="85D60B08"/>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7" w15:restartNumberingAfterBreak="0">
    <w:nsid w:val="4CA529D3"/>
    <w:multiLevelType w:val="multilevel"/>
    <w:tmpl w:val="75360676"/>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28" w15:restartNumberingAfterBreak="0">
    <w:nsid w:val="565A131F"/>
    <w:multiLevelType w:val="multilevel"/>
    <w:tmpl w:val="6BFE67A4"/>
    <w:lvl w:ilvl="0">
      <w:start w:val="8"/>
      <w:numFmt w:val="bullet"/>
      <w:lvlText w:val="-"/>
      <w:lvlJc w:val="left"/>
      <w:pPr>
        <w:tabs>
          <w:tab w:val="num" w:pos="2493"/>
        </w:tabs>
        <w:ind w:left="2493" w:hanging="360"/>
      </w:pPr>
      <w:rPr>
        <w:rFonts w:ascii="Times New Roman" w:hAnsi="Times New Roman" w:cs="Times New Roman" w:hint="default"/>
        <w:b/>
        <w:sz w:val="22"/>
      </w:rPr>
    </w:lvl>
    <w:lvl w:ilvl="1">
      <w:start w:val="1"/>
      <w:numFmt w:val="bullet"/>
      <w:lvlText w:val="o"/>
      <w:lvlJc w:val="left"/>
      <w:pPr>
        <w:tabs>
          <w:tab w:val="num" w:pos="3213"/>
        </w:tabs>
        <w:ind w:left="3213" w:hanging="360"/>
      </w:pPr>
      <w:rPr>
        <w:rFonts w:ascii="Courier New" w:hAnsi="Courier New" w:cs="Courier New" w:hint="default"/>
      </w:rPr>
    </w:lvl>
    <w:lvl w:ilvl="2">
      <w:start w:val="1"/>
      <w:numFmt w:val="bullet"/>
      <w:lvlText w:val=""/>
      <w:lvlJc w:val="left"/>
      <w:pPr>
        <w:tabs>
          <w:tab w:val="num" w:pos="3933"/>
        </w:tabs>
        <w:ind w:left="3933" w:hanging="360"/>
      </w:pPr>
      <w:rPr>
        <w:rFonts w:ascii="Wingdings" w:hAnsi="Wingdings" w:cs="Wingdings" w:hint="default"/>
      </w:rPr>
    </w:lvl>
    <w:lvl w:ilvl="3">
      <w:start w:val="1"/>
      <w:numFmt w:val="bullet"/>
      <w:lvlText w:val=""/>
      <w:lvlJc w:val="left"/>
      <w:pPr>
        <w:tabs>
          <w:tab w:val="num" w:pos="4653"/>
        </w:tabs>
        <w:ind w:left="4653" w:hanging="360"/>
      </w:pPr>
      <w:rPr>
        <w:rFonts w:ascii="Symbol" w:hAnsi="Symbol" w:cs="Symbol" w:hint="default"/>
      </w:rPr>
    </w:lvl>
    <w:lvl w:ilvl="4">
      <w:start w:val="1"/>
      <w:numFmt w:val="bullet"/>
      <w:lvlText w:val="o"/>
      <w:lvlJc w:val="left"/>
      <w:pPr>
        <w:tabs>
          <w:tab w:val="num" w:pos="5373"/>
        </w:tabs>
        <w:ind w:left="5373" w:hanging="360"/>
      </w:pPr>
      <w:rPr>
        <w:rFonts w:ascii="Courier New" w:hAnsi="Courier New" w:cs="Courier New" w:hint="default"/>
      </w:rPr>
    </w:lvl>
    <w:lvl w:ilvl="5">
      <w:start w:val="1"/>
      <w:numFmt w:val="bullet"/>
      <w:lvlText w:val=""/>
      <w:lvlJc w:val="left"/>
      <w:pPr>
        <w:tabs>
          <w:tab w:val="num" w:pos="6093"/>
        </w:tabs>
        <w:ind w:left="6093" w:hanging="360"/>
      </w:pPr>
      <w:rPr>
        <w:rFonts w:ascii="Wingdings" w:hAnsi="Wingdings" w:cs="Wingdings" w:hint="default"/>
      </w:rPr>
    </w:lvl>
    <w:lvl w:ilvl="6">
      <w:start w:val="1"/>
      <w:numFmt w:val="bullet"/>
      <w:lvlText w:val=""/>
      <w:lvlJc w:val="left"/>
      <w:pPr>
        <w:tabs>
          <w:tab w:val="num" w:pos="6813"/>
        </w:tabs>
        <w:ind w:left="6813" w:hanging="360"/>
      </w:pPr>
      <w:rPr>
        <w:rFonts w:ascii="Symbol" w:hAnsi="Symbol" w:cs="Symbol" w:hint="default"/>
      </w:rPr>
    </w:lvl>
    <w:lvl w:ilvl="7">
      <w:start w:val="1"/>
      <w:numFmt w:val="bullet"/>
      <w:lvlText w:val="o"/>
      <w:lvlJc w:val="left"/>
      <w:pPr>
        <w:tabs>
          <w:tab w:val="num" w:pos="7533"/>
        </w:tabs>
        <w:ind w:left="7533" w:hanging="360"/>
      </w:pPr>
      <w:rPr>
        <w:rFonts w:ascii="Courier New" w:hAnsi="Courier New" w:cs="Courier New" w:hint="default"/>
      </w:rPr>
    </w:lvl>
    <w:lvl w:ilvl="8">
      <w:start w:val="1"/>
      <w:numFmt w:val="bullet"/>
      <w:lvlText w:val=""/>
      <w:lvlJc w:val="left"/>
      <w:pPr>
        <w:tabs>
          <w:tab w:val="num" w:pos="8253"/>
        </w:tabs>
        <w:ind w:left="8253" w:hanging="360"/>
      </w:pPr>
      <w:rPr>
        <w:rFonts w:ascii="Wingdings" w:hAnsi="Wingdings" w:cs="Wingdings" w:hint="default"/>
      </w:rPr>
    </w:lvl>
  </w:abstractNum>
  <w:abstractNum w:abstractNumId="29" w15:restartNumberingAfterBreak="0">
    <w:nsid w:val="566A561B"/>
    <w:multiLevelType w:val="multilevel"/>
    <w:tmpl w:val="38CE801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15:restartNumberingAfterBreak="0">
    <w:nsid w:val="57E12566"/>
    <w:multiLevelType w:val="multilevel"/>
    <w:tmpl w:val="FE5A4B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5A5D7CBE"/>
    <w:multiLevelType w:val="multilevel"/>
    <w:tmpl w:val="BB5C52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15:restartNumberingAfterBreak="0">
    <w:nsid w:val="61304997"/>
    <w:multiLevelType w:val="multilevel"/>
    <w:tmpl w:val="E82EE748"/>
    <w:lvl w:ilvl="0">
      <w:start w:val="1"/>
      <w:numFmt w:val="bullet"/>
      <w:lvlText w:val="-"/>
      <w:lvlJc w:val="left"/>
      <w:pPr>
        <w:tabs>
          <w:tab w:val="num" w:pos="0"/>
        </w:tabs>
        <w:ind w:left="833" w:hanging="360"/>
      </w:pPr>
      <w:rPr>
        <w:rFonts w:ascii="Source Code Pro" w:hAnsi="Source Code Pro" w:cs="Source Code Pro" w:hint="default"/>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3" w15:restartNumberingAfterBreak="0">
    <w:nsid w:val="618E49C7"/>
    <w:multiLevelType w:val="multilevel"/>
    <w:tmpl w:val="345656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4094CFB"/>
    <w:multiLevelType w:val="multilevel"/>
    <w:tmpl w:val="F6E2FEB4"/>
    <w:lvl w:ilvl="0">
      <w:start w:val="11"/>
      <w:numFmt w:val="bullet"/>
      <w:lvlText w:val="-"/>
      <w:lvlJc w:val="left"/>
      <w:pPr>
        <w:tabs>
          <w:tab w:val="num" w:pos="0"/>
        </w:tabs>
        <w:ind w:left="706" w:hanging="360"/>
      </w:pPr>
      <w:rPr>
        <w:rFonts w:ascii="Times New Roman" w:eastAsiaTheme="minorHAnsi" w:hAnsi="Times New Roman" w:cs="Times New Roman" w:hint="default"/>
      </w:rPr>
    </w:lvl>
    <w:lvl w:ilvl="1">
      <w:start w:val="1"/>
      <w:numFmt w:val="bullet"/>
      <w:lvlText w:val="o"/>
      <w:lvlJc w:val="left"/>
      <w:pPr>
        <w:tabs>
          <w:tab w:val="num" w:pos="0"/>
        </w:tabs>
        <w:ind w:left="1426" w:hanging="360"/>
      </w:pPr>
      <w:rPr>
        <w:rFonts w:ascii="Courier New" w:hAnsi="Courier New" w:cs="Courier New" w:hint="default"/>
      </w:rPr>
    </w:lvl>
    <w:lvl w:ilvl="2">
      <w:start w:val="1"/>
      <w:numFmt w:val="bullet"/>
      <w:lvlText w:val=""/>
      <w:lvlJc w:val="left"/>
      <w:pPr>
        <w:tabs>
          <w:tab w:val="num" w:pos="0"/>
        </w:tabs>
        <w:ind w:left="2146" w:hanging="360"/>
      </w:pPr>
      <w:rPr>
        <w:rFonts w:ascii="Wingdings" w:hAnsi="Wingdings" w:cs="Wingdings" w:hint="default"/>
      </w:rPr>
    </w:lvl>
    <w:lvl w:ilvl="3">
      <w:start w:val="1"/>
      <w:numFmt w:val="bullet"/>
      <w:lvlText w:val=""/>
      <w:lvlJc w:val="left"/>
      <w:pPr>
        <w:tabs>
          <w:tab w:val="num" w:pos="0"/>
        </w:tabs>
        <w:ind w:left="2866" w:hanging="360"/>
      </w:pPr>
      <w:rPr>
        <w:rFonts w:ascii="Symbol" w:hAnsi="Symbol" w:cs="Symbol" w:hint="default"/>
      </w:rPr>
    </w:lvl>
    <w:lvl w:ilvl="4">
      <w:start w:val="1"/>
      <w:numFmt w:val="bullet"/>
      <w:lvlText w:val="o"/>
      <w:lvlJc w:val="left"/>
      <w:pPr>
        <w:tabs>
          <w:tab w:val="num" w:pos="0"/>
        </w:tabs>
        <w:ind w:left="3586" w:hanging="360"/>
      </w:pPr>
      <w:rPr>
        <w:rFonts w:ascii="Courier New" w:hAnsi="Courier New" w:cs="Courier New" w:hint="default"/>
      </w:rPr>
    </w:lvl>
    <w:lvl w:ilvl="5">
      <w:start w:val="1"/>
      <w:numFmt w:val="bullet"/>
      <w:lvlText w:val=""/>
      <w:lvlJc w:val="left"/>
      <w:pPr>
        <w:tabs>
          <w:tab w:val="num" w:pos="0"/>
        </w:tabs>
        <w:ind w:left="4306" w:hanging="360"/>
      </w:pPr>
      <w:rPr>
        <w:rFonts w:ascii="Wingdings" w:hAnsi="Wingdings" w:cs="Wingdings" w:hint="default"/>
      </w:rPr>
    </w:lvl>
    <w:lvl w:ilvl="6">
      <w:start w:val="1"/>
      <w:numFmt w:val="bullet"/>
      <w:lvlText w:val=""/>
      <w:lvlJc w:val="left"/>
      <w:pPr>
        <w:tabs>
          <w:tab w:val="num" w:pos="0"/>
        </w:tabs>
        <w:ind w:left="5026" w:hanging="360"/>
      </w:pPr>
      <w:rPr>
        <w:rFonts w:ascii="Symbol" w:hAnsi="Symbol" w:cs="Symbol" w:hint="default"/>
      </w:rPr>
    </w:lvl>
    <w:lvl w:ilvl="7">
      <w:start w:val="1"/>
      <w:numFmt w:val="bullet"/>
      <w:lvlText w:val="o"/>
      <w:lvlJc w:val="left"/>
      <w:pPr>
        <w:tabs>
          <w:tab w:val="num" w:pos="0"/>
        </w:tabs>
        <w:ind w:left="5746" w:hanging="360"/>
      </w:pPr>
      <w:rPr>
        <w:rFonts w:ascii="Courier New" w:hAnsi="Courier New" w:cs="Courier New" w:hint="default"/>
      </w:rPr>
    </w:lvl>
    <w:lvl w:ilvl="8">
      <w:start w:val="1"/>
      <w:numFmt w:val="bullet"/>
      <w:lvlText w:val=""/>
      <w:lvlJc w:val="left"/>
      <w:pPr>
        <w:tabs>
          <w:tab w:val="num" w:pos="0"/>
        </w:tabs>
        <w:ind w:left="6466" w:hanging="360"/>
      </w:pPr>
      <w:rPr>
        <w:rFonts w:ascii="Wingdings" w:hAnsi="Wingdings" w:cs="Wingdings" w:hint="default"/>
      </w:rPr>
    </w:lvl>
  </w:abstractNum>
  <w:abstractNum w:abstractNumId="35" w15:restartNumberingAfterBreak="0">
    <w:nsid w:val="764D2FB9"/>
    <w:multiLevelType w:val="multilevel"/>
    <w:tmpl w:val="FDCC198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6" w15:restartNumberingAfterBreak="0">
    <w:nsid w:val="798B0F40"/>
    <w:multiLevelType w:val="multilevel"/>
    <w:tmpl w:val="9E4EA49C"/>
    <w:lvl w:ilvl="0">
      <w:start w:val="1"/>
      <w:numFmt w:val="bullet"/>
      <w:lvlText w:val="-"/>
      <w:lvlJc w:val="left"/>
      <w:pPr>
        <w:tabs>
          <w:tab w:val="num" w:pos="0"/>
        </w:tabs>
        <w:ind w:left="927" w:hanging="360"/>
      </w:pPr>
      <w:rPr>
        <w:rFonts w:ascii="Courier New" w:hAnsi="Courier New" w:cs="Courier New"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37" w15:restartNumberingAfterBreak="0">
    <w:nsid w:val="7AA55276"/>
    <w:multiLevelType w:val="multilevel"/>
    <w:tmpl w:val="913E7010"/>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num w:numId="1">
    <w:abstractNumId w:val="35"/>
  </w:num>
  <w:num w:numId="2">
    <w:abstractNumId w:val="31"/>
  </w:num>
  <w:num w:numId="3">
    <w:abstractNumId w:val="11"/>
  </w:num>
  <w:num w:numId="4">
    <w:abstractNumId w:val="6"/>
  </w:num>
  <w:num w:numId="5">
    <w:abstractNumId w:val="2"/>
  </w:num>
  <w:num w:numId="6">
    <w:abstractNumId w:val="7"/>
  </w:num>
  <w:num w:numId="7">
    <w:abstractNumId w:val="28"/>
  </w:num>
  <w:num w:numId="8">
    <w:abstractNumId w:val="18"/>
  </w:num>
  <w:num w:numId="9">
    <w:abstractNumId w:val="1"/>
  </w:num>
  <w:num w:numId="10">
    <w:abstractNumId w:val="15"/>
  </w:num>
  <w:num w:numId="11">
    <w:abstractNumId w:val="22"/>
  </w:num>
  <w:num w:numId="12">
    <w:abstractNumId w:val="19"/>
  </w:num>
  <w:num w:numId="13">
    <w:abstractNumId w:val="29"/>
  </w:num>
  <w:num w:numId="14">
    <w:abstractNumId w:val="25"/>
  </w:num>
  <w:num w:numId="15">
    <w:abstractNumId w:val="33"/>
  </w:num>
  <w:num w:numId="16">
    <w:abstractNumId w:val="17"/>
  </w:num>
  <w:num w:numId="17">
    <w:abstractNumId w:val="8"/>
  </w:num>
  <w:num w:numId="18">
    <w:abstractNumId w:val="10"/>
  </w:num>
  <w:num w:numId="19">
    <w:abstractNumId w:val="0"/>
  </w:num>
  <w:num w:numId="20">
    <w:abstractNumId w:val="37"/>
  </w:num>
  <w:num w:numId="21">
    <w:abstractNumId w:val="26"/>
  </w:num>
  <w:num w:numId="22">
    <w:abstractNumId w:val="27"/>
  </w:num>
  <w:num w:numId="23">
    <w:abstractNumId w:val="13"/>
  </w:num>
  <w:num w:numId="24">
    <w:abstractNumId w:val="3"/>
  </w:num>
  <w:num w:numId="25">
    <w:abstractNumId w:val="24"/>
  </w:num>
  <w:num w:numId="26">
    <w:abstractNumId w:val="32"/>
  </w:num>
  <w:num w:numId="27">
    <w:abstractNumId w:val="20"/>
  </w:num>
  <w:num w:numId="28">
    <w:abstractNumId w:val="14"/>
  </w:num>
  <w:num w:numId="29">
    <w:abstractNumId w:val="30"/>
  </w:num>
  <w:num w:numId="30">
    <w:abstractNumId w:val="34"/>
  </w:num>
  <w:num w:numId="31">
    <w:abstractNumId w:val="36"/>
  </w:num>
  <w:num w:numId="32">
    <w:abstractNumId w:val="21"/>
  </w:num>
  <w:num w:numId="33">
    <w:abstractNumId w:val="5"/>
  </w:num>
  <w:num w:numId="34">
    <w:abstractNumId w:val="16"/>
  </w:num>
  <w:num w:numId="35">
    <w:abstractNumId w:val="9"/>
  </w:num>
  <w:num w:numId="36">
    <w:abstractNumId w:val="23"/>
  </w:num>
  <w:num w:numId="37">
    <w:abstractNumId w:val="4"/>
  </w:num>
  <w:num w:numId="38">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ECF"/>
    <w:rsid w:val="00343A0E"/>
    <w:rsid w:val="00480178"/>
    <w:rsid w:val="00774133"/>
    <w:rsid w:val="007741A4"/>
    <w:rsid w:val="0078687C"/>
    <w:rsid w:val="00867626"/>
    <w:rsid w:val="00916E67"/>
    <w:rsid w:val="009D2F79"/>
    <w:rsid w:val="00D14EA9"/>
    <w:rsid w:val="00E72900"/>
    <w:rsid w:val="00E73ECF"/>
    <w:rsid w:val="00E77586"/>
    <w:rsid w:val="00ED7C4C"/>
    <w:rsid w:val="00F74BF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9C88CD"/>
  <w15:docId w15:val="{618CF468-900E-4902-A79E-1A61709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2">
    <w:name w:val="heading 2"/>
    <w:next w:val="Normal"/>
    <w:link w:val="Ttulo2Car1"/>
    <w:uiPriority w:val="9"/>
    <w:unhideWhenUsed/>
    <w:qFormat/>
    <w:rsid w:val="00EF425D"/>
    <w:pPr>
      <w:keepNext/>
      <w:keepLines/>
      <w:spacing w:after="320" w:line="259" w:lineRule="auto"/>
      <w:outlineLvl w:val="1"/>
    </w:pPr>
    <w:rPr>
      <w:rFonts w:ascii="Arial" w:eastAsia="Arial" w:hAnsi="Arial" w:cs="Arial"/>
      <w:b/>
      <w:color w:val="5B9BD5"/>
      <w:sz w:val="28"/>
      <w:u w:val="single" w:color="5B9BD5"/>
      <w:lang w:eastAsia="es-ES"/>
    </w:rPr>
  </w:style>
  <w:style w:type="paragraph" w:styleId="Ttulo3">
    <w:name w:val="heading 3"/>
    <w:basedOn w:val="Normal"/>
    <w:next w:val="Normal"/>
    <w:qFormat/>
    <w:pPr>
      <w:keepNext/>
      <w:keepLines/>
      <w:spacing w:before="40" w:after="0" w:line="240" w:lineRule="auto"/>
      <w:textAlignment w:val="baseline"/>
      <w:outlineLvl w:val="2"/>
    </w:pPr>
    <w:rPr>
      <w:rFonts w:ascii="Calibri Light" w:eastAsia="NSimSun" w:hAnsi="Calibri Light" w:cs="Mangal"/>
      <w:color w:val="1F4D78"/>
      <w:sz w:val="24"/>
      <w:szCs w:val="21"/>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Encabezado2"/>
    <w:uiPriority w:val="9"/>
    <w:semiHidden/>
    <w:qFormat/>
    <w:rsid w:val="00EF425D"/>
    <w:rPr>
      <w:rFonts w:asciiTheme="majorHAnsi" w:eastAsiaTheme="majorEastAsia" w:hAnsiTheme="majorHAnsi" w:cstheme="majorBidi"/>
      <w:color w:val="117A02" w:themeColor="accent1" w:themeShade="BF"/>
      <w:sz w:val="26"/>
      <w:szCs w:val="26"/>
    </w:rPr>
  </w:style>
  <w:style w:type="character" w:customStyle="1" w:styleId="Ttulo1Car">
    <w:name w:val="Título 1 Car"/>
    <w:basedOn w:val="Fuentedeprrafopredeter"/>
    <w:link w:val="Encabezado1"/>
    <w:qFormat/>
    <w:rsid w:val="00EF425D"/>
    <w:rPr>
      <w:rFonts w:ascii="Liberation Serif" w:eastAsia="SimSun" w:hAnsi="Liberation Serif" w:cs="Mangal"/>
      <w:b/>
      <w:bCs/>
      <w:sz w:val="48"/>
      <w:szCs w:val="48"/>
      <w:lang w:eastAsia="zh-CN" w:bidi="hi-IN"/>
    </w:rPr>
  </w:style>
  <w:style w:type="character" w:customStyle="1" w:styleId="EncabezadoCar">
    <w:name w:val="Encabezado Car"/>
    <w:basedOn w:val="Fuentedeprrafopredeter"/>
    <w:link w:val="Encabezado"/>
    <w:qFormat/>
    <w:rsid w:val="00EF425D"/>
    <w:rPr>
      <w:rFonts w:ascii="Liberation Serif" w:eastAsia="Lucida Sans Unicode" w:hAnsi="Liberation Serif" w:cs="Mangal"/>
      <w:sz w:val="24"/>
      <w:szCs w:val="24"/>
      <w:lang w:eastAsia="zh-CN" w:bidi="hi-IN"/>
    </w:rPr>
  </w:style>
  <w:style w:type="character" w:customStyle="1" w:styleId="PiedepginaCar">
    <w:name w:val="Pie de página Car"/>
    <w:basedOn w:val="Fuentedeprrafopredeter"/>
    <w:link w:val="Piedepgina"/>
    <w:uiPriority w:val="99"/>
    <w:qFormat/>
    <w:rsid w:val="00EF425D"/>
    <w:rPr>
      <w:rFonts w:ascii="Liberation Serif" w:eastAsia="Lucida Sans Unicode" w:hAnsi="Liberation Serif" w:cs="Mangal"/>
      <w:sz w:val="24"/>
      <w:szCs w:val="24"/>
      <w:lang w:eastAsia="zh-CN" w:bidi="hi-IN"/>
    </w:rPr>
  </w:style>
  <w:style w:type="character" w:customStyle="1" w:styleId="Internetlink">
    <w:name w:val="Internet link"/>
    <w:qFormat/>
    <w:rsid w:val="00EF425D"/>
    <w:rPr>
      <w:color w:val="000080"/>
      <w:u w:val="single"/>
    </w:rPr>
  </w:style>
  <w:style w:type="character" w:customStyle="1" w:styleId="nfasis1">
    <w:name w:val="Énfasis1"/>
    <w:qFormat/>
    <w:rsid w:val="00EF425D"/>
    <w:rPr>
      <w:i/>
      <w:iCs/>
    </w:rPr>
  </w:style>
  <w:style w:type="character" w:styleId="Hipervnculo">
    <w:name w:val="Hyperlink"/>
    <w:basedOn w:val="Fuentedeprrafopredeter"/>
    <w:uiPriority w:val="99"/>
    <w:unhideWhenUsed/>
    <w:rsid w:val="00EF425D"/>
    <w:rPr>
      <w:color w:val="0000EE" w:themeColor="hyperlink"/>
      <w:u w:val="single"/>
    </w:rPr>
  </w:style>
  <w:style w:type="character" w:customStyle="1" w:styleId="TextodegloboCar">
    <w:name w:val="Texto de globo Car"/>
    <w:basedOn w:val="Fuentedeprrafopredeter"/>
    <w:link w:val="Textodeglobo"/>
    <w:uiPriority w:val="99"/>
    <w:semiHidden/>
    <w:qFormat/>
    <w:rsid w:val="00EF425D"/>
    <w:rPr>
      <w:rFonts w:ascii="Segoe UI" w:eastAsia="Lucida Sans Unicode" w:hAnsi="Segoe UI" w:cs="Mangal"/>
      <w:sz w:val="18"/>
      <w:szCs w:val="16"/>
      <w:lang w:eastAsia="zh-CN" w:bidi="hi-IN"/>
    </w:rPr>
  </w:style>
  <w:style w:type="character" w:customStyle="1" w:styleId="TextoindependienteCar">
    <w:name w:val="Texto independiente Car"/>
    <w:basedOn w:val="Fuentedeprrafopredeter"/>
    <w:link w:val="Textoindependiente"/>
    <w:qFormat/>
    <w:rsid w:val="00EF425D"/>
    <w:rPr>
      <w:rFonts w:ascii="Calibri" w:eastAsia="Times New Roman" w:hAnsi="Calibri" w:cs="Times New Roman"/>
      <w:lang w:val="en-US"/>
    </w:rPr>
  </w:style>
  <w:style w:type="character" w:customStyle="1" w:styleId="TtuloCar">
    <w:name w:val="Título Car"/>
    <w:basedOn w:val="Fuentedeprrafopredeter"/>
    <w:link w:val="Ttulo"/>
    <w:qFormat/>
    <w:rsid w:val="00EF425D"/>
    <w:rPr>
      <w:rFonts w:ascii="Liberation Sans" w:eastAsia="Microsoft YaHei" w:hAnsi="Liberation Sans" w:cs="Lucida Sans"/>
      <w:color w:val="00000A"/>
      <w:sz w:val="28"/>
      <w:szCs w:val="28"/>
      <w:lang w:eastAsia="zh-CN" w:bidi="hi-IN"/>
    </w:rPr>
  </w:style>
  <w:style w:type="character" w:customStyle="1" w:styleId="TextoindependienteCar1">
    <w:name w:val="Texto independiente Car1"/>
    <w:basedOn w:val="Fuentedeprrafopredeter"/>
    <w:uiPriority w:val="99"/>
    <w:semiHidden/>
    <w:qFormat/>
    <w:rsid w:val="00EF425D"/>
  </w:style>
  <w:style w:type="character" w:customStyle="1" w:styleId="EncabezadoCar1">
    <w:name w:val="Encabezado Car1"/>
    <w:basedOn w:val="Fuentedeprrafopredeter"/>
    <w:uiPriority w:val="99"/>
    <w:semiHidden/>
    <w:qFormat/>
    <w:rsid w:val="00EF425D"/>
  </w:style>
  <w:style w:type="character" w:customStyle="1" w:styleId="PiedepginaCar1">
    <w:name w:val="Pie de página Car1"/>
    <w:basedOn w:val="Fuentedeprrafopredeter"/>
    <w:uiPriority w:val="99"/>
    <w:semiHidden/>
    <w:qFormat/>
    <w:rsid w:val="00EF425D"/>
  </w:style>
  <w:style w:type="character" w:customStyle="1" w:styleId="TextodegloboCar1">
    <w:name w:val="Texto de globo Car1"/>
    <w:basedOn w:val="Fuentedeprrafopredeter"/>
    <w:uiPriority w:val="99"/>
    <w:semiHidden/>
    <w:qFormat/>
    <w:rsid w:val="00EF425D"/>
    <w:rPr>
      <w:rFonts w:ascii="Segoe UI" w:hAnsi="Segoe UI" w:cs="Segoe UI"/>
      <w:sz w:val="18"/>
      <w:szCs w:val="18"/>
    </w:rPr>
  </w:style>
  <w:style w:type="character" w:customStyle="1" w:styleId="Ttulo2Car1">
    <w:name w:val="Título 2 Car1"/>
    <w:basedOn w:val="Fuentedeprrafopredeter"/>
    <w:link w:val="Ttulo2"/>
    <w:uiPriority w:val="9"/>
    <w:qFormat/>
    <w:rsid w:val="00EF425D"/>
    <w:rPr>
      <w:rFonts w:ascii="Arial" w:eastAsia="Arial" w:hAnsi="Arial" w:cs="Arial"/>
      <w:b/>
      <w:color w:val="5B9BD5"/>
      <w:sz w:val="28"/>
      <w:u w:val="single" w:color="5B9BD5"/>
      <w:lang w:eastAsia="es-ES"/>
    </w:rPr>
  </w:style>
  <w:style w:type="character" w:styleId="Hipervnculovisitado">
    <w:name w:val="FollowedHyperlink"/>
    <w:basedOn w:val="Fuentedeprrafopredeter"/>
    <w:uiPriority w:val="99"/>
    <w:semiHidden/>
    <w:unhideWhenUsed/>
    <w:rsid w:val="00EF425D"/>
    <w:rPr>
      <w:color w:val="551A8B" w:themeColor="followedHyperlink"/>
      <w:u w:val="single"/>
    </w:rPr>
  </w:style>
  <w:style w:type="character" w:customStyle="1" w:styleId="TextonotapieCar">
    <w:name w:val="Texto nota pie Car"/>
    <w:basedOn w:val="Fuentedeprrafopredeter"/>
    <w:link w:val="Textonotapie"/>
    <w:uiPriority w:val="99"/>
    <w:semiHidden/>
    <w:qFormat/>
    <w:rsid w:val="00EF425D"/>
    <w:rPr>
      <w:rFonts w:ascii="Liberation Serif" w:eastAsia="Lucida Sans Unicode" w:hAnsi="Liberation Serif" w:cs="Mangal"/>
      <w:color w:val="00000A"/>
      <w:sz w:val="20"/>
      <w:szCs w:val="18"/>
      <w:lang w:eastAsia="zh-CN" w:bidi="hi-IN"/>
    </w:rPr>
  </w:style>
  <w:style w:type="character" w:customStyle="1" w:styleId="Caracteresdenotaalpie">
    <w:name w:val="Caracteres de nota al pie"/>
    <w:uiPriority w:val="99"/>
    <w:semiHidden/>
    <w:unhideWhenUsed/>
    <w:qFormat/>
    <w:rsid w:val="00EF425D"/>
    <w:rPr>
      <w:vertAlign w:val="superscript"/>
    </w:rPr>
  </w:style>
  <w:style w:type="character" w:styleId="Refdenotaalpie">
    <w:name w:val="footnote reference"/>
    <w:rPr>
      <w:vertAlign w:val="superscript"/>
    </w:rPr>
  </w:style>
  <w:style w:type="character" w:customStyle="1" w:styleId="PrrafodelistaCar">
    <w:name w:val="Párrafo de lista Car"/>
    <w:link w:val="Prrafodelista"/>
    <w:uiPriority w:val="34"/>
    <w:qFormat/>
    <w:rsid w:val="009D6C5A"/>
    <w:rPr>
      <w:rFonts w:ascii="Calibri" w:eastAsia="Calibri" w:hAnsi="Calibri" w:cs="Calibri"/>
      <w:color w:val="00000A"/>
    </w:rPr>
  </w:style>
  <w:style w:type="character" w:customStyle="1" w:styleId="Ttulo3Car">
    <w:name w:val="Título 3 Car"/>
    <w:basedOn w:val="Fuentedeprrafopredeter"/>
    <w:qFormat/>
    <w:rPr>
      <w:rFonts w:ascii="Calibri Light" w:eastAsia="NSimSun" w:hAnsi="Calibri Light" w:cs="Mangal"/>
      <w:color w:val="1F4D78"/>
      <w:sz w:val="24"/>
      <w:szCs w:val="21"/>
      <w:lang w:eastAsia="zh-CN" w:bidi="hi-IN"/>
    </w:rPr>
  </w:style>
  <w:style w:type="character" w:customStyle="1" w:styleId="nfasis10">
    <w:name w:val="Énfasis1"/>
    <w:qFormat/>
    <w:rPr>
      <w:i/>
      <w:iCs/>
    </w:rPr>
  </w:style>
  <w:style w:type="character" w:customStyle="1" w:styleId="Refdenotaalpie1">
    <w:name w:val="Ref. de nota al pie1"/>
    <w:qFormat/>
    <w:rPr>
      <w:vertAlign w:val="superscript"/>
    </w:rPr>
  </w:style>
  <w:style w:type="character" w:customStyle="1" w:styleId="Refdenotaalfinal1">
    <w:name w:val="Ref. de nota al final1"/>
    <w:qFormat/>
    <w:rPr>
      <w:vertAlign w:val="superscript"/>
    </w:rPr>
  </w:style>
  <w:style w:type="character" w:customStyle="1" w:styleId="TextonotapieCar1">
    <w:name w:val="Texto nota pie Car1"/>
    <w:basedOn w:val="Fuentedeprrafopredeter"/>
    <w:qFormat/>
    <w:rPr>
      <w:sz w:val="20"/>
      <w:szCs w:val="20"/>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character" w:customStyle="1" w:styleId="Fuentedeprrafopredeter1">
    <w:name w:val="Fuente de párrafo predeter.1"/>
    <w:qFormat/>
  </w:style>
  <w:style w:type="character" w:customStyle="1" w:styleId="WWCharLFO39LVL1">
    <w:name w:val="WW_CharLFO39LVL1"/>
    <w:qFormat/>
    <w:rPr>
      <w:rFonts w:ascii="DejaVu Sans" w:eastAsia="OpenSymbol" w:hAnsi="DejaVu Sans" w:cs="OpenSymbol"/>
    </w:rPr>
  </w:style>
  <w:style w:type="character" w:customStyle="1" w:styleId="WWCharLFO39LVL2">
    <w:name w:val="WW_CharLFO39LVL2"/>
    <w:qFormat/>
    <w:rPr>
      <w:rFonts w:ascii="OpenSymbol" w:eastAsia="OpenSymbol" w:hAnsi="OpenSymbol" w:cs="OpenSymbol"/>
    </w:rPr>
  </w:style>
  <w:style w:type="character" w:customStyle="1" w:styleId="WWCharLFO39LVL3">
    <w:name w:val="WW_CharLFO39LVL3"/>
    <w:qFormat/>
    <w:rPr>
      <w:rFonts w:ascii="OpenSymbol" w:eastAsia="OpenSymbol" w:hAnsi="OpenSymbol" w:cs="OpenSymbol"/>
    </w:rPr>
  </w:style>
  <w:style w:type="character" w:customStyle="1" w:styleId="WWCharLFO39LVL4">
    <w:name w:val="WW_CharLFO39LVL4"/>
    <w:qFormat/>
    <w:rPr>
      <w:rFonts w:ascii="OpenSymbol" w:eastAsia="OpenSymbol" w:hAnsi="OpenSymbol" w:cs="OpenSymbol"/>
    </w:rPr>
  </w:style>
  <w:style w:type="character" w:customStyle="1" w:styleId="WWCharLFO39LVL5">
    <w:name w:val="WW_CharLFO39LVL5"/>
    <w:qFormat/>
    <w:rPr>
      <w:rFonts w:ascii="OpenSymbol" w:eastAsia="OpenSymbol" w:hAnsi="OpenSymbol" w:cs="OpenSymbol"/>
    </w:rPr>
  </w:style>
  <w:style w:type="character" w:customStyle="1" w:styleId="WWCharLFO39LVL6">
    <w:name w:val="WW_CharLFO39LVL6"/>
    <w:qFormat/>
    <w:rPr>
      <w:rFonts w:ascii="OpenSymbol" w:eastAsia="OpenSymbol" w:hAnsi="OpenSymbol" w:cs="OpenSymbol"/>
    </w:rPr>
  </w:style>
  <w:style w:type="character" w:customStyle="1" w:styleId="WWCharLFO39LVL7">
    <w:name w:val="WW_CharLFO39LVL7"/>
    <w:qFormat/>
    <w:rPr>
      <w:rFonts w:ascii="OpenSymbol" w:eastAsia="OpenSymbol" w:hAnsi="OpenSymbol" w:cs="OpenSymbol"/>
    </w:rPr>
  </w:style>
  <w:style w:type="character" w:customStyle="1" w:styleId="WWCharLFO39LVL8">
    <w:name w:val="WW_CharLFO39LVL8"/>
    <w:qFormat/>
    <w:rPr>
      <w:rFonts w:ascii="OpenSymbol" w:eastAsia="OpenSymbol" w:hAnsi="OpenSymbol" w:cs="OpenSymbol"/>
    </w:rPr>
  </w:style>
  <w:style w:type="character" w:customStyle="1" w:styleId="WWCharLFO39LVL9">
    <w:name w:val="WW_CharLFO39LVL9"/>
    <w:qFormat/>
    <w:rPr>
      <w:rFonts w:ascii="OpenSymbol" w:eastAsia="OpenSymbol" w:hAnsi="OpenSymbol" w:cs="OpenSymbol"/>
    </w:rPr>
  </w:style>
  <w:style w:type="character" w:customStyle="1" w:styleId="Caracteresdenotafinal">
    <w:name w:val="Caracteres de nota final"/>
    <w:qFormat/>
    <w:rPr>
      <w:vertAlign w:val="superscript"/>
    </w:rPr>
  </w:style>
  <w:style w:type="character" w:styleId="Refdenotaalfinal">
    <w:name w:val="endnote reference"/>
    <w:rPr>
      <w:vertAlign w:val="superscript"/>
    </w:rPr>
  </w:style>
  <w:style w:type="character" w:customStyle="1" w:styleId="WW8Num4z0">
    <w:name w:val="WW8Num4z0"/>
    <w:qFormat/>
    <w:rPr>
      <w:sz w:val="22"/>
      <w:szCs w:val="22"/>
    </w:rPr>
  </w:style>
  <w:style w:type="paragraph" w:styleId="Ttulo">
    <w:name w:val="Title"/>
    <w:basedOn w:val="Normal"/>
    <w:next w:val="Textoindependiente"/>
    <w:link w:val="TtuloCar"/>
    <w:qFormat/>
    <w:rsid w:val="00EF425D"/>
    <w:pPr>
      <w:keepNext/>
      <w:spacing w:before="240" w:after="120" w:line="240" w:lineRule="auto"/>
      <w:textAlignment w:val="baseline"/>
    </w:pPr>
    <w:rPr>
      <w:rFonts w:ascii="Liberation Sans" w:eastAsia="Microsoft YaHei" w:hAnsi="Liberation Sans" w:cs="Lucida Sans"/>
      <w:color w:val="00000A"/>
      <w:sz w:val="28"/>
      <w:szCs w:val="28"/>
      <w:lang w:eastAsia="zh-CN" w:bidi="hi-IN"/>
    </w:rPr>
  </w:style>
  <w:style w:type="paragraph" w:styleId="Textoindependiente">
    <w:name w:val="Body Text"/>
    <w:basedOn w:val="Normal"/>
    <w:link w:val="TextoindependienteCar"/>
    <w:rsid w:val="00EF425D"/>
    <w:pPr>
      <w:spacing w:after="120" w:line="276" w:lineRule="auto"/>
    </w:pPr>
    <w:rPr>
      <w:rFonts w:ascii="Calibri" w:eastAsia="Times New Roman" w:hAnsi="Calibri" w:cs="Times New Roman"/>
      <w:lang w:val="en-US"/>
    </w:rPr>
  </w:style>
  <w:style w:type="paragraph" w:styleId="Lista">
    <w:name w:val="List"/>
    <w:basedOn w:val="Textoindependiente"/>
    <w:rsid w:val="00EF425D"/>
    <w:rPr>
      <w:rFonts w:cs="Lucida Sans"/>
    </w:rPr>
  </w:style>
  <w:style w:type="paragraph" w:styleId="Descripcin">
    <w:name w:val="caption"/>
    <w:basedOn w:val="Normal"/>
    <w:qFormat/>
    <w:rsid w:val="00EF425D"/>
    <w:pPr>
      <w:suppressLineNumbers/>
      <w:spacing w:before="120" w:after="120" w:line="240" w:lineRule="auto"/>
      <w:textAlignment w:val="baseline"/>
    </w:pPr>
    <w:rPr>
      <w:rFonts w:ascii="Liberation Serif" w:eastAsia="Lucida Sans Unicode" w:hAnsi="Liberation Serif" w:cs="Lucida Sans"/>
      <w:i/>
      <w:iCs/>
      <w:color w:val="00000A"/>
      <w:sz w:val="24"/>
      <w:szCs w:val="24"/>
      <w:lang w:eastAsia="zh-CN" w:bidi="hi-IN"/>
    </w:rPr>
  </w:style>
  <w:style w:type="paragraph" w:customStyle="1" w:styleId="ndice">
    <w:name w:val="Índice"/>
    <w:basedOn w:val="Normal"/>
    <w:qFormat/>
    <w:rsid w:val="00EF425D"/>
    <w:pPr>
      <w:suppressLineNumbers/>
      <w:spacing w:after="0" w:line="240" w:lineRule="auto"/>
      <w:textAlignment w:val="baseline"/>
    </w:pPr>
    <w:rPr>
      <w:rFonts w:ascii="Liberation Serif" w:eastAsia="Lucida Sans Unicode" w:hAnsi="Liberation Serif" w:cs="Lucida Sans"/>
      <w:color w:val="00000A"/>
      <w:sz w:val="24"/>
      <w:szCs w:val="24"/>
      <w:lang w:eastAsia="zh-CN" w:bidi="hi-IN"/>
    </w:rPr>
  </w:style>
  <w:style w:type="paragraph" w:customStyle="1" w:styleId="Encabezado1">
    <w:name w:val="Encabezado 1"/>
    <w:basedOn w:val="Encabezado"/>
    <w:link w:val="Ttulo1Car"/>
    <w:qFormat/>
    <w:rsid w:val="00EF425D"/>
    <w:pPr>
      <w:keepNext/>
      <w:widowControl w:val="0"/>
      <w:spacing w:before="240" w:after="120" w:line="259" w:lineRule="auto"/>
      <w:outlineLvl w:val="0"/>
    </w:pPr>
    <w:rPr>
      <w:rFonts w:eastAsia="SimSun"/>
      <w:b/>
      <w:bCs/>
      <w:sz w:val="48"/>
      <w:szCs w:val="48"/>
    </w:rPr>
  </w:style>
  <w:style w:type="paragraph" w:customStyle="1" w:styleId="Cabeceraypie">
    <w:name w:val="Cabecera y pie"/>
    <w:basedOn w:val="Normal"/>
    <w:qFormat/>
  </w:style>
  <w:style w:type="paragraph" w:styleId="Encabezado">
    <w:name w:val="header"/>
    <w:basedOn w:val="Normal"/>
    <w:link w:val="EncabezadoCar"/>
    <w:rsid w:val="00EF425D"/>
    <w:pPr>
      <w:spacing w:after="0" w:line="240" w:lineRule="auto"/>
      <w:textAlignment w:val="baseline"/>
    </w:pPr>
    <w:rPr>
      <w:rFonts w:ascii="Liberation Serif" w:eastAsia="Lucida Sans Unicode" w:hAnsi="Liberation Serif" w:cs="Mangal"/>
      <w:sz w:val="24"/>
      <w:szCs w:val="24"/>
      <w:lang w:eastAsia="zh-CN" w:bidi="hi-IN"/>
    </w:rPr>
  </w:style>
  <w:style w:type="paragraph" w:customStyle="1" w:styleId="Encabezado2">
    <w:name w:val="Encabezado 2"/>
    <w:basedOn w:val="Normal"/>
    <w:next w:val="Normal"/>
    <w:link w:val="Ttulo2Car"/>
    <w:uiPriority w:val="9"/>
    <w:semiHidden/>
    <w:unhideWhenUsed/>
    <w:qFormat/>
    <w:rsid w:val="00EF425D"/>
    <w:pPr>
      <w:keepNext/>
      <w:keepLines/>
      <w:spacing w:before="40" w:after="0" w:line="240" w:lineRule="auto"/>
      <w:textAlignment w:val="baseline"/>
      <w:outlineLvl w:val="1"/>
    </w:pPr>
    <w:rPr>
      <w:rFonts w:asciiTheme="majorHAnsi" w:eastAsiaTheme="majorEastAsia" w:hAnsiTheme="majorHAnsi" w:cstheme="majorBidi"/>
      <w:color w:val="117A02" w:themeColor="accent1" w:themeShade="BF"/>
      <w:sz w:val="26"/>
      <w:szCs w:val="26"/>
    </w:rPr>
  </w:style>
  <w:style w:type="paragraph" w:customStyle="1" w:styleId="Standard">
    <w:name w:val="Standard"/>
    <w:qFormat/>
    <w:rsid w:val="00EF425D"/>
    <w:pPr>
      <w:textAlignment w:val="baseline"/>
    </w:pPr>
    <w:rPr>
      <w:rFonts w:ascii="Liberation Serif" w:eastAsia="Lucida Sans Unicode" w:hAnsi="Liberation Serif" w:cs="Mangal"/>
      <w:color w:val="00000A"/>
      <w:sz w:val="24"/>
      <w:szCs w:val="24"/>
      <w:lang w:eastAsia="zh-CN" w:bidi="hi-IN"/>
    </w:rPr>
  </w:style>
  <w:style w:type="paragraph" w:customStyle="1" w:styleId="Textbody">
    <w:name w:val="Text body"/>
    <w:basedOn w:val="Standard"/>
    <w:qFormat/>
    <w:rsid w:val="00EF425D"/>
    <w:pPr>
      <w:spacing w:after="140" w:line="288" w:lineRule="auto"/>
    </w:pPr>
  </w:style>
  <w:style w:type="paragraph" w:customStyle="1" w:styleId="Encabezamiento">
    <w:name w:val="Encabezamiento"/>
    <w:basedOn w:val="Standard"/>
    <w:uiPriority w:val="99"/>
    <w:qFormat/>
    <w:rsid w:val="00EF425D"/>
  </w:style>
  <w:style w:type="paragraph" w:styleId="Piedepgina">
    <w:name w:val="footer"/>
    <w:basedOn w:val="Standard"/>
    <w:link w:val="PiedepginaCar"/>
    <w:uiPriority w:val="99"/>
    <w:rsid w:val="00EF425D"/>
    <w:rPr>
      <w:color w:val="auto"/>
    </w:rPr>
  </w:style>
  <w:style w:type="paragraph" w:styleId="Prrafodelista">
    <w:name w:val="List Paragraph"/>
    <w:basedOn w:val="Normal"/>
    <w:link w:val="PrrafodelistaCar"/>
    <w:uiPriority w:val="34"/>
    <w:qFormat/>
    <w:rsid w:val="00EF425D"/>
    <w:pPr>
      <w:ind w:left="720"/>
      <w:contextualSpacing/>
    </w:pPr>
    <w:rPr>
      <w:rFonts w:ascii="Calibri" w:eastAsia="Calibri" w:hAnsi="Calibri" w:cs="Calibri"/>
      <w:color w:val="00000A"/>
    </w:rPr>
  </w:style>
  <w:style w:type="paragraph" w:styleId="Textodeglobo">
    <w:name w:val="Balloon Text"/>
    <w:basedOn w:val="Normal"/>
    <w:link w:val="TextodegloboCar"/>
    <w:uiPriority w:val="99"/>
    <w:semiHidden/>
    <w:unhideWhenUsed/>
    <w:qFormat/>
    <w:rsid w:val="00EF425D"/>
    <w:pPr>
      <w:spacing w:after="0" w:line="240" w:lineRule="auto"/>
      <w:textAlignment w:val="baseline"/>
    </w:pPr>
    <w:rPr>
      <w:rFonts w:ascii="Segoe UI" w:eastAsia="Lucida Sans Unicode" w:hAnsi="Segoe UI" w:cs="Mangal"/>
      <w:sz w:val="18"/>
      <w:szCs w:val="16"/>
      <w:lang w:eastAsia="zh-CN" w:bidi="hi-IN"/>
    </w:rPr>
  </w:style>
  <w:style w:type="paragraph" w:customStyle="1" w:styleId="Default">
    <w:name w:val="Default"/>
    <w:qFormat/>
    <w:rsid w:val="00EF425D"/>
    <w:rPr>
      <w:rFonts w:ascii="Arial Unicode MS" w:eastAsia="Arial Unicode MS" w:hAnsi="Arial Unicode MS" w:cs="Arial Unicode MS"/>
      <w:color w:val="000000"/>
      <w:sz w:val="24"/>
      <w:szCs w:val="24"/>
      <w:lang w:eastAsia="es-ES"/>
    </w:rPr>
  </w:style>
  <w:style w:type="paragraph" w:styleId="NormalWeb">
    <w:name w:val="Normal (Web)"/>
    <w:basedOn w:val="Normal"/>
    <w:uiPriority w:val="99"/>
    <w:unhideWhenUsed/>
    <w:qFormat/>
    <w:rsid w:val="00EF425D"/>
    <w:pPr>
      <w:spacing w:after="158" w:line="240" w:lineRule="auto"/>
    </w:pPr>
    <w:rPr>
      <w:rFonts w:ascii="Times New Roman" w:eastAsia="Times New Roman" w:hAnsi="Times New Roman" w:cs="Times New Roman"/>
      <w:color w:val="00000A"/>
      <w:sz w:val="24"/>
      <w:szCs w:val="24"/>
      <w:lang w:eastAsia="es-ES"/>
    </w:rPr>
  </w:style>
  <w:style w:type="paragraph" w:customStyle="1" w:styleId="Prrafodelista1">
    <w:name w:val="Párrafo de lista1"/>
    <w:basedOn w:val="Normal"/>
    <w:qFormat/>
    <w:rsid w:val="00EF425D"/>
    <w:pPr>
      <w:spacing w:after="200" w:line="276" w:lineRule="auto"/>
      <w:ind w:left="720"/>
      <w:contextualSpacing/>
    </w:pPr>
    <w:rPr>
      <w:rFonts w:ascii="Calibri" w:eastAsia="Times New Roman" w:hAnsi="Calibri" w:cs="Times New Roman"/>
      <w:color w:val="00000A"/>
      <w:lang w:val="en-US"/>
    </w:rPr>
  </w:style>
  <w:style w:type="paragraph" w:styleId="Listaconvietas2">
    <w:name w:val="List Bullet 2"/>
    <w:basedOn w:val="Normal"/>
    <w:autoRedefine/>
    <w:qFormat/>
    <w:rsid w:val="00EF425D"/>
    <w:pPr>
      <w:spacing w:after="200" w:line="276" w:lineRule="auto"/>
    </w:pPr>
    <w:rPr>
      <w:rFonts w:ascii="Arial" w:eastAsia="Times New Roman" w:hAnsi="Arial" w:cs="Arial"/>
      <w:color w:val="00000A"/>
      <w:sz w:val="24"/>
      <w:szCs w:val="24"/>
      <w:lang w:val="en-US"/>
    </w:rPr>
  </w:style>
  <w:style w:type="paragraph" w:customStyle="1" w:styleId="LO-Normal1">
    <w:name w:val="LO-Normal1"/>
    <w:qFormat/>
    <w:rsid w:val="00EF425D"/>
    <w:pPr>
      <w:widowControl w:val="0"/>
      <w:spacing w:after="200" w:line="276" w:lineRule="auto"/>
    </w:pPr>
    <w:rPr>
      <w:rFonts w:ascii="Arial" w:eastAsia="Arial" w:hAnsi="Arial" w:cs="Arial"/>
      <w:color w:val="00000A"/>
      <w:sz w:val="24"/>
    </w:rPr>
  </w:style>
  <w:style w:type="paragraph" w:styleId="Textonotapie">
    <w:name w:val="footnote text"/>
    <w:basedOn w:val="Normal"/>
    <w:link w:val="TextonotapieCar"/>
    <w:uiPriority w:val="99"/>
    <w:semiHidden/>
    <w:unhideWhenUsed/>
    <w:rsid w:val="00EF425D"/>
    <w:pPr>
      <w:spacing w:after="0" w:line="240" w:lineRule="auto"/>
      <w:textAlignment w:val="baseline"/>
    </w:pPr>
    <w:rPr>
      <w:rFonts w:ascii="Liberation Serif" w:eastAsia="Lucida Sans Unicode" w:hAnsi="Liberation Serif" w:cs="Mangal"/>
      <w:color w:val="00000A"/>
      <w:sz w:val="20"/>
      <w:szCs w:val="18"/>
      <w:lang w:eastAsia="zh-CN" w:bidi="hi-IN"/>
    </w:rPr>
  </w:style>
  <w:style w:type="paragraph" w:customStyle="1" w:styleId="LO-Normal">
    <w:name w:val="LO-Normal"/>
    <w:qFormat/>
    <w:pPr>
      <w:widowControl w:val="0"/>
      <w:spacing w:after="200" w:line="276" w:lineRule="auto"/>
    </w:pPr>
    <w:rPr>
      <w:rFonts w:ascii="Arial" w:eastAsia="Arial" w:hAnsi="Arial" w:cs="Arial"/>
      <w:color w:val="00000A"/>
      <w:sz w:val="24"/>
      <w:szCs w:val="24"/>
      <w:lang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style>
  <w:style w:type="paragraph" w:customStyle="1" w:styleId="western">
    <w:name w:val="western"/>
    <w:basedOn w:val="Normal"/>
    <w:qFormat/>
    <w:pPr>
      <w:spacing w:before="280" w:after="0"/>
      <w:jc w:val="both"/>
    </w:pPr>
    <w:rPr>
      <w:rFonts w:ascii="Arial" w:eastAsia="Times New Roman" w:hAnsi="Arial" w:cs="Arial"/>
      <w:lang w:eastAsia="es-ES"/>
    </w:rPr>
  </w:style>
  <w:style w:type="paragraph" w:customStyle="1" w:styleId="western1">
    <w:name w:val="western1"/>
    <w:basedOn w:val="Normal"/>
    <w:qFormat/>
    <w:pPr>
      <w:spacing w:before="280" w:after="0"/>
      <w:jc w:val="both"/>
    </w:pPr>
    <w:rPr>
      <w:rFonts w:ascii="Times New Roman" w:eastAsia="Times New Roman" w:hAnsi="Times New Roman" w:cs="Times New Roman"/>
      <w:lang w:eastAsia="es-ES"/>
    </w:rPr>
  </w:style>
  <w:style w:type="paragraph" w:customStyle="1" w:styleId="Pa9">
    <w:name w:val="Pa9"/>
    <w:basedOn w:val="Default"/>
    <w:qFormat/>
    <w:pPr>
      <w:spacing w:line="201" w:lineRule="atLeast"/>
    </w:pPr>
  </w:style>
  <w:style w:type="paragraph" w:customStyle="1" w:styleId="Descripcin1">
    <w:name w:val="Descripción1"/>
    <w:basedOn w:val="Normal"/>
    <w:qFormat/>
    <w:pPr>
      <w:suppressLineNumbers/>
      <w:spacing w:before="120" w:after="120"/>
    </w:pPr>
    <w:rPr>
      <w:rFonts w:cs="Lucida Sans"/>
      <w:i/>
      <w:iCs/>
    </w:rPr>
  </w:style>
  <w:style w:type="paragraph" w:customStyle="1" w:styleId="Textoindependiente1">
    <w:name w:val="Texto independiente1"/>
    <w:basedOn w:val="Normal"/>
    <w:qFormat/>
    <w:pPr>
      <w:spacing w:after="140" w:line="288" w:lineRule="auto"/>
    </w:pPr>
  </w:style>
  <w:style w:type="numbering" w:customStyle="1" w:styleId="Ningunalista">
    <w:name w:val="Ninguna lista"/>
    <w:uiPriority w:val="99"/>
    <w:semiHidden/>
    <w:unhideWhenUsed/>
    <w:qFormat/>
  </w:style>
  <w:style w:type="numbering" w:customStyle="1" w:styleId="Sinlista1">
    <w:name w:val="Sin lista1"/>
    <w:uiPriority w:val="99"/>
    <w:semiHidden/>
    <w:unhideWhenUsed/>
    <w:qFormat/>
    <w:rsid w:val="00EF425D"/>
  </w:style>
  <w:style w:type="numbering" w:customStyle="1" w:styleId="WW8Num4">
    <w:name w:val="WW8Num4"/>
    <w:qFormat/>
  </w:style>
  <w:style w:type="table" w:styleId="Tablaconcuadrcula">
    <w:name w:val="Table Grid"/>
    <w:basedOn w:val="Tablanormal"/>
    <w:uiPriority w:val="39"/>
    <w:rsid w:val="00EF425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F425D"/>
    <w:rPr>
      <w:rFonts w:eastAsiaTheme="minorEastAsia"/>
      <w:sz w:val="20"/>
      <w:lang w:eastAsia="es-ES"/>
    </w:rPr>
    <w:tblPr>
      <w:tblCellMar>
        <w:top w:w="0" w:type="dxa"/>
        <w:left w:w="0" w:type="dxa"/>
        <w:bottom w:w="0" w:type="dxa"/>
        <w:right w:w="0" w:type="dxa"/>
      </w:tblCellMar>
    </w:tblPr>
  </w:style>
  <w:style w:type="table" w:customStyle="1" w:styleId="TableGrid1">
    <w:name w:val="TableGrid1"/>
    <w:rsid w:val="00EF425D"/>
    <w:rPr>
      <w:rFonts w:eastAsiaTheme="minorEastAsia"/>
      <w:lang w:eastAsia="es-ES"/>
    </w:rPr>
    <w:tblPr>
      <w:tblCellMar>
        <w:top w:w="0" w:type="dxa"/>
        <w:left w:w="0" w:type="dxa"/>
        <w:bottom w:w="0" w:type="dxa"/>
        <w:right w:w="0" w:type="dxa"/>
      </w:tblCellMar>
    </w:tblPr>
  </w:style>
  <w:style w:type="table" w:customStyle="1" w:styleId="Tablaconcuadrcula1">
    <w:name w:val="Tabla con cuadrícula1"/>
    <w:basedOn w:val="Tablanormal"/>
    <w:uiPriority w:val="39"/>
    <w:rsid w:val="00EF425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EF425D"/>
    <w:rPr>
      <w:rFonts w:eastAsiaTheme="minorEastAsia"/>
      <w:lang w:eastAsia="es-ES"/>
    </w:rPr>
    <w:tblPr>
      <w:tblCellMar>
        <w:top w:w="0" w:type="dxa"/>
        <w:left w:w="0" w:type="dxa"/>
        <w:bottom w:w="0" w:type="dxa"/>
        <w:right w:w="0" w:type="dxa"/>
      </w:tblCellMar>
    </w:tblPr>
  </w:style>
  <w:style w:type="table" w:customStyle="1" w:styleId="TableNormal">
    <w:name w:val="Table Normal"/>
    <w:uiPriority w:val="2"/>
    <w:semiHidden/>
    <w:unhideWhenUsed/>
    <w:qFormat/>
    <w:rsid w:val="00EF425D"/>
    <w:rPr>
      <w:lang w:val="en-US"/>
    </w:rPr>
    <w:tblPr>
      <w:tblCellMar>
        <w:top w:w="0" w:type="dxa"/>
        <w:left w:w="0" w:type="dxa"/>
        <w:bottom w:w="0" w:type="dxa"/>
        <w:right w:w="0" w:type="dxa"/>
      </w:tblCellMar>
    </w:tblPr>
  </w:style>
  <w:style w:type="table" w:customStyle="1" w:styleId="TableGrid11">
    <w:name w:val="TableGrid11"/>
    <w:rsid w:val="009D6C5A"/>
    <w:rPr>
      <w:rFonts w:eastAsiaTheme="minorEastAsia"/>
      <w:lang w:eastAsia="es-ES"/>
    </w:rPr>
    <w:tblPr>
      <w:tblCellMar>
        <w:top w:w="0" w:type="dxa"/>
        <w:left w:w="0" w:type="dxa"/>
        <w:bottom w:w="0" w:type="dxa"/>
        <w:right w:w="0" w:type="dxa"/>
      </w:tblCellMar>
    </w:tblPr>
  </w:style>
  <w:style w:type="table" w:customStyle="1" w:styleId="Tablaconcuadrcula4">
    <w:name w:val="Tabla con cuadrícula4"/>
    <w:basedOn w:val="Tablanormal"/>
    <w:uiPriority w:val="39"/>
    <w:rsid w:val="009D6C5A"/>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dipalme.org/" TargetMode="External"/><Relationship Id="rId18" Type="http://schemas.openxmlformats.org/officeDocument/2006/relationships/hyperlink" Target="https://www.ctpdandalucia.es/" TargetMode="External"/><Relationship Id="rId26" Type="http://schemas.openxmlformats.org/officeDocument/2006/relationships/hyperlink" Target="https://www.ctpdandalucia.es/" TargetMode="External"/><Relationship Id="rId39"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21" Type="http://schemas.openxmlformats.org/officeDocument/2006/relationships/hyperlink" Target="https://www.dipalme.org/Servicios/cmsdipro/index.nsf/contenidos.xsp?p=dipalme&amp;ref=politica_privacidad" TargetMode="External"/><Relationship Id="rId34" Type="http://schemas.openxmlformats.org/officeDocument/2006/relationships/hyperlink" Target="https://www.dipalme.org/" TargetMode="External"/><Relationship Id="rId42" Type="http://schemas.openxmlformats.org/officeDocument/2006/relationships/image" Target="media/image3.gif"/><Relationship Id="rId47" Type="http://schemas.openxmlformats.org/officeDocument/2006/relationships/control" Target="activeX/activeX1.xml"/><Relationship Id="rId50" Type="http://schemas.openxmlformats.org/officeDocument/2006/relationships/image" Target="media/image7.wmf"/><Relationship Id="rId55" Type="http://schemas.openxmlformats.org/officeDocument/2006/relationships/control" Target="activeX/activeX7.xml"/><Relationship Id="rId63" Type="http://schemas.openxmlformats.org/officeDocument/2006/relationships/control" Target="activeX/activeX13.xml"/><Relationship Id="rId68" Type="http://schemas.openxmlformats.org/officeDocument/2006/relationships/control" Target="activeX/activeX17.xml"/><Relationship Id="rId76" Type="http://schemas.openxmlformats.org/officeDocument/2006/relationships/control" Target="activeX/activeX25.xml"/><Relationship Id="rId84" Type="http://schemas.openxmlformats.org/officeDocument/2006/relationships/control" Target="activeX/activeX33.xm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20.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epd.es/" TargetMode="External"/><Relationship Id="rId29" Type="http://schemas.openxmlformats.org/officeDocument/2006/relationships/hyperlink" Target="https://ov.dipalme.org/TiProceeding/ciudadano?entrada=ciudadano&amp;idLogica=accesoDirecto&amp;idExpediente=800210_SolicitudGeneral&amp;forzarCreacion=true&amp;idEntidad=400000" TargetMode="External"/><Relationship Id="rId11" Type="http://schemas.openxmlformats.org/officeDocument/2006/relationships/hyperlink" Target="https://www.dipalme.org/Servicios/Organizacion/servicios.nsf/ficha.xsp?id=B8131F8C616B202CC12578AF002CD740" TargetMode="External"/><Relationship Id="rId24" Type="http://schemas.openxmlformats.org/officeDocument/2006/relationships/hyperlink" Target="https://www.aepd.es/" TargetMode="External"/><Relationship Id="rId32" Type="http://schemas.openxmlformats.org/officeDocument/2006/relationships/hyperlink" Target="https://contrataciondelestado.es/wps/wcm/connect/f46c3a20-4517-4e54-aac3-dd3b2eb63f31/GuiaOperadorEconomico_v4.7.pdf?MOD=AJPERES&amp;CACHEID=f46c3a20-4517-4e54-aac3-dd3b2eb63f31" TargetMode="External"/><Relationship Id="rId37" Type="http://schemas.openxmlformats.org/officeDocument/2006/relationships/hyperlink" Target="mailto:patrimonioycontratacion@dipalme.org" TargetMode="External"/><Relationship Id="rId40" Type="http://schemas.openxmlformats.org/officeDocument/2006/relationships/image" Target="media/image2.png"/><Relationship Id="rId45" Type="http://schemas.openxmlformats.org/officeDocument/2006/relationships/hyperlink" Target="http://www.dipalme.org/Servicios/cmsdipro/index.nsf/contenidos.xsp?p=dipalme&amp;ref=politica_privacidad" TargetMode="External"/><Relationship Id="rId53" Type="http://schemas.openxmlformats.org/officeDocument/2006/relationships/control" Target="activeX/activeX5.xml"/><Relationship Id="rId58" Type="http://schemas.openxmlformats.org/officeDocument/2006/relationships/image" Target="media/image8.wmf"/><Relationship Id="rId66" Type="http://schemas.openxmlformats.org/officeDocument/2006/relationships/image" Target="media/image10.wmf"/><Relationship Id="rId74" Type="http://schemas.openxmlformats.org/officeDocument/2006/relationships/control" Target="activeX/activeX23.xml"/><Relationship Id="rId79" Type="http://schemas.openxmlformats.org/officeDocument/2006/relationships/control" Target="activeX/activeX28.xml"/><Relationship Id="rId87" Type="http://schemas.openxmlformats.org/officeDocument/2006/relationships/control" Target="activeX/activeX36.xml"/><Relationship Id="rId5" Type="http://schemas.openxmlformats.org/officeDocument/2006/relationships/webSettings" Target="webSettings.xml"/><Relationship Id="rId61" Type="http://schemas.openxmlformats.org/officeDocument/2006/relationships/image" Target="media/image9.wmf"/><Relationship Id="rId82" Type="http://schemas.openxmlformats.org/officeDocument/2006/relationships/control" Target="activeX/activeX31.xml"/><Relationship Id="rId90" Type="http://schemas.openxmlformats.org/officeDocument/2006/relationships/header" Target="header2.xml"/><Relationship Id="rId19" Type="http://schemas.openxmlformats.org/officeDocument/2006/relationships/hyperlink" Target="https://www.ctpdandalucia.es/" TargetMode="External"/><Relationship Id="rId14" Type="http://schemas.openxmlformats.org/officeDocument/2006/relationships/hyperlink" Target="http://www.dipalme.org/" TargetMode="External"/><Relationship Id="rId22" Type="http://schemas.openxmlformats.org/officeDocument/2006/relationships/hyperlink" Target="https://www.dipalme.org/Servicios/Anexos/Anexos.nsf/porclasificador/07944F49EC750D7DC12582B7003CA693/$File/EDPD.pdf" TargetMode="External"/><Relationship Id="rId27" Type="http://schemas.openxmlformats.org/officeDocument/2006/relationships/hyperlink" Target="https://www.dipalme.org/Servicios/cmsdipro/index.nsf/contenidos.xsp?p=dipalme&amp;ref=politica_privacidad" TargetMode="External"/><Relationship Id="rId30" Type="http://schemas.openxmlformats.org/officeDocument/2006/relationships/hyperlink" Target="https://contrataciondelestado.es/" TargetMode="External"/><Relationship Id="rId35" Type="http://schemas.openxmlformats.org/officeDocument/2006/relationships/hyperlink" Target="https://www.dipalme.org/Servicios/cmsdipro/index.nsf/index.xsp?p=sededipalme" TargetMode="External"/><Relationship Id="rId43" Type="http://schemas.openxmlformats.org/officeDocument/2006/relationships/hyperlink" Target="https://app.dipalme.org/proDatos/registros/registrosActRespConsulta.zul?id=88" TargetMode="External"/><Relationship Id="rId48" Type="http://schemas.openxmlformats.org/officeDocument/2006/relationships/image" Target="media/image6.wmf"/><Relationship Id="rId56" Type="http://schemas.openxmlformats.org/officeDocument/2006/relationships/control" Target="activeX/activeX8.xml"/><Relationship Id="rId64" Type="http://schemas.openxmlformats.org/officeDocument/2006/relationships/control" Target="activeX/activeX14.xml"/><Relationship Id="rId69" Type="http://schemas.openxmlformats.org/officeDocument/2006/relationships/control" Target="activeX/activeX18.xml"/><Relationship Id="rId77" Type="http://schemas.openxmlformats.org/officeDocument/2006/relationships/control" Target="activeX/activeX26.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control" Target="activeX/activeX3.xml"/><Relationship Id="rId72" Type="http://schemas.openxmlformats.org/officeDocument/2006/relationships/control" Target="activeX/activeX21.xml"/><Relationship Id="rId80" Type="http://schemas.openxmlformats.org/officeDocument/2006/relationships/control" Target="activeX/activeX29.xml"/><Relationship Id="rId85" Type="http://schemas.openxmlformats.org/officeDocument/2006/relationships/control" Target="activeX/activeX34.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dipalme.org/Servicios/cmsdipro/index.nsf/index.xsp?p=sededipalme" TargetMode="External"/><Relationship Id="rId17" Type="http://schemas.openxmlformats.org/officeDocument/2006/relationships/hyperlink" Target="https://www.aepd.es/" TargetMode="External"/><Relationship Id="rId25" Type="http://schemas.openxmlformats.org/officeDocument/2006/relationships/hyperlink" Target="https://www.ctpdandalucia.es/" TargetMode="External"/><Relationship Id="rId33" Type="http://schemas.openxmlformats.org/officeDocument/2006/relationships/hyperlink" Target="mailto:licitacionE@hacienda.gob.es" TargetMode="External"/><Relationship Id="rId38" Type="http://schemas.openxmlformats.org/officeDocument/2006/relationships/hyperlink" Target="https://visor.registrodelicitadores.gob.es/espd-web/filter?lang=es" TargetMode="External"/><Relationship Id="rId46" Type="http://schemas.openxmlformats.org/officeDocument/2006/relationships/image" Target="media/image5.wmf"/><Relationship Id="rId59" Type="http://schemas.openxmlformats.org/officeDocument/2006/relationships/control" Target="activeX/activeX10.xml"/><Relationship Id="rId67" Type="http://schemas.openxmlformats.org/officeDocument/2006/relationships/control" Target="activeX/activeX16.xml"/><Relationship Id="rId20" Type="http://schemas.openxmlformats.org/officeDocument/2006/relationships/hyperlink" Target="https://www.dipalme.org/Servicios/cmsdipro/index.nsf/contenidos.xsp?p=dipalme&amp;ref=politica_privacidad" TargetMode="External"/><Relationship Id="rId41" Type="http://schemas.openxmlformats.org/officeDocument/2006/relationships/hyperlink" Target="https://app.dipalme.org/proDatos/registros/registrosActRespConsulta2.zul?tipoTrata=TERCEROS&amp;entidad=400000" TargetMode="External"/><Relationship Id="rId54" Type="http://schemas.openxmlformats.org/officeDocument/2006/relationships/control" Target="activeX/activeX6.xml"/><Relationship Id="rId62" Type="http://schemas.openxmlformats.org/officeDocument/2006/relationships/control" Target="activeX/activeX12.xml"/><Relationship Id="rId70" Type="http://schemas.openxmlformats.org/officeDocument/2006/relationships/control" Target="activeX/activeX19.xml"/><Relationship Id="rId75" Type="http://schemas.openxmlformats.org/officeDocument/2006/relationships/control" Target="activeX/activeX24.xml"/><Relationship Id="rId83" Type="http://schemas.openxmlformats.org/officeDocument/2006/relationships/control" Target="activeX/activeX32.xm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palme.org/Servicios/Anexos/Anexos.nsf/porclasificador/07944F49EC750D7DC12582B7003CA693/$File/EDPD.pdf" TargetMode="External"/><Relationship Id="rId23" Type="http://schemas.openxmlformats.org/officeDocument/2006/relationships/hyperlink" Target="https://www.aepd.es/" TargetMode="External"/><Relationship Id="rId28" Type="http://schemas.openxmlformats.org/officeDocument/2006/relationships/hyperlink" Target="https://www.dipalme.org/Servicios/cmsdipro/index.nsf/contenidos.xsp?p=dipalme&amp;ref=politica_privacidad" TargetMode="External"/><Relationship Id="rId36" Type="http://schemas.openxmlformats.org/officeDocument/2006/relationships/image" Target="media/image1.png"/><Relationship Id="rId49" Type="http://schemas.openxmlformats.org/officeDocument/2006/relationships/control" Target="activeX/activeX2.xml"/><Relationship Id="rId57" Type="http://schemas.openxmlformats.org/officeDocument/2006/relationships/control" Target="activeX/activeX9.xml"/><Relationship Id="rId10" Type="http://schemas.openxmlformats.org/officeDocument/2006/relationships/hyperlink" Target="https://contrataciondelestado.es/wps/wcm/connect/f46c3a20-4517-4e54-aac3-dd3b2eb63f31/GuiaOperadorEconomico_v4.7.pdf?MOD=AJPERES&amp;CACHEID=f46c3a20-4517-4e54-aac3-dd3b2eb63f31" TargetMode="External"/><Relationship Id="rId31" Type="http://schemas.openxmlformats.org/officeDocument/2006/relationships/hyperlink" Target="https://contrataciondelestado.es/wps/portal/guiasAyuda" TargetMode="External"/><Relationship Id="rId44" Type="http://schemas.openxmlformats.org/officeDocument/2006/relationships/image" Target="media/image4.png"/><Relationship Id="rId52" Type="http://schemas.openxmlformats.org/officeDocument/2006/relationships/control" Target="activeX/activeX4.xml"/><Relationship Id="rId60" Type="http://schemas.openxmlformats.org/officeDocument/2006/relationships/control" Target="activeX/activeX11.xml"/><Relationship Id="rId65" Type="http://schemas.openxmlformats.org/officeDocument/2006/relationships/control" Target="activeX/activeX15.xml"/><Relationship Id="rId73" Type="http://schemas.openxmlformats.org/officeDocument/2006/relationships/control" Target="activeX/activeX22.xml"/><Relationship Id="rId78" Type="http://schemas.openxmlformats.org/officeDocument/2006/relationships/control" Target="activeX/activeX27.xml"/><Relationship Id="rId81" Type="http://schemas.openxmlformats.org/officeDocument/2006/relationships/control" Target="activeX/activeX30.xml"/><Relationship Id="rId86" Type="http://schemas.openxmlformats.org/officeDocument/2006/relationships/control" Target="activeX/activeX35.xml"/><Relationship Id="rId4" Type="http://schemas.openxmlformats.org/officeDocument/2006/relationships/settings" Target="settings.xml"/><Relationship Id="rId9" Type="http://schemas.openxmlformats.org/officeDocument/2006/relationships/hyperlink" Target="https://contrataciondelestado.es/wps/portal/!ut/p/b0/04_Sj9CPykssy0xPLMnMz0vMAfIjU1JTC3Iy87KtClKL0jJznPPzSooSSxLzSlL1w_Wj9KMyU5wK9COriiy0czPS8hO9fQO9jUJc0yLcK7UdbW31C3JzHQEcDVy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B04DE-20C2-43DF-B1E0-0437B905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73</Pages>
  <Words>28414</Words>
  <Characters>156280</Characters>
  <Application>Microsoft Office Word</Application>
  <DocSecurity>0</DocSecurity>
  <Lines>1302</Lines>
  <Paragraphs>368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Goicoechea, María del Carmen</dc:creator>
  <dc:description/>
  <cp:lastModifiedBy>Garcia Campoy Marina</cp:lastModifiedBy>
  <cp:revision>145</cp:revision>
  <dcterms:created xsi:type="dcterms:W3CDTF">2024-02-27T13:58:00Z</dcterms:created>
  <dcterms:modified xsi:type="dcterms:W3CDTF">2026-01-13T07:14:00Z</dcterms:modified>
  <dc:language>es-ES</dc:language>
</cp:coreProperties>
</file>